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F4" w:rsidRPr="00EF7798" w:rsidRDefault="006E13F4" w:rsidP="006E13F4">
      <w:pPr>
        <w:jc w:val="center"/>
        <w:rPr>
          <w:sz w:val="14"/>
          <w:szCs w:val="28"/>
        </w:rPr>
      </w:pPr>
    </w:p>
    <w:p w:rsidR="006E13F4" w:rsidRPr="006A6A38" w:rsidRDefault="006E13F4" w:rsidP="006E13F4">
      <w:pPr>
        <w:jc w:val="center"/>
        <w:rPr>
          <w:sz w:val="28"/>
          <w:szCs w:val="28"/>
        </w:rPr>
      </w:pPr>
      <w:r>
        <w:rPr>
          <w:sz w:val="28"/>
          <w:szCs w:val="28"/>
        </w:rPr>
        <w:t>ĐẠI HỌC QUỐC GIA HÀ NỘI</w:t>
      </w:r>
    </w:p>
    <w:p w:rsidR="006E13F4" w:rsidRDefault="006E13F4" w:rsidP="006E13F4">
      <w:pPr>
        <w:jc w:val="center"/>
        <w:rPr>
          <w:b/>
          <w:sz w:val="28"/>
          <w:szCs w:val="28"/>
        </w:rPr>
      </w:pPr>
      <w:r>
        <w:rPr>
          <w:b/>
          <w:sz w:val="28"/>
          <w:szCs w:val="28"/>
        </w:rPr>
        <w:t>TRƯỜNG ĐẠI HỌC KHOA HỌC XÃ HỘI VÀ NHÂN VĂN</w:t>
      </w:r>
    </w:p>
    <w:p w:rsidR="006E13F4" w:rsidRDefault="006E13F4" w:rsidP="006E13F4">
      <w:pPr>
        <w:jc w:val="center"/>
        <w:rPr>
          <w:b/>
          <w:sz w:val="28"/>
          <w:szCs w:val="28"/>
        </w:rPr>
      </w:pPr>
    </w:p>
    <w:p w:rsidR="006E13F4" w:rsidRDefault="006E13F4" w:rsidP="006E13F4">
      <w:pPr>
        <w:jc w:val="center"/>
        <w:rPr>
          <w:b/>
          <w:sz w:val="28"/>
          <w:szCs w:val="28"/>
        </w:rPr>
      </w:pPr>
    </w:p>
    <w:p w:rsidR="006E13F4" w:rsidRDefault="006E13F4" w:rsidP="006E13F4">
      <w:pPr>
        <w:jc w:val="center"/>
        <w:rPr>
          <w:b/>
          <w:sz w:val="28"/>
          <w:szCs w:val="28"/>
        </w:rPr>
      </w:pPr>
    </w:p>
    <w:p w:rsidR="00B9348F" w:rsidRDefault="00B9348F" w:rsidP="006E13F4">
      <w:pPr>
        <w:jc w:val="center"/>
        <w:rPr>
          <w:b/>
          <w:sz w:val="28"/>
          <w:szCs w:val="28"/>
        </w:rPr>
      </w:pPr>
    </w:p>
    <w:p w:rsidR="00B9348F" w:rsidRDefault="00B9348F" w:rsidP="006E13F4">
      <w:pPr>
        <w:jc w:val="center"/>
        <w:rPr>
          <w:b/>
          <w:sz w:val="28"/>
          <w:szCs w:val="28"/>
        </w:rPr>
      </w:pPr>
    </w:p>
    <w:p w:rsidR="006E13F4" w:rsidRDefault="006E13F4" w:rsidP="006E13F4">
      <w:pPr>
        <w:jc w:val="center"/>
        <w:rPr>
          <w:b/>
          <w:sz w:val="28"/>
          <w:szCs w:val="28"/>
        </w:rPr>
      </w:pPr>
      <w:r>
        <w:rPr>
          <w:b/>
          <w:sz w:val="28"/>
          <w:szCs w:val="28"/>
        </w:rPr>
        <w:t>NGUYỄN THỊ MỸ HẠNH</w:t>
      </w:r>
    </w:p>
    <w:p w:rsidR="006E13F4" w:rsidRDefault="006E13F4" w:rsidP="006E13F4">
      <w:pPr>
        <w:jc w:val="center"/>
        <w:rPr>
          <w:b/>
          <w:sz w:val="28"/>
          <w:szCs w:val="28"/>
        </w:rPr>
      </w:pPr>
    </w:p>
    <w:p w:rsidR="006E13F4" w:rsidRPr="006A6A38" w:rsidRDefault="006E13F4" w:rsidP="006E13F4">
      <w:pPr>
        <w:jc w:val="center"/>
        <w:rPr>
          <w:b/>
          <w:sz w:val="28"/>
          <w:szCs w:val="28"/>
        </w:rPr>
      </w:pPr>
    </w:p>
    <w:p w:rsidR="006E13F4" w:rsidRDefault="006E13F4" w:rsidP="006E13F4">
      <w:pPr>
        <w:rPr>
          <w:sz w:val="28"/>
          <w:szCs w:val="28"/>
        </w:rPr>
      </w:pPr>
    </w:p>
    <w:p w:rsidR="00B9348F" w:rsidRDefault="00B9348F" w:rsidP="006E13F4">
      <w:pPr>
        <w:rPr>
          <w:sz w:val="28"/>
          <w:szCs w:val="28"/>
        </w:rPr>
      </w:pPr>
    </w:p>
    <w:p w:rsidR="00B9348F" w:rsidRDefault="00B9348F" w:rsidP="006E13F4">
      <w:pPr>
        <w:rPr>
          <w:sz w:val="28"/>
          <w:szCs w:val="28"/>
        </w:rPr>
      </w:pPr>
    </w:p>
    <w:p w:rsidR="006E13F4" w:rsidRPr="004A3A99" w:rsidRDefault="006E13F4" w:rsidP="006E13F4">
      <w:pPr>
        <w:spacing w:line="360" w:lineRule="exact"/>
        <w:jc w:val="center"/>
        <w:rPr>
          <w:b/>
          <w:sz w:val="28"/>
          <w:szCs w:val="28"/>
        </w:rPr>
      </w:pPr>
      <w:r w:rsidRPr="004A3A99">
        <w:rPr>
          <w:b/>
          <w:sz w:val="28"/>
          <w:szCs w:val="28"/>
        </w:rPr>
        <w:t xml:space="preserve">CÁC PHÁI BỘ ANH ĐẾN VIỆT NAM TRONG BỐI CẢNH </w:t>
      </w:r>
    </w:p>
    <w:p w:rsidR="006E13F4" w:rsidRDefault="006E13F4" w:rsidP="006E13F4">
      <w:pPr>
        <w:spacing w:line="360" w:lineRule="exact"/>
        <w:jc w:val="center"/>
        <w:rPr>
          <w:b/>
          <w:sz w:val="28"/>
          <w:szCs w:val="28"/>
        </w:rPr>
      </w:pPr>
      <w:r w:rsidRPr="004A3A99">
        <w:rPr>
          <w:b/>
          <w:sz w:val="28"/>
          <w:szCs w:val="28"/>
        </w:rPr>
        <w:t xml:space="preserve">XÂM NHẬP CỦA ANH VÀO ĐÔNG Á </w:t>
      </w:r>
    </w:p>
    <w:p w:rsidR="006E13F4" w:rsidRDefault="006E13F4" w:rsidP="006E13F4">
      <w:pPr>
        <w:spacing w:line="360" w:lineRule="exact"/>
        <w:jc w:val="center"/>
        <w:rPr>
          <w:b/>
          <w:sz w:val="28"/>
          <w:szCs w:val="28"/>
        </w:rPr>
      </w:pPr>
      <w:r w:rsidRPr="004A3A99">
        <w:rPr>
          <w:b/>
          <w:sz w:val="28"/>
          <w:szCs w:val="28"/>
        </w:rPr>
        <w:t>(THẾ KỶ XVII – NỬA ĐẦU</w:t>
      </w:r>
      <w:r>
        <w:rPr>
          <w:b/>
          <w:sz w:val="28"/>
          <w:szCs w:val="28"/>
        </w:rPr>
        <w:t xml:space="preserve"> THẾ KỶ</w:t>
      </w:r>
      <w:r w:rsidRPr="004A3A99">
        <w:rPr>
          <w:b/>
          <w:sz w:val="28"/>
          <w:szCs w:val="28"/>
        </w:rPr>
        <w:t xml:space="preserve"> XIX)</w:t>
      </w:r>
    </w:p>
    <w:p w:rsidR="00612405" w:rsidRDefault="00612405" w:rsidP="006E13F4">
      <w:pPr>
        <w:spacing w:line="360" w:lineRule="exact"/>
        <w:jc w:val="center"/>
        <w:rPr>
          <w:b/>
          <w:sz w:val="28"/>
          <w:szCs w:val="28"/>
        </w:rPr>
      </w:pPr>
    </w:p>
    <w:p w:rsidR="00B9348F" w:rsidRDefault="00B9348F" w:rsidP="006E13F4">
      <w:pPr>
        <w:spacing w:line="360" w:lineRule="exact"/>
        <w:jc w:val="center"/>
        <w:rPr>
          <w:b/>
          <w:sz w:val="28"/>
          <w:szCs w:val="28"/>
        </w:rPr>
      </w:pPr>
    </w:p>
    <w:p w:rsidR="00B9348F" w:rsidRDefault="00B9348F" w:rsidP="006E13F4">
      <w:pPr>
        <w:spacing w:line="360" w:lineRule="exact"/>
        <w:jc w:val="center"/>
        <w:rPr>
          <w:b/>
          <w:sz w:val="28"/>
          <w:szCs w:val="28"/>
        </w:rPr>
      </w:pPr>
    </w:p>
    <w:p w:rsidR="006E13F4" w:rsidRPr="004A3A99" w:rsidRDefault="006E13F4" w:rsidP="006E13F4">
      <w:pPr>
        <w:spacing w:line="360" w:lineRule="exact"/>
        <w:jc w:val="center"/>
        <w:rPr>
          <w:b/>
          <w:sz w:val="28"/>
          <w:szCs w:val="28"/>
        </w:rPr>
      </w:pPr>
    </w:p>
    <w:p w:rsidR="006E13F4" w:rsidRPr="00B7579B" w:rsidRDefault="006E13F4" w:rsidP="006E13F4">
      <w:pPr>
        <w:spacing w:line="360" w:lineRule="auto"/>
        <w:ind w:firstLine="720"/>
        <w:rPr>
          <w:b/>
          <w:sz w:val="26"/>
          <w:szCs w:val="26"/>
        </w:rPr>
      </w:pPr>
      <w:r w:rsidRPr="00B7579B">
        <w:rPr>
          <w:b/>
          <w:sz w:val="26"/>
          <w:szCs w:val="26"/>
        </w:rPr>
        <w:t>Chuyênngành: LỊCH SỬ THẾ GIỚI CẬN ĐẠI VÀ HIỆN ĐẠI</w:t>
      </w:r>
    </w:p>
    <w:p w:rsidR="006E13F4" w:rsidRPr="00B7579B" w:rsidRDefault="006E13F4" w:rsidP="006E13F4">
      <w:pPr>
        <w:spacing w:line="360" w:lineRule="auto"/>
        <w:ind w:firstLine="720"/>
        <w:rPr>
          <w:b/>
          <w:sz w:val="26"/>
          <w:szCs w:val="26"/>
        </w:rPr>
      </w:pPr>
      <w:r w:rsidRPr="00B7579B">
        <w:rPr>
          <w:b/>
          <w:sz w:val="26"/>
          <w:szCs w:val="26"/>
        </w:rPr>
        <w:t>Mãsố: 62 22 50 05</w:t>
      </w:r>
    </w:p>
    <w:p w:rsidR="006E13F4" w:rsidRDefault="006E13F4" w:rsidP="006E13F4">
      <w:pPr>
        <w:spacing w:line="360" w:lineRule="auto"/>
        <w:ind w:firstLine="360"/>
        <w:jc w:val="right"/>
        <w:rPr>
          <w:b/>
          <w:sz w:val="26"/>
          <w:szCs w:val="26"/>
        </w:rPr>
      </w:pPr>
    </w:p>
    <w:p w:rsidR="006E13F4" w:rsidRDefault="006E13F4" w:rsidP="006E13F4">
      <w:pPr>
        <w:spacing w:line="360" w:lineRule="auto"/>
        <w:rPr>
          <w:b/>
          <w:sz w:val="26"/>
          <w:szCs w:val="26"/>
        </w:rPr>
      </w:pPr>
    </w:p>
    <w:p w:rsidR="006E13F4" w:rsidRPr="004864C3" w:rsidRDefault="006E13F4" w:rsidP="006E13F4">
      <w:pPr>
        <w:spacing w:line="360" w:lineRule="auto"/>
        <w:rPr>
          <w:b/>
          <w:sz w:val="26"/>
          <w:szCs w:val="26"/>
        </w:rPr>
      </w:pPr>
    </w:p>
    <w:p w:rsidR="006E13F4" w:rsidRPr="004864C3" w:rsidRDefault="006E13F4" w:rsidP="006E13F4">
      <w:pPr>
        <w:spacing w:line="360" w:lineRule="auto"/>
        <w:ind w:firstLine="360"/>
        <w:jc w:val="right"/>
        <w:rPr>
          <w:b/>
          <w:sz w:val="26"/>
          <w:szCs w:val="26"/>
        </w:rPr>
      </w:pPr>
    </w:p>
    <w:p w:rsidR="006E13F4" w:rsidRPr="004864C3" w:rsidRDefault="006E13F4" w:rsidP="006E13F4">
      <w:pPr>
        <w:spacing w:line="360" w:lineRule="auto"/>
        <w:ind w:firstLine="360"/>
        <w:jc w:val="center"/>
        <w:rPr>
          <w:sz w:val="28"/>
          <w:szCs w:val="28"/>
        </w:rPr>
      </w:pPr>
      <w:r w:rsidRPr="004864C3">
        <w:rPr>
          <w:sz w:val="28"/>
          <w:szCs w:val="28"/>
        </w:rPr>
        <w:t>TÓM TẮT LUẬN ÁN TIẾN SĨ</w:t>
      </w:r>
      <w:r>
        <w:rPr>
          <w:sz w:val="28"/>
          <w:szCs w:val="28"/>
        </w:rPr>
        <w:t xml:space="preserve"> LỊCH SỬ</w:t>
      </w:r>
    </w:p>
    <w:p w:rsidR="006E13F4" w:rsidRDefault="006E13F4" w:rsidP="006E13F4">
      <w:pPr>
        <w:spacing w:line="360" w:lineRule="auto"/>
        <w:ind w:firstLine="360"/>
        <w:jc w:val="right"/>
        <w:rPr>
          <w:b/>
          <w:i/>
          <w:sz w:val="26"/>
          <w:szCs w:val="26"/>
        </w:rPr>
      </w:pPr>
    </w:p>
    <w:p w:rsidR="006E13F4" w:rsidRDefault="006E13F4" w:rsidP="006E13F4">
      <w:pPr>
        <w:spacing w:line="360" w:lineRule="auto"/>
        <w:ind w:firstLine="360"/>
        <w:jc w:val="right"/>
        <w:rPr>
          <w:b/>
          <w:i/>
          <w:sz w:val="26"/>
          <w:szCs w:val="26"/>
        </w:rPr>
      </w:pPr>
    </w:p>
    <w:p w:rsidR="006E13F4" w:rsidRDefault="006E13F4" w:rsidP="006E13F4">
      <w:pPr>
        <w:spacing w:line="360" w:lineRule="auto"/>
        <w:ind w:firstLine="360"/>
        <w:jc w:val="right"/>
        <w:rPr>
          <w:b/>
          <w:i/>
          <w:sz w:val="26"/>
          <w:szCs w:val="26"/>
        </w:rPr>
      </w:pPr>
    </w:p>
    <w:p w:rsidR="006E13F4" w:rsidRPr="00092E8D" w:rsidRDefault="006E13F4" w:rsidP="006E13F4">
      <w:pPr>
        <w:spacing w:line="360" w:lineRule="auto"/>
        <w:ind w:firstLine="360"/>
        <w:jc w:val="right"/>
        <w:rPr>
          <w:b/>
          <w:i/>
          <w:sz w:val="26"/>
          <w:szCs w:val="26"/>
        </w:rPr>
      </w:pPr>
      <w:r w:rsidRPr="00DC6A37">
        <w:rPr>
          <w:b/>
          <w:i/>
          <w:sz w:val="26"/>
          <w:szCs w:val="26"/>
        </w:rPr>
        <w:tab/>
      </w:r>
    </w:p>
    <w:p w:rsidR="006E13F4" w:rsidRDefault="006E13F4" w:rsidP="006E13F4">
      <w:pPr>
        <w:rPr>
          <w:sz w:val="28"/>
          <w:szCs w:val="28"/>
        </w:rPr>
      </w:pPr>
    </w:p>
    <w:p w:rsidR="00B9348F" w:rsidRDefault="00B9348F" w:rsidP="006E13F4">
      <w:pPr>
        <w:rPr>
          <w:sz w:val="28"/>
          <w:szCs w:val="28"/>
        </w:rPr>
      </w:pPr>
    </w:p>
    <w:p w:rsidR="00B9348F" w:rsidRDefault="00B9348F" w:rsidP="006E13F4">
      <w:pPr>
        <w:rPr>
          <w:sz w:val="28"/>
          <w:szCs w:val="28"/>
        </w:rPr>
      </w:pPr>
    </w:p>
    <w:p w:rsidR="00B9348F" w:rsidRDefault="00B9348F" w:rsidP="006E13F4">
      <w:pPr>
        <w:rPr>
          <w:sz w:val="28"/>
          <w:szCs w:val="28"/>
        </w:rPr>
      </w:pPr>
    </w:p>
    <w:p w:rsidR="00B9348F" w:rsidRDefault="00B9348F" w:rsidP="006E13F4">
      <w:pPr>
        <w:rPr>
          <w:sz w:val="28"/>
          <w:szCs w:val="28"/>
        </w:rPr>
      </w:pPr>
    </w:p>
    <w:p w:rsidR="00B9348F" w:rsidRDefault="00B9348F" w:rsidP="006E13F4">
      <w:pPr>
        <w:rPr>
          <w:sz w:val="28"/>
          <w:szCs w:val="28"/>
        </w:rPr>
      </w:pPr>
    </w:p>
    <w:p w:rsidR="006E13F4" w:rsidRDefault="006E13F4" w:rsidP="006E13F4">
      <w:pPr>
        <w:jc w:val="center"/>
        <w:rPr>
          <w:b/>
          <w:sz w:val="28"/>
          <w:szCs w:val="28"/>
        </w:rPr>
      </w:pPr>
      <w:r w:rsidRPr="00BD375F">
        <w:rPr>
          <w:b/>
          <w:sz w:val="28"/>
          <w:szCs w:val="28"/>
        </w:rPr>
        <w:t xml:space="preserve">HÀ NỘI </w:t>
      </w:r>
      <w:r>
        <w:rPr>
          <w:b/>
          <w:sz w:val="28"/>
          <w:szCs w:val="28"/>
        </w:rPr>
        <w:t>–</w:t>
      </w:r>
      <w:r w:rsidRPr="00BD375F">
        <w:rPr>
          <w:b/>
          <w:sz w:val="28"/>
          <w:szCs w:val="28"/>
        </w:rPr>
        <w:t xml:space="preserve"> 2014</w:t>
      </w:r>
    </w:p>
    <w:p w:rsidR="006E13F4" w:rsidRPr="00612405" w:rsidRDefault="006E13F4" w:rsidP="00612405">
      <w:pPr>
        <w:ind w:left="709"/>
        <w:jc w:val="both"/>
        <w:rPr>
          <w:sz w:val="28"/>
          <w:szCs w:val="28"/>
        </w:rPr>
      </w:pPr>
      <w:r>
        <w:rPr>
          <w:b/>
          <w:sz w:val="28"/>
          <w:szCs w:val="28"/>
        </w:rPr>
        <w:br w:type="page"/>
      </w:r>
      <w:r w:rsidRPr="00092E8D">
        <w:rPr>
          <w:sz w:val="28"/>
          <w:szCs w:val="28"/>
        </w:rPr>
        <w:lastRenderedPageBreak/>
        <w:t>Công</w:t>
      </w:r>
      <w:r>
        <w:rPr>
          <w:sz w:val="28"/>
          <w:szCs w:val="28"/>
        </w:rPr>
        <w:t xml:space="preserve"> </w:t>
      </w:r>
      <w:r w:rsidRPr="00092E8D">
        <w:rPr>
          <w:sz w:val="28"/>
          <w:szCs w:val="28"/>
        </w:rPr>
        <w:t>trình</w:t>
      </w:r>
      <w:r>
        <w:rPr>
          <w:sz w:val="28"/>
          <w:szCs w:val="28"/>
        </w:rPr>
        <w:t xml:space="preserve"> </w:t>
      </w:r>
      <w:r w:rsidRPr="00092E8D">
        <w:rPr>
          <w:sz w:val="28"/>
          <w:szCs w:val="28"/>
        </w:rPr>
        <w:t>được</w:t>
      </w:r>
      <w:r>
        <w:rPr>
          <w:sz w:val="28"/>
          <w:szCs w:val="28"/>
        </w:rPr>
        <w:t xml:space="preserve"> </w:t>
      </w:r>
      <w:r w:rsidRPr="00092E8D">
        <w:rPr>
          <w:sz w:val="28"/>
          <w:szCs w:val="28"/>
        </w:rPr>
        <w:t>hoàn</w:t>
      </w:r>
      <w:r>
        <w:rPr>
          <w:sz w:val="28"/>
          <w:szCs w:val="28"/>
        </w:rPr>
        <w:t xml:space="preserve"> </w:t>
      </w:r>
      <w:r w:rsidRPr="00092E8D">
        <w:rPr>
          <w:sz w:val="28"/>
          <w:szCs w:val="28"/>
        </w:rPr>
        <w:t>thành</w:t>
      </w:r>
      <w:r>
        <w:rPr>
          <w:sz w:val="28"/>
          <w:szCs w:val="28"/>
        </w:rPr>
        <w:t xml:space="preserve"> </w:t>
      </w:r>
      <w:r w:rsidRPr="00092E8D">
        <w:rPr>
          <w:sz w:val="28"/>
          <w:szCs w:val="28"/>
        </w:rPr>
        <w:t>tại:</w:t>
      </w:r>
      <w:r>
        <w:rPr>
          <w:sz w:val="28"/>
          <w:szCs w:val="28"/>
        </w:rPr>
        <w:tab/>
        <w:t xml:space="preserve"> </w:t>
      </w:r>
      <w:r w:rsidRPr="00D01F3D">
        <w:rPr>
          <w:b/>
          <w:sz w:val="28"/>
          <w:szCs w:val="28"/>
        </w:rPr>
        <w:t>Khoa</w:t>
      </w:r>
      <w:r>
        <w:rPr>
          <w:b/>
          <w:sz w:val="28"/>
          <w:szCs w:val="28"/>
        </w:rPr>
        <w:t xml:space="preserve"> </w:t>
      </w:r>
      <w:r w:rsidRPr="00D01F3D">
        <w:rPr>
          <w:b/>
          <w:sz w:val="28"/>
          <w:szCs w:val="28"/>
        </w:rPr>
        <w:t>Lịch</w:t>
      </w:r>
      <w:r>
        <w:rPr>
          <w:b/>
          <w:sz w:val="28"/>
          <w:szCs w:val="28"/>
        </w:rPr>
        <w:t xml:space="preserve"> </w:t>
      </w:r>
      <w:r w:rsidRPr="00D01F3D">
        <w:rPr>
          <w:b/>
          <w:sz w:val="28"/>
          <w:szCs w:val="28"/>
        </w:rPr>
        <w:t>sử</w:t>
      </w:r>
      <w:r w:rsidRPr="00092E8D">
        <w:rPr>
          <w:sz w:val="28"/>
          <w:szCs w:val="28"/>
        </w:rPr>
        <w:t xml:space="preserve">, </w:t>
      </w:r>
      <w:r w:rsidRPr="00D01F3D">
        <w:rPr>
          <w:b/>
          <w:sz w:val="28"/>
          <w:szCs w:val="28"/>
        </w:rPr>
        <w:t>Trường</w:t>
      </w:r>
      <w:r>
        <w:rPr>
          <w:b/>
          <w:sz w:val="28"/>
          <w:szCs w:val="28"/>
        </w:rPr>
        <w:t xml:space="preserve"> </w:t>
      </w:r>
      <w:r w:rsidRPr="00D01F3D">
        <w:rPr>
          <w:b/>
          <w:sz w:val="28"/>
          <w:szCs w:val="28"/>
        </w:rPr>
        <w:t>Đại</w:t>
      </w:r>
      <w:r>
        <w:rPr>
          <w:b/>
          <w:sz w:val="28"/>
          <w:szCs w:val="28"/>
        </w:rPr>
        <w:t xml:space="preserve"> </w:t>
      </w:r>
      <w:r w:rsidRPr="00D01F3D">
        <w:rPr>
          <w:b/>
          <w:sz w:val="28"/>
          <w:szCs w:val="28"/>
        </w:rPr>
        <w:t>học</w:t>
      </w:r>
      <w:r>
        <w:rPr>
          <w:b/>
          <w:sz w:val="28"/>
          <w:szCs w:val="28"/>
        </w:rPr>
        <w:t xml:space="preserve"> </w:t>
      </w:r>
      <w:r w:rsidRPr="00D01F3D">
        <w:rPr>
          <w:b/>
          <w:sz w:val="28"/>
          <w:szCs w:val="28"/>
        </w:rPr>
        <w:t>Khoa</w:t>
      </w:r>
      <w:r>
        <w:rPr>
          <w:b/>
          <w:sz w:val="28"/>
          <w:szCs w:val="28"/>
        </w:rPr>
        <w:t xml:space="preserve"> </w:t>
      </w:r>
      <w:r w:rsidRPr="00D01F3D">
        <w:rPr>
          <w:b/>
          <w:sz w:val="28"/>
          <w:szCs w:val="28"/>
        </w:rPr>
        <w:t>học</w:t>
      </w:r>
      <w:r>
        <w:rPr>
          <w:b/>
          <w:sz w:val="28"/>
          <w:szCs w:val="28"/>
        </w:rPr>
        <w:t xml:space="preserve"> </w:t>
      </w:r>
      <w:r w:rsidRPr="00D01F3D">
        <w:rPr>
          <w:b/>
          <w:sz w:val="28"/>
          <w:szCs w:val="28"/>
        </w:rPr>
        <w:t>Xã</w:t>
      </w:r>
      <w:r>
        <w:rPr>
          <w:b/>
          <w:sz w:val="28"/>
          <w:szCs w:val="28"/>
        </w:rPr>
        <w:t xml:space="preserve"> </w:t>
      </w:r>
      <w:r w:rsidRPr="00D01F3D">
        <w:rPr>
          <w:b/>
          <w:sz w:val="28"/>
          <w:szCs w:val="28"/>
        </w:rPr>
        <w:t>hội</w:t>
      </w:r>
      <w:r>
        <w:rPr>
          <w:b/>
          <w:sz w:val="28"/>
          <w:szCs w:val="28"/>
        </w:rPr>
        <w:t xml:space="preserve"> </w:t>
      </w:r>
      <w:r w:rsidRPr="00D01F3D">
        <w:rPr>
          <w:b/>
          <w:sz w:val="28"/>
          <w:szCs w:val="28"/>
        </w:rPr>
        <w:t>&amp;</w:t>
      </w:r>
      <w:r>
        <w:rPr>
          <w:b/>
          <w:sz w:val="28"/>
          <w:szCs w:val="28"/>
        </w:rPr>
        <w:t xml:space="preserve"> Nhân văn</w:t>
      </w:r>
    </w:p>
    <w:p w:rsidR="006E13F4" w:rsidRPr="00092E8D" w:rsidRDefault="006E13F4" w:rsidP="006E13F4">
      <w:pPr>
        <w:spacing w:line="360" w:lineRule="auto"/>
        <w:ind w:left="709"/>
        <w:jc w:val="both"/>
        <w:rPr>
          <w:sz w:val="28"/>
          <w:szCs w:val="28"/>
        </w:rPr>
      </w:pPr>
      <w:r w:rsidRPr="00092E8D">
        <w:rPr>
          <w:sz w:val="28"/>
          <w:szCs w:val="28"/>
        </w:rPr>
        <w:t>Người</w:t>
      </w:r>
      <w:r>
        <w:rPr>
          <w:sz w:val="28"/>
          <w:szCs w:val="28"/>
        </w:rPr>
        <w:t xml:space="preserve"> </w:t>
      </w:r>
      <w:r w:rsidRPr="00092E8D">
        <w:rPr>
          <w:sz w:val="28"/>
          <w:szCs w:val="28"/>
        </w:rPr>
        <w:t>hướng</w:t>
      </w:r>
      <w:r>
        <w:rPr>
          <w:sz w:val="28"/>
          <w:szCs w:val="28"/>
        </w:rPr>
        <w:t xml:space="preserve"> </w:t>
      </w:r>
      <w:r w:rsidRPr="00092E8D">
        <w:rPr>
          <w:sz w:val="28"/>
          <w:szCs w:val="28"/>
        </w:rPr>
        <w:t>dẫn</w:t>
      </w:r>
      <w:r>
        <w:rPr>
          <w:sz w:val="28"/>
          <w:szCs w:val="28"/>
        </w:rPr>
        <w:t xml:space="preserve"> </w:t>
      </w:r>
      <w:r w:rsidRPr="00092E8D">
        <w:rPr>
          <w:sz w:val="28"/>
          <w:szCs w:val="28"/>
        </w:rPr>
        <w:t>khoa</w:t>
      </w:r>
      <w:r>
        <w:rPr>
          <w:sz w:val="28"/>
          <w:szCs w:val="28"/>
        </w:rPr>
        <w:t xml:space="preserve"> </w:t>
      </w:r>
      <w:r w:rsidRPr="00092E8D">
        <w:rPr>
          <w:sz w:val="28"/>
          <w:szCs w:val="28"/>
        </w:rPr>
        <w:t xml:space="preserve">học: </w:t>
      </w:r>
      <w:r w:rsidRPr="00092E8D">
        <w:rPr>
          <w:b/>
          <w:i/>
          <w:sz w:val="28"/>
          <w:szCs w:val="28"/>
        </w:rPr>
        <w:t xml:space="preserve">PGS.TS. </w:t>
      </w:r>
      <w:r>
        <w:rPr>
          <w:b/>
          <w:i/>
          <w:sz w:val="28"/>
          <w:szCs w:val="28"/>
        </w:rPr>
        <w:t>NguyễnVăn Kim</w:t>
      </w:r>
    </w:p>
    <w:p w:rsidR="006E13F4" w:rsidRPr="00092E8D" w:rsidRDefault="006E13F4" w:rsidP="006E13F4">
      <w:pPr>
        <w:pStyle w:val="BodyText2"/>
        <w:spacing w:after="120"/>
        <w:rPr>
          <w:rFonts w:ascii="Times New Roman" w:hAnsi="Times New Roman"/>
          <w:i/>
          <w:iCs/>
          <w:szCs w:val="28"/>
        </w:rPr>
      </w:pPr>
    </w:p>
    <w:p w:rsidR="006E13F4" w:rsidRPr="00092E8D" w:rsidRDefault="006E13F4" w:rsidP="006E13F4">
      <w:pPr>
        <w:pStyle w:val="BodyText2"/>
        <w:spacing w:after="120"/>
        <w:rPr>
          <w:rFonts w:ascii="Times New Roman" w:hAnsi="Times New Roman"/>
          <w:szCs w:val="28"/>
        </w:rPr>
      </w:pPr>
    </w:p>
    <w:p w:rsidR="006E13F4" w:rsidRPr="00092E8D" w:rsidRDefault="006E13F4" w:rsidP="006E13F4">
      <w:pPr>
        <w:pStyle w:val="BodyText2"/>
        <w:spacing w:after="120"/>
        <w:rPr>
          <w:rFonts w:ascii="Times New Roman" w:hAnsi="Times New Roman"/>
          <w:szCs w:val="28"/>
        </w:rPr>
      </w:pPr>
    </w:p>
    <w:p w:rsidR="006E13F4" w:rsidRPr="00092E8D" w:rsidRDefault="006E13F4" w:rsidP="006E13F4">
      <w:pPr>
        <w:pStyle w:val="BodyText2"/>
        <w:spacing w:after="120"/>
        <w:rPr>
          <w:rFonts w:ascii="Times New Roman" w:hAnsi="Times New Roman"/>
          <w:szCs w:val="28"/>
        </w:rPr>
      </w:pPr>
      <w:r w:rsidRPr="00092E8D">
        <w:rPr>
          <w:rFonts w:ascii="Times New Roman" w:hAnsi="Times New Roman"/>
          <w:szCs w:val="28"/>
        </w:rPr>
        <w:tab/>
        <w:t>Phảnbiện 1: . . . . . . . . . . . . . . . . . . . . . . . . . . . . . .</w:t>
      </w:r>
    </w:p>
    <w:p w:rsidR="006E13F4" w:rsidRPr="00092E8D" w:rsidRDefault="006E13F4" w:rsidP="006E13F4">
      <w:pPr>
        <w:pStyle w:val="BodyText2"/>
        <w:spacing w:after="120"/>
        <w:rPr>
          <w:rFonts w:ascii="Times New Roman" w:hAnsi="Times New Roman"/>
          <w:szCs w:val="28"/>
        </w:rPr>
      </w:pPr>
      <w:r w:rsidRPr="00092E8D">
        <w:rPr>
          <w:rFonts w:ascii="Times New Roman" w:hAnsi="Times New Roman"/>
          <w:szCs w:val="28"/>
        </w:rPr>
        <w:tab/>
      </w:r>
      <w:r w:rsidRPr="00092E8D">
        <w:rPr>
          <w:rFonts w:ascii="Times New Roman" w:hAnsi="Times New Roman"/>
          <w:szCs w:val="28"/>
        </w:rPr>
        <w:tab/>
      </w:r>
      <w:r w:rsidRPr="00092E8D">
        <w:rPr>
          <w:rFonts w:ascii="Times New Roman" w:hAnsi="Times New Roman"/>
          <w:szCs w:val="28"/>
        </w:rPr>
        <w:tab/>
        <w:t>. . . . . . . . . . . . . . . . . . . . . . . . . . . . . .</w:t>
      </w:r>
    </w:p>
    <w:p w:rsidR="006E13F4" w:rsidRPr="00092E8D" w:rsidRDefault="006E13F4" w:rsidP="006E13F4">
      <w:pPr>
        <w:pStyle w:val="BodyText2"/>
        <w:spacing w:after="120"/>
        <w:rPr>
          <w:rFonts w:ascii="Times New Roman" w:hAnsi="Times New Roman"/>
          <w:szCs w:val="28"/>
        </w:rPr>
      </w:pPr>
      <w:r w:rsidRPr="00092E8D">
        <w:rPr>
          <w:rFonts w:ascii="Times New Roman" w:hAnsi="Times New Roman"/>
          <w:szCs w:val="28"/>
        </w:rPr>
        <w:tab/>
        <w:t>Phảnbiện 2: . . . . . . . . . . . . . . . . . . . . . . . . . . . . . .</w:t>
      </w:r>
    </w:p>
    <w:p w:rsidR="006E13F4" w:rsidRPr="00092E8D" w:rsidRDefault="006E13F4" w:rsidP="006E13F4">
      <w:pPr>
        <w:pStyle w:val="BodyText2"/>
        <w:spacing w:after="120"/>
        <w:rPr>
          <w:rFonts w:ascii="Times New Roman" w:hAnsi="Times New Roman"/>
          <w:szCs w:val="28"/>
        </w:rPr>
      </w:pPr>
      <w:r w:rsidRPr="00092E8D">
        <w:rPr>
          <w:rFonts w:ascii="Times New Roman" w:hAnsi="Times New Roman"/>
          <w:szCs w:val="28"/>
        </w:rPr>
        <w:tab/>
      </w:r>
      <w:r w:rsidRPr="00092E8D">
        <w:rPr>
          <w:rFonts w:ascii="Times New Roman" w:hAnsi="Times New Roman"/>
          <w:szCs w:val="28"/>
        </w:rPr>
        <w:tab/>
      </w:r>
      <w:r w:rsidRPr="00092E8D">
        <w:rPr>
          <w:rFonts w:ascii="Times New Roman" w:hAnsi="Times New Roman"/>
          <w:szCs w:val="28"/>
        </w:rPr>
        <w:tab/>
        <w:t>. . . . . . . . . . . . . . . . . . . . . . . . . . . . . .</w:t>
      </w:r>
    </w:p>
    <w:p w:rsidR="006E13F4" w:rsidRPr="00092E8D" w:rsidRDefault="006E13F4" w:rsidP="006E13F4">
      <w:pPr>
        <w:pStyle w:val="BodyText2"/>
        <w:spacing w:after="120"/>
        <w:rPr>
          <w:rFonts w:ascii="Times New Roman" w:hAnsi="Times New Roman"/>
          <w:szCs w:val="28"/>
        </w:rPr>
      </w:pPr>
      <w:r w:rsidRPr="00092E8D">
        <w:rPr>
          <w:rFonts w:ascii="Times New Roman" w:hAnsi="Times New Roman"/>
          <w:szCs w:val="28"/>
        </w:rPr>
        <w:tab/>
        <w:t>Phảnbiện 3: . . . . . . . . . . . . . . . . . . . . . . . . . . . . . .</w:t>
      </w:r>
    </w:p>
    <w:p w:rsidR="006E13F4" w:rsidRPr="00092E8D" w:rsidRDefault="006E13F4" w:rsidP="006E13F4">
      <w:pPr>
        <w:pStyle w:val="BodyText2"/>
        <w:spacing w:after="120"/>
        <w:rPr>
          <w:rFonts w:ascii="Times New Roman" w:hAnsi="Times New Roman"/>
          <w:szCs w:val="28"/>
        </w:rPr>
      </w:pPr>
      <w:r w:rsidRPr="00092E8D">
        <w:rPr>
          <w:rFonts w:ascii="Times New Roman" w:hAnsi="Times New Roman"/>
          <w:szCs w:val="28"/>
        </w:rPr>
        <w:tab/>
      </w:r>
      <w:r w:rsidRPr="00092E8D">
        <w:rPr>
          <w:rFonts w:ascii="Times New Roman" w:hAnsi="Times New Roman"/>
          <w:szCs w:val="28"/>
        </w:rPr>
        <w:tab/>
      </w:r>
      <w:r w:rsidRPr="00092E8D">
        <w:rPr>
          <w:rFonts w:ascii="Times New Roman" w:hAnsi="Times New Roman"/>
          <w:szCs w:val="28"/>
        </w:rPr>
        <w:tab/>
        <w:t>. . . . . . . . . . . . . . . . . . . . . . . . . . . . . .</w:t>
      </w:r>
    </w:p>
    <w:p w:rsidR="006E13F4" w:rsidRPr="00092E8D" w:rsidRDefault="006E13F4" w:rsidP="006E13F4">
      <w:pPr>
        <w:pStyle w:val="BodyText2"/>
        <w:spacing w:after="120"/>
        <w:rPr>
          <w:rFonts w:ascii="Times New Roman" w:hAnsi="Times New Roman"/>
          <w:szCs w:val="28"/>
        </w:rPr>
      </w:pPr>
    </w:p>
    <w:p w:rsidR="006E13F4" w:rsidRPr="00092E8D" w:rsidRDefault="006E13F4" w:rsidP="006E13F4">
      <w:pPr>
        <w:pStyle w:val="BodyText2"/>
        <w:spacing w:after="120"/>
        <w:rPr>
          <w:rFonts w:ascii="Times New Roman" w:hAnsi="Times New Roman"/>
          <w:szCs w:val="28"/>
        </w:rPr>
      </w:pPr>
    </w:p>
    <w:p w:rsidR="006E13F4" w:rsidRPr="00092E8D" w:rsidRDefault="006E13F4" w:rsidP="006E13F4">
      <w:pPr>
        <w:pStyle w:val="BodyText2"/>
        <w:spacing w:after="120"/>
        <w:ind w:left="720"/>
        <w:rPr>
          <w:rFonts w:ascii="Times New Roman" w:hAnsi="Times New Roman"/>
          <w:szCs w:val="28"/>
        </w:rPr>
      </w:pPr>
      <w:r w:rsidRPr="00092E8D">
        <w:rPr>
          <w:rFonts w:ascii="Times New Roman" w:hAnsi="Times New Roman"/>
          <w:szCs w:val="28"/>
        </w:rPr>
        <w:t>Luận</w:t>
      </w:r>
      <w:r>
        <w:rPr>
          <w:rFonts w:ascii="Times New Roman" w:hAnsi="Times New Roman"/>
          <w:szCs w:val="28"/>
        </w:rPr>
        <w:t xml:space="preserve"> </w:t>
      </w:r>
      <w:r w:rsidRPr="00092E8D">
        <w:rPr>
          <w:rFonts w:ascii="Times New Roman" w:hAnsi="Times New Roman"/>
          <w:szCs w:val="28"/>
        </w:rPr>
        <w:t>án</w:t>
      </w:r>
      <w:r>
        <w:rPr>
          <w:rFonts w:ascii="Times New Roman" w:hAnsi="Times New Roman"/>
          <w:szCs w:val="28"/>
        </w:rPr>
        <w:t xml:space="preserve"> </w:t>
      </w:r>
      <w:r w:rsidRPr="00092E8D">
        <w:rPr>
          <w:rFonts w:ascii="Times New Roman" w:hAnsi="Times New Roman"/>
          <w:szCs w:val="28"/>
        </w:rPr>
        <w:t>sẽ</w:t>
      </w:r>
      <w:r>
        <w:rPr>
          <w:rFonts w:ascii="Times New Roman" w:hAnsi="Times New Roman"/>
          <w:szCs w:val="28"/>
        </w:rPr>
        <w:t xml:space="preserve"> </w:t>
      </w:r>
      <w:r w:rsidRPr="00092E8D">
        <w:rPr>
          <w:rFonts w:ascii="Times New Roman" w:hAnsi="Times New Roman"/>
          <w:szCs w:val="28"/>
        </w:rPr>
        <w:t>được</w:t>
      </w:r>
      <w:r>
        <w:rPr>
          <w:rFonts w:ascii="Times New Roman" w:hAnsi="Times New Roman"/>
          <w:szCs w:val="28"/>
        </w:rPr>
        <w:t xml:space="preserve"> </w:t>
      </w:r>
      <w:r w:rsidRPr="00092E8D">
        <w:rPr>
          <w:rFonts w:ascii="Times New Roman" w:hAnsi="Times New Roman"/>
          <w:szCs w:val="28"/>
        </w:rPr>
        <w:t>bả</w:t>
      </w:r>
      <w:r>
        <w:rPr>
          <w:rFonts w:ascii="Times New Roman" w:hAnsi="Times New Roman"/>
          <w:szCs w:val="28"/>
        </w:rPr>
        <w:t xml:space="preserve">o vệ trước Hội đồng cấp </w:t>
      </w:r>
      <w:r w:rsidR="00612405">
        <w:rPr>
          <w:rFonts w:ascii="Times New Roman" w:hAnsi="Times New Roman"/>
          <w:szCs w:val="28"/>
        </w:rPr>
        <w:t>cơ sở</w:t>
      </w:r>
      <w:r>
        <w:rPr>
          <w:rFonts w:ascii="Times New Roman" w:hAnsi="Times New Roman"/>
          <w:szCs w:val="28"/>
        </w:rPr>
        <w:t xml:space="preserve"> </w:t>
      </w:r>
      <w:r w:rsidRPr="00092E8D">
        <w:rPr>
          <w:rFonts w:ascii="Times New Roman" w:hAnsi="Times New Roman"/>
          <w:szCs w:val="28"/>
        </w:rPr>
        <w:t>chấm</w:t>
      </w:r>
      <w:r>
        <w:rPr>
          <w:rFonts w:ascii="Times New Roman" w:hAnsi="Times New Roman"/>
          <w:szCs w:val="28"/>
        </w:rPr>
        <w:t xml:space="preserve"> </w:t>
      </w:r>
      <w:r w:rsidRPr="00092E8D">
        <w:rPr>
          <w:rFonts w:ascii="Times New Roman" w:hAnsi="Times New Roman"/>
          <w:szCs w:val="28"/>
        </w:rPr>
        <w:t>luận</w:t>
      </w:r>
      <w:r>
        <w:rPr>
          <w:rFonts w:ascii="Times New Roman" w:hAnsi="Times New Roman"/>
          <w:szCs w:val="28"/>
        </w:rPr>
        <w:t xml:space="preserve"> </w:t>
      </w:r>
      <w:r w:rsidRPr="00092E8D">
        <w:rPr>
          <w:rFonts w:ascii="Times New Roman" w:hAnsi="Times New Roman"/>
          <w:szCs w:val="28"/>
        </w:rPr>
        <w:t>án</w:t>
      </w:r>
      <w:r>
        <w:rPr>
          <w:rFonts w:ascii="Times New Roman" w:hAnsi="Times New Roman"/>
          <w:szCs w:val="28"/>
        </w:rPr>
        <w:t xml:space="preserve"> </w:t>
      </w:r>
      <w:r w:rsidRPr="00092E8D">
        <w:rPr>
          <w:rFonts w:ascii="Times New Roman" w:hAnsi="Times New Roman"/>
          <w:szCs w:val="28"/>
        </w:rPr>
        <w:t>tiến</w:t>
      </w:r>
      <w:r>
        <w:rPr>
          <w:rFonts w:ascii="Times New Roman" w:hAnsi="Times New Roman"/>
          <w:szCs w:val="28"/>
        </w:rPr>
        <w:t xml:space="preserve"> </w:t>
      </w:r>
      <w:r w:rsidRPr="00092E8D">
        <w:rPr>
          <w:rFonts w:ascii="Times New Roman" w:hAnsi="Times New Roman"/>
          <w:szCs w:val="28"/>
        </w:rPr>
        <w:t>sĩ</w:t>
      </w:r>
      <w:r>
        <w:rPr>
          <w:rFonts w:ascii="Times New Roman" w:hAnsi="Times New Roman"/>
          <w:szCs w:val="28"/>
        </w:rPr>
        <w:t xml:space="preserve"> </w:t>
      </w:r>
      <w:r w:rsidRPr="00092E8D">
        <w:rPr>
          <w:rFonts w:ascii="Times New Roman" w:hAnsi="Times New Roman"/>
          <w:szCs w:val="28"/>
        </w:rPr>
        <w:t>họp</w:t>
      </w:r>
      <w:r>
        <w:rPr>
          <w:rFonts w:ascii="Times New Roman" w:hAnsi="Times New Roman"/>
          <w:szCs w:val="28"/>
        </w:rPr>
        <w:t xml:space="preserve"> </w:t>
      </w:r>
      <w:r w:rsidRPr="00092E8D">
        <w:rPr>
          <w:rFonts w:ascii="Times New Roman" w:hAnsi="Times New Roman"/>
          <w:szCs w:val="28"/>
        </w:rPr>
        <w:t>tại . . . . . . . . . . . . . . . . . . . . . . . . . . . . . . . . . . . . . . . . . . .</w:t>
      </w:r>
    </w:p>
    <w:p w:rsidR="006E13F4" w:rsidRPr="00092E8D" w:rsidRDefault="006E13F4" w:rsidP="006E13F4">
      <w:pPr>
        <w:pStyle w:val="BodyText2"/>
        <w:spacing w:after="120"/>
        <w:ind w:firstLine="720"/>
        <w:rPr>
          <w:rFonts w:ascii="Times New Roman" w:hAnsi="Times New Roman"/>
          <w:szCs w:val="28"/>
        </w:rPr>
      </w:pPr>
      <w:r w:rsidRPr="00092E8D">
        <w:rPr>
          <w:rFonts w:ascii="Times New Roman" w:hAnsi="Times New Roman"/>
          <w:szCs w:val="28"/>
        </w:rPr>
        <w:t>Vào</w:t>
      </w:r>
      <w:r>
        <w:rPr>
          <w:rFonts w:ascii="Times New Roman" w:hAnsi="Times New Roman"/>
          <w:szCs w:val="28"/>
        </w:rPr>
        <w:t xml:space="preserve"> </w:t>
      </w:r>
      <w:r w:rsidRPr="00092E8D">
        <w:rPr>
          <w:rFonts w:ascii="Times New Roman" w:hAnsi="Times New Roman"/>
          <w:szCs w:val="28"/>
        </w:rPr>
        <w:t>hồi</w:t>
      </w:r>
      <w:r>
        <w:rPr>
          <w:rFonts w:ascii="Times New Roman" w:hAnsi="Times New Roman"/>
          <w:szCs w:val="28"/>
        </w:rPr>
        <w:t xml:space="preserve"> </w:t>
      </w:r>
      <w:r w:rsidRPr="00092E8D">
        <w:rPr>
          <w:rFonts w:ascii="Times New Roman" w:hAnsi="Times New Roman"/>
          <w:szCs w:val="28"/>
        </w:rPr>
        <w:t>giờ</w:t>
      </w:r>
      <w:r>
        <w:rPr>
          <w:rFonts w:ascii="Times New Roman" w:hAnsi="Times New Roman"/>
          <w:szCs w:val="28"/>
        </w:rPr>
        <w:t xml:space="preserve"> </w:t>
      </w:r>
      <w:r w:rsidRPr="00092E8D">
        <w:rPr>
          <w:rFonts w:ascii="Times New Roman" w:hAnsi="Times New Roman"/>
          <w:szCs w:val="28"/>
        </w:rPr>
        <w:t>ngày</w:t>
      </w:r>
      <w:r>
        <w:rPr>
          <w:rFonts w:ascii="Times New Roman" w:hAnsi="Times New Roman"/>
          <w:szCs w:val="28"/>
        </w:rPr>
        <w:t xml:space="preserve"> </w:t>
      </w:r>
      <w:r w:rsidRPr="00092E8D">
        <w:rPr>
          <w:rFonts w:ascii="Times New Roman" w:hAnsi="Times New Roman"/>
          <w:szCs w:val="28"/>
        </w:rPr>
        <w:t>tháng</w:t>
      </w:r>
      <w:r>
        <w:rPr>
          <w:rFonts w:ascii="Times New Roman" w:hAnsi="Times New Roman"/>
          <w:szCs w:val="28"/>
        </w:rPr>
        <w:t xml:space="preserve"> </w:t>
      </w:r>
      <w:r w:rsidRPr="00092E8D">
        <w:rPr>
          <w:rFonts w:ascii="Times New Roman" w:hAnsi="Times New Roman"/>
          <w:szCs w:val="28"/>
        </w:rPr>
        <w:t>năm</w:t>
      </w:r>
    </w:p>
    <w:p w:rsidR="006E13F4" w:rsidRPr="00092E8D" w:rsidRDefault="006E13F4" w:rsidP="006E13F4">
      <w:pPr>
        <w:pStyle w:val="BodyText2"/>
        <w:spacing w:after="120"/>
        <w:ind w:firstLine="720"/>
        <w:rPr>
          <w:rFonts w:ascii="Times New Roman" w:hAnsi="Times New Roman"/>
          <w:szCs w:val="28"/>
        </w:rPr>
      </w:pPr>
    </w:p>
    <w:p w:rsidR="006E13F4" w:rsidRPr="00092E8D" w:rsidRDefault="006E13F4" w:rsidP="006E13F4">
      <w:pPr>
        <w:pStyle w:val="BodyText2"/>
        <w:spacing w:after="120"/>
        <w:ind w:firstLine="720"/>
        <w:rPr>
          <w:rFonts w:ascii="Times New Roman" w:hAnsi="Times New Roman"/>
          <w:szCs w:val="28"/>
        </w:rPr>
      </w:pPr>
    </w:p>
    <w:p w:rsidR="006E13F4" w:rsidRDefault="006E13F4" w:rsidP="006E13F4">
      <w:pPr>
        <w:pStyle w:val="BodyText2"/>
        <w:spacing w:after="120"/>
        <w:ind w:firstLine="720"/>
        <w:rPr>
          <w:rFonts w:ascii="Times New Roman" w:hAnsi="Times New Roman"/>
          <w:szCs w:val="28"/>
        </w:rPr>
      </w:pPr>
    </w:p>
    <w:p w:rsidR="006E13F4" w:rsidRDefault="006E13F4" w:rsidP="006E13F4">
      <w:pPr>
        <w:pStyle w:val="BodyText2"/>
        <w:spacing w:after="120"/>
        <w:ind w:firstLine="720"/>
        <w:rPr>
          <w:rFonts w:ascii="Times New Roman" w:hAnsi="Times New Roman"/>
          <w:szCs w:val="28"/>
        </w:rPr>
      </w:pPr>
    </w:p>
    <w:p w:rsidR="006E13F4" w:rsidRDefault="006E13F4" w:rsidP="006E13F4">
      <w:pPr>
        <w:pStyle w:val="BodyText2"/>
        <w:spacing w:after="120"/>
        <w:ind w:firstLine="720"/>
        <w:rPr>
          <w:rFonts w:ascii="Times New Roman" w:hAnsi="Times New Roman"/>
          <w:szCs w:val="28"/>
        </w:rPr>
      </w:pPr>
    </w:p>
    <w:p w:rsidR="006E13F4" w:rsidRPr="00092E8D" w:rsidRDefault="006E13F4" w:rsidP="006E13F4">
      <w:pPr>
        <w:pStyle w:val="BodyText2"/>
        <w:spacing w:after="120"/>
        <w:ind w:firstLine="720"/>
        <w:rPr>
          <w:rFonts w:ascii="Times New Roman" w:hAnsi="Times New Roman"/>
          <w:szCs w:val="28"/>
        </w:rPr>
      </w:pPr>
    </w:p>
    <w:p w:rsidR="006E13F4" w:rsidRPr="00092E8D" w:rsidRDefault="006E13F4" w:rsidP="006E13F4">
      <w:pPr>
        <w:pStyle w:val="BodyText2"/>
        <w:spacing w:after="120"/>
        <w:ind w:firstLine="720"/>
        <w:rPr>
          <w:rFonts w:ascii="Times New Roman" w:hAnsi="Times New Roman"/>
          <w:szCs w:val="28"/>
        </w:rPr>
      </w:pPr>
    </w:p>
    <w:p w:rsidR="006E13F4" w:rsidRPr="00092E8D" w:rsidRDefault="006E13F4" w:rsidP="006E13F4">
      <w:pPr>
        <w:pStyle w:val="BodyText2"/>
        <w:spacing w:after="120"/>
        <w:ind w:firstLine="709"/>
        <w:rPr>
          <w:rFonts w:ascii="Times New Roman" w:hAnsi="Times New Roman"/>
          <w:szCs w:val="28"/>
        </w:rPr>
      </w:pPr>
      <w:r w:rsidRPr="00092E8D">
        <w:rPr>
          <w:rFonts w:ascii="Times New Roman" w:hAnsi="Times New Roman"/>
          <w:szCs w:val="28"/>
        </w:rPr>
        <w:t>Có</w:t>
      </w:r>
      <w:r>
        <w:rPr>
          <w:rFonts w:ascii="Times New Roman" w:hAnsi="Times New Roman"/>
          <w:szCs w:val="28"/>
        </w:rPr>
        <w:t xml:space="preserve"> </w:t>
      </w:r>
      <w:r w:rsidRPr="00092E8D">
        <w:rPr>
          <w:rFonts w:ascii="Times New Roman" w:hAnsi="Times New Roman"/>
          <w:szCs w:val="28"/>
        </w:rPr>
        <w:t>thể</w:t>
      </w:r>
      <w:r>
        <w:rPr>
          <w:rFonts w:ascii="Times New Roman" w:hAnsi="Times New Roman"/>
          <w:szCs w:val="28"/>
        </w:rPr>
        <w:t xml:space="preserve"> </w:t>
      </w:r>
      <w:r w:rsidRPr="00092E8D">
        <w:rPr>
          <w:rFonts w:ascii="Times New Roman" w:hAnsi="Times New Roman"/>
          <w:szCs w:val="28"/>
        </w:rPr>
        <w:t>tìm</w:t>
      </w:r>
      <w:r>
        <w:rPr>
          <w:rFonts w:ascii="Times New Roman" w:hAnsi="Times New Roman"/>
          <w:szCs w:val="28"/>
        </w:rPr>
        <w:t xml:space="preserve"> </w:t>
      </w:r>
      <w:r w:rsidRPr="00092E8D">
        <w:rPr>
          <w:rFonts w:ascii="Times New Roman" w:hAnsi="Times New Roman"/>
          <w:szCs w:val="28"/>
        </w:rPr>
        <w:t>hiểu</w:t>
      </w:r>
      <w:r>
        <w:rPr>
          <w:rFonts w:ascii="Times New Roman" w:hAnsi="Times New Roman"/>
          <w:szCs w:val="28"/>
        </w:rPr>
        <w:t xml:space="preserve"> </w:t>
      </w:r>
      <w:r w:rsidRPr="00092E8D">
        <w:rPr>
          <w:rFonts w:ascii="Times New Roman" w:hAnsi="Times New Roman"/>
          <w:szCs w:val="28"/>
        </w:rPr>
        <w:t>luận</w:t>
      </w:r>
      <w:r>
        <w:rPr>
          <w:rFonts w:ascii="Times New Roman" w:hAnsi="Times New Roman"/>
          <w:szCs w:val="28"/>
        </w:rPr>
        <w:t xml:space="preserve"> </w:t>
      </w:r>
      <w:r w:rsidRPr="00092E8D">
        <w:rPr>
          <w:rFonts w:ascii="Times New Roman" w:hAnsi="Times New Roman"/>
          <w:szCs w:val="28"/>
        </w:rPr>
        <w:t>án</w:t>
      </w:r>
      <w:r>
        <w:rPr>
          <w:rFonts w:ascii="Times New Roman" w:hAnsi="Times New Roman"/>
          <w:szCs w:val="28"/>
        </w:rPr>
        <w:t xml:space="preserve"> </w:t>
      </w:r>
      <w:r w:rsidRPr="00092E8D">
        <w:rPr>
          <w:rFonts w:ascii="Times New Roman" w:hAnsi="Times New Roman"/>
          <w:szCs w:val="28"/>
        </w:rPr>
        <w:t xml:space="preserve">tại: </w:t>
      </w:r>
    </w:p>
    <w:p w:rsidR="006E13F4" w:rsidRPr="00092E8D" w:rsidRDefault="006E13F4" w:rsidP="006E13F4">
      <w:pPr>
        <w:pStyle w:val="BodyText2"/>
        <w:spacing w:after="120"/>
        <w:ind w:left="720" w:firstLine="720"/>
        <w:rPr>
          <w:rFonts w:ascii="Times New Roman" w:hAnsi="Times New Roman"/>
          <w:szCs w:val="28"/>
        </w:rPr>
      </w:pPr>
      <w:r w:rsidRPr="00092E8D">
        <w:rPr>
          <w:rFonts w:ascii="Times New Roman" w:hAnsi="Times New Roman"/>
          <w:szCs w:val="28"/>
        </w:rPr>
        <w:t>- Thư</w:t>
      </w:r>
      <w:r>
        <w:rPr>
          <w:rFonts w:ascii="Times New Roman" w:hAnsi="Times New Roman"/>
          <w:szCs w:val="28"/>
        </w:rPr>
        <w:t xml:space="preserve"> </w:t>
      </w:r>
      <w:r w:rsidRPr="00092E8D">
        <w:rPr>
          <w:rFonts w:ascii="Times New Roman" w:hAnsi="Times New Roman"/>
          <w:szCs w:val="28"/>
        </w:rPr>
        <w:t>viện</w:t>
      </w:r>
      <w:r>
        <w:rPr>
          <w:rFonts w:ascii="Times New Roman" w:hAnsi="Times New Roman"/>
          <w:szCs w:val="28"/>
        </w:rPr>
        <w:t xml:space="preserve"> </w:t>
      </w:r>
      <w:r w:rsidRPr="00092E8D">
        <w:rPr>
          <w:rFonts w:ascii="Times New Roman" w:hAnsi="Times New Roman"/>
          <w:szCs w:val="28"/>
        </w:rPr>
        <w:t>Quốc</w:t>
      </w:r>
      <w:r>
        <w:rPr>
          <w:rFonts w:ascii="Times New Roman" w:hAnsi="Times New Roman"/>
          <w:szCs w:val="28"/>
        </w:rPr>
        <w:t xml:space="preserve"> </w:t>
      </w:r>
      <w:r w:rsidRPr="00092E8D">
        <w:rPr>
          <w:rFonts w:ascii="Times New Roman" w:hAnsi="Times New Roman"/>
          <w:szCs w:val="28"/>
        </w:rPr>
        <w:t>gia</w:t>
      </w:r>
      <w:r>
        <w:rPr>
          <w:rFonts w:ascii="Times New Roman" w:hAnsi="Times New Roman"/>
          <w:szCs w:val="28"/>
        </w:rPr>
        <w:t xml:space="preserve"> </w:t>
      </w:r>
      <w:r w:rsidRPr="00092E8D">
        <w:rPr>
          <w:rFonts w:ascii="Times New Roman" w:hAnsi="Times New Roman"/>
          <w:szCs w:val="28"/>
        </w:rPr>
        <w:t>Việt Nam</w:t>
      </w:r>
    </w:p>
    <w:p w:rsidR="006E13F4" w:rsidRPr="00092E8D" w:rsidRDefault="006E13F4" w:rsidP="006E13F4">
      <w:pPr>
        <w:pStyle w:val="BodyText2"/>
        <w:spacing w:after="120"/>
        <w:rPr>
          <w:rFonts w:ascii="Times New Roman" w:hAnsi="Times New Roman"/>
          <w:szCs w:val="28"/>
        </w:rPr>
      </w:pPr>
      <w:r w:rsidRPr="00092E8D">
        <w:rPr>
          <w:rFonts w:ascii="Times New Roman" w:hAnsi="Times New Roman"/>
          <w:szCs w:val="28"/>
        </w:rPr>
        <w:tab/>
      </w:r>
      <w:r w:rsidRPr="00092E8D">
        <w:rPr>
          <w:rFonts w:ascii="Times New Roman" w:hAnsi="Times New Roman"/>
          <w:szCs w:val="28"/>
        </w:rPr>
        <w:tab/>
        <w:t>- Trung</w:t>
      </w:r>
      <w:r>
        <w:rPr>
          <w:rFonts w:ascii="Times New Roman" w:hAnsi="Times New Roman"/>
          <w:szCs w:val="28"/>
        </w:rPr>
        <w:t xml:space="preserve"> </w:t>
      </w:r>
      <w:r w:rsidRPr="00092E8D">
        <w:rPr>
          <w:rFonts w:ascii="Times New Roman" w:hAnsi="Times New Roman"/>
          <w:szCs w:val="28"/>
        </w:rPr>
        <w:t>tâm</w:t>
      </w:r>
      <w:r>
        <w:rPr>
          <w:rFonts w:ascii="Times New Roman" w:hAnsi="Times New Roman"/>
          <w:szCs w:val="28"/>
        </w:rPr>
        <w:t xml:space="preserve"> </w:t>
      </w:r>
      <w:r w:rsidRPr="00092E8D">
        <w:rPr>
          <w:rFonts w:ascii="Times New Roman" w:hAnsi="Times New Roman"/>
          <w:szCs w:val="28"/>
        </w:rPr>
        <w:t xml:space="preserve">Thông tin </w:t>
      </w:r>
      <w:r>
        <w:rPr>
          <w:rFonts w:ascii="Times New Roman" w:hAnsi="Times New Roman"/>
          <w:szCs w:val="28"/>
        </w:rPr>
        <w:t>–</w:t>
      </w:r>
      <w:r w:rsidRPr="00092E8D">
        <w:rPr>
          <w:rFonts w:ascii="Times New Roman" w:hAnsi="Times New Roman"/>
          <w:szCs w:val="28"/>
        </w:rPr>
        <w:t xml:space="preserve"> Thư</w:t>
      </w:r>
      <w:r>
        <w:rPr>
          <w:rFonts w:ascii="Times New Roman" w:hAnsi="Times New Roman"/>
          <w:szCs w:val="28"/>
        </w:rPr>
        <w:t xml:space="preserve"> </w:t>
      </w:r>
      <w:r w:rsidRPr="00092E8D">
        <w:rPr>
          <w:rFonts w:ascii="Times New Roman" w:hAnsi="Times New Roman"/>
          <w:szCs w:val="28"/>
        </w:rPr>
        <w:t>viện, Đại</w:t>
      </w:r>
      <w:r>
        <w:rPr>
          <w:rFonts w:ascii="Times New Roman" w:hAnsi="Times New Roman"/>
          <w:szCs w:val="28"/>
        </w:rPr>
        <w:t xml:space="preserve"> </w:t>
      </w:r>
      <w:r w:rsidRPr="00092E8D">
        <w:rPr>
          <w:rFonts w:ascii="Times New Roman" w:hAnsi="Times New Roman"/>
          <w:szCs w:val="28"/>
        </w:rPr>
        <w:t>học</w:t>
      </w:r>
      <w:r>
        <w:rPr>
          <w:rFonts w:ascii="Times New Roman" w:hAnsi="Times New Roman"/>
          <w:szCs w:val="28"/>
        </w:rPr>
        <w:t xml:space="preserve"> </w:t>
      </w:r>
      <w:r w:rsidRPr="00092E8D">
        <w:rPr>
          <w:rFonts w:ascii="Times New Roman" w:hAnsi="Times New Roman"/>
          <w:szCs w:val="28"/>
        </w:rPr>
        <w:t>Quốc</w:t>
      </w:r>
      <w:r>
        <w:rPr>
          <w:rFonts w:ascii="Times New Roman" w:hAnsi="Times New Roman"/>
          <w:szCs w:val="28"/>
        </w:rPr>
        <w:t xml:space="preserve"> </w:t>
      </w:r>
      <w:r w:rsidRPr="00092E8D">
        <w:rPr>
          <w:rFonts w:ascii="Times New Roman" w:hAnsi="Times New Roman"/>
          <w:szCs w:val="28"/>
        </w:rPr>
        <w:t>gia</w:t>
      </w:r>
      <w:r>
        <w:rPr>
          <w:rFonts w:ascii="Times New Roman" w:hAnsi="Times New Roman"/>
          <w:szCs w:val="28"/>
        </w:rPr>
        <w:t xml:space="preserve"> </w:t>
      </w:r>
      <w:r w:rsidRPr="00092E8D">
        <w:rPr>
          <w:rFonts w:ascii="Times New Roman" w:hAnsi="Times New Roman"/>
          <w:szCs w:val="28"/>
        </w:rPr>
        <w:t>HàNội</w:t>
      </w:r>
    </w:p>
    <w:p w:rsidR="006E13F4" w:rsidRDefault="006E13F4" w:rsidP="006E13F4">
      <w:pPr>
        <w:spacing w:line="317" w:lineRule="auto"/>
        <w:ind w:left="360" w:firstLine="465"/>
        <w:rPr>
          <w:b/>
          <w:sz w:val="28"/>
          <w:szCs w:val="28"/>
        </w:rPr>
      </w:pPr>
      <w:r w:rsidRPr="00092E8D">
        <w:rPr>
          <w:b/>
          <w:sz w:val="28"/>
          <w:szCs w:val="28"/>
        </w:rPr>
        <w:br w:type="page"/>
      </w:r>
    </w:p>
    <w:p w:rsidR="00214583" w:rsidRPr="0028615E" w:rsidRDefault="00214583" w:rsidP="004E0345">
      <w:pPr>
        <w:spacing w:line="317" w:lineRule="auto"/>
        <w:ind w:left="360" w:firstLine="465"/>
        <w:jc w:val="center"/>
        <w:rPr>
          <w:b/>
          <w:sz w:val="28"/>
          <w:szCs w:val="28"/>
        </w:rPr>
      </w:pPr>
      <w:r w:rsidRPr="0028615E">
        <w:rPr>
          <w:b/>
          <w:sz w:val="28"/>
          <w:szCs w:val="28"/>
        </w:rPr>
        <w:lastRenderedPageBreak/>
        <w:t>MỞ ĐẦU</w:t>
      </w:r>
    </w:p>
    <w:p w:rsidR="00214583" w:rsidRPr="0028615E" w:rsidRDefault="00214583" w:rsidP="004E0345">
      <w:pPr>
        <w:pStyle w:val="ListParagraph"/>
        <w:numPr>
          <w:ilvl w:val="0"/>
          <w:numId w:val="7"/>
        </w:numPr>
        <w:spacing w:line="317" w:lineRule="auto"/>
        <w:jc w:val="both"/>
        <w:rPr>
          <w:b/>
          <w:sz w:val="28"/>
          <w:szCs w:val="28"/>
        </w:rPr>
      </w:pPr>
      <w:r w:rsidRPr="0028615E">
        <w:rPr>
          <w:b/>
          <w:sz w:val="28"/>
          <w:szCs w:val="28"/>
        </w:rPr>
        <w:t>Lý do chọn đề tài</w:t>
      </w:r>
    </w:p>
    <w:p w:rsidR="00F82BDA" w:rsidRPr="0028615E" w:rsidRDefault="006641CA" w:rsidP="004E0345">
      <w:pPr>
        <w:spacing w:line="317" w:lineRule="auto"/>
        <w:ind w:firstLine="465"/>
        <w:jc w:val="both"/>
        <w:rPr>
          <w:sz w:val="28"/>
          <w:szCs w:val="28"/>
        </w:rPr>
      </w:pPr>
      <w:r w:rsidRPr="0028615E">
        <w:rPr>
          <w:sz w:val="28"/>
          <w:szCs w:val="28"/>
        </w:rPr>
        <w:t xml:space="preserve">Lịch sử quan hệ ngoại giao giữa Việt Nam với các quốc gia phương Tây giai đoạn tiền cận đại thường được “mặc định” bởi mối quan hệ mang tính “định mệnh” với Pháp. Trong thực tế, trước khi người Pháp thâm nhập một cách có hệ thống và xâm lược Việt Nam từ giữa thế kỷ XIX, quan hệ của Việt Nam với một loạt các thế lực phương Tây đã diễn ra đậm nét như với Bồ Đào Nha, Hà Lan, Anh trong thế kỷ XVII - XVIII. Với người Anh, quan hệ đã diễn ra, dù không liên tục nhưng khá thường xuyên, trong giai đoạn từ cuối thế kỷ XVII qua thế kỷ XVIII và đầu thế kỷ XIX thông qua một số các phái bộ Anh. </w:t>
      </w:r>
      <w:r w:rsidR="00F82BDA" w:rsidRPr="0028615E">
        <w:rPr>
          <w:sz w:val="28"/>
          <w:szCs w:val="28"/>
        </w:rPr>
        <w:t>Sự thực lịch sử Việt Nam thời cận đại trở thành thuộc địa của Pháp là nguyên nhân khiến các tác giả trong và ngoài nước ít quan tâm tới tìm hiểu về mối quan hệ Anh - Việt từ khởi n</w:t>
      </w:r>
      <w:r w:rsidR="00850508" w:rsidRPr="0028615E">
        <w:rPr>
          <w:sz w:val="28"/>
          <w:szCs w:val="28"/>
        </w:rPr>
        <w:t>guồn.Bởi vậy, v</w:t>
      </w:r>
      <w:r w:rsidR="00F82BDA" w:rsidRPr="0028615E">
        <w:rPr>
          <w:sz w:val="28"/>
          <w:szCs w:val="28"/>
        </w:rPr>
        <w:t>ẫn còn tồn tại một “khoảng trống” trong nghiên cứu lịch sử tiếp xúc Anh – Việt cần nghiên cứu.</w:t>
      </w:r>
    </w:p>
    <w:p w:rsidR="00F82BDA" w:rsidRPr="0028615E" w:rsidRDefault="00F82BDA" w:rsidP="004E0345">
      <w:pPr>
        <w:spacing w:line="317" w:lineRule="auto"/>
        <w:ind w:firstLine="357"/>
        <w:jc w:val="both"/>
        <w:rPr>
          <w:sz w:val="28"/>
          <w:szCs w:val="28"/>
        </w:rPr>
      </w:pPr>
      <w:r w:rsidRPr="0028615E">
        <w:rPr>
          <w:sz w:val="28"/>
          <w:szCs w:val="28"/>
        </w:rPr>
        <w:t>Việc nghiên cứu các phái bộ Anh</w:t>
      </w:r>
      <w:r w:rsidR="00B07FA8" w:rsidRPr="0028615E">
        <w:rPr>
          <w:sz w:val="28"/>
          <w:szCs w:val="28"/>
        </w:rPr>
        <w:t xml:space="preserve"> đến Việt Nam</w:t>
      </w:r>
      <w:r w:rsidRPr="0028615E">
        <w:rPr>
          <w:sz w:val="28"/>
          <w:szCs w:val="28"/>
        </w:rPr>
        <w:t xml:space="preserve"> mang ý nghĩa lý luận và thực tiễn sâu sắc.</w:t>
      </w:r>
      <w:r w:rsidRPr="0028615E">
        <w:rPr>
          <w:i/>
          <w:sz w:val="28"/>
          <w:szCs w:val="28"/>
        </w:rPr>
        <w:t>Trước tiên</w:t>
      </w:r>
      <w:r w:rsidRPr="0028615E">
        <w:rPr>
          <w:sz w:val="28"/>
          <w:szCs w:val="28"/>
        </w:rPr>
        <w:t>, nghiên cứu chỉ ra nguyên nhân Anh đến Việt Nam, mức độ của những nỗ lực của Anh để khai thông con đường buôn bán với đất nước này.</w:t>
      </w:r>
      <w:r w:rsidRPr="0028615E">
        <w:rPr>
          <w:i/>
          <w:sz w:val="28"/>
          <w:szCs w:val="28"/>
        </w:rPr>
        <w:t>Thứ hai</w:t>
      </w:r>
      <w:r w:rsidRPr="0028615E">
        <w:rPr>
          <w:sz w:val="28"/>
          <w:szCs w:val="28"/>
        </w:rPr>
        <w:t xml:space="preserve">, nghiên cứu cho biết người Anh đã đến Việt Nam như thế nào, từ đó nhận thức về </w:t>
      </w:r>
      <w:r w:rsidR="00DC644D" w:rsidRPr="0028615E">
        <w:rPr>
          <w:sz w:val="28"/>
          <w:szCs w:val="28"/>
        </w:rPr>
        <w:t xml:space="preserve">cách thức và đặc điểm </w:t>
      </w:r>
      <w:r w:rsidRPr="0028615E">
        <w:rPr>
          <w:sz w:val="28"/>
          <w:szCs w:val="28"/>
        </w:rPr>
        <w:t xml:space="preserve">quá trình xâm nhập của Anh vào Việt Nam trong tương quan so sánh với các nước Đông Á khác cùng thời kỳ. </w:t>
      </w:r>
      <w:r w:rsidRPr="0028615E">
        <w:rPr>
          <w:i/>
          <w:sz w:val="28"/>
          <w:szCs w:val="28"/>
        </w:rPr>
        <w:t>Thứ ba</w:t>
      </w:r>
      <w:r w:rsidRPr="0028615E">
        <w:rPr>
          <w:sz w:val="28"/>
          <w:szCs w:val="28"/>
        </w:rPr>
        <w:t>, việc nghiên cứu chỉ ra kết quả của các phái bộ Anh tới Việt Nam, qua đó giải đáp câu hỏi tại sao Việt N</w:t>
      </w:r>
      <w:r w:rsidR="00B81871" w:rsidRPr="0028615E">
        <w:rPr>
          <w:sz w:val="28"/>
          <w:szCs w:val="28"/>
        </w:rPr>
        <w:t>am trở thành thuộc địa của Pháp.</w:t>
      </w:r>
      <w:r w:rsidRPr="0028615E">
        <w:rPr>
          <w:i/>
          <w:sz w:val="28"/>
          <w:szCs w:val="28"/>
        </w:rPr>
        <w:t>Thứ tư</w:t>
      </w:r>
      <w:r w:rsidRPr="0028615E">
        <w:rPr>
          <w:sz w:val="28"/>
          <w:szCs w:val="28"/>
        </w:rPr>
        <w:t>, trên phương diện kinh tế, để đánh giá khách quan về vai trò của nhân tố thương mại phương Tây nói chung đối với sự thúc đẩy tư bản thương mại Việt Nam trong thời cận đại, việc tìm hiểu quá trình tiếp xúc giữa Anh và Việt Nam là điều cần thiết.</w:t>
      </w:r>
      <w:r w:rsidRPr="0028615E">
        <w:rPr>
          <w:i/>
          <w:sz w:val="28"/>
          <w:szCs w:val="28"/>
        </w:rPr>
        <w:t>Thứ năm</w:t>
      </w:r>
      <w:r w:rsidRPr="0028615E">
        <w:rPr>
          <w:sz w:val="28"/>
          <w:szCs w:val="28"/>
        </w:rPr>
        <w:t xml:space="preserve">, </w:t>
      </w:r>
      <w:r w:rsidR="00B07FA8" w:rsidRPr="0028615E">
        <w:rPr>
          <w:sz w:val="28"/>
          <w:szCs w:val="28"/>
        </w:rPr>
        <w:t xml:space="preserve">nghiên cứu sẽ </w:t>
      </w:r>
      <w:r w:rsidRPr="0028615E">
        <w:rPr>
          <w:sz w:val="28"/>
          <w:szCs w:val="28"/>
        </w:rPr>
        <w:t xml:space="preserve">góp phần rút ra những bài học bổ ích từ quá khứ, vận dụng đường hướng thích hợp </w:t>
      </w:r>
      <w:r w:rsidR="0024250E" w:rsidRPr="0028615E">
        <w:rPr>
          <w:sz w:val="28"/>
          <w:szCs w:val="28"/>
        </w:rPr>
        <w:t>cho việc xây dựng và phát triển</w:t>
      </w:r>
      <w:r w:rsidRPr="0028615E">
        <w:rPr>
          <w:sz w:val="28"/>
          <w:szCs w:val="28"/>
        </w:rPr>
        <w:t xml:space="preserve"> quan hệ hợp tác</w:t>
      </w:r>
      <w:r w:rsidR="0024250E" w:rsidRPr="0028615E">
        <w:rPr>
          <w:sz w:val="28"/>
          <w:szCs w:val="28"/>
        </w:rPr>
        <w:t xml:space="preserve"> song phương hai nước Anh – Việt Nam nói riêng, quan hệ qu</w:t>
      </w:r>
      <w:r w:rsidR="00DC644D" w:rsidRPr="0028615E">
        <w:rPr>
          <w:sz w:val="28"/>
          <w:szCs w:val="28"/>
        </w:rPr>
        <w:t>ốc tế của Việt Nam nói chung ở</w:t>
      </w:r>
      <w:r w:rsidRPr="0028615E">
        <w:rPr>
          <w:sz w:val="28"/>
          <w:szCs w:val="28"/>
        </w:rPr>
        <w:t xml:space="preserve"> hiện tại và tương lai.</w:t>
      </w:r>
    </w:p>
    <w:p w:rsidR="00F82BDA" w:rsidRPr="0028615E" w:rsidRDefault="00F82BDA" w:rsidP="004E0345">
      <w:pPr>
        <w:spacing w:line="317" w:lineRule="auto"/>
        <w:ind w:firstLine="360"/>
        <w:jc w:val="both"/>
        <w:rPr>
          <w:sz w:val="28"/>
          <w:szCs w:val="28"/>
        </w:rPr>
      </w:pPr>
      <w:r w:rsidRPr="0028615E">
        <w:rPr>
          <w:sz w:val="28"/>
          <w:szCs w:val="28"/>
        </w:rPr>
        <w:t xml:space="preserve">Trên cơ sở các lý do trên, tôi đã chọn đề tài: </w:t>
      </w:r>
      <w:r w:rsidRPr="0028615E">
        <w:rPr>
          <w:b/>
          <w:sz w:val="28"/>
          <w:szCs w:val="28"/>
        </w:rPr>
        <w:t>“Các phái bộ Anh</w:t>
      </w:r>
      <w:r w:rsidR="00B07FA8" w:rsidRPr="0028615E">
        <w:rPr>
          <w:b/>
          <w:sz w:val="28"/>
          <w:szCs w:val="28"/>
        </w:rPr>
        <w:t xml:space="preserve"> đến Việt Nam trong bối cảnh sự </w:t>
      </w:r>
      <w:r w:rsidRPr="0028615E">
        <w:rPr>
          <w:b/>
          <w:sz w:val="28"/>
          <w:szCs w:val="28"/>
        </w:rPr>
        <w:t>xâm nhập của Anh vào Đông Á thế kỷ XVII – nửa đầu thế kỷ XIX”</w:t>
      </w:r>
      <w:r w:rsidRPr="0028615E">
        <w:rPr>
          <w:sz w:val="28"/>
          <w:szCs w:val="28"/>
        </w:rPr>
        <w:t xml:space="preserve"> làm chủ đề cho luận án Tiến sỹ.</w:t>
      </w:r>
    </w:p>
    <w:p w:rsidR="008D5F43" w:rsidRPr="0028615E" w:rsidRDefault="008D5F43" w:rsidP="004E0345">
      <w:pPr>
        <w:pStyle w:val="ListParagraph"/>
        <w:numPr>
          <w:ilvl w:val="0"/>
          <w:numId w:val="7"/>
        </w:numPr>
        <w:spacing w:line="317" w:lineRule="auto"/>
        <w:jc w:val="both"/>
        <w:rPr>
          <w:b/>
          <w:sz w:val="28"/>
          <w:szCs w:val="28"/>
        </w:rPr>
      </w:pPr>
      <w:r w:rsidRPr="0028615E">
        <w:rPr>
          <w:b/>
          <w:sz w:val="28"/>
          <w:szCs w:val="28"/>
        </w:rPr>
        <w:t>Đối tượng và phạm vi nghiên cứu</w:t>
      </w:r>
    </w:p>
    <w:p w:rsidR="008D5F43" w:rsidRPr="0028615E" w:rsidRDefault="008D5F43" w:rsidP="004E0345">
      <w:pPr>
        <w:pStyle w:val="ListParagraph"/>
        <w:numPr>
          <w:ilvl w:val="1"/>
          <w:numId w:val="7"/>
        </w:numPr>
        <w:spacing w:line="317" w:lineRule="auto"/>
        <w:jc w:val="both"/>
        <w:rPr>
          <w:i/>
          <w:sz w:val="28"/>
          <w:szCs w:val="28"/>
        </w:rPr>
      </w:pPr>
      <w:r w:rsidRPr="0028615E">
        <w:rPr>
          <w:i/>
          <w:sz w:val="28"/>
          <w:szCs w:val="28"/>
        </w:rPr>
        <w:t>Đối tượng nghiên cứu</w:t>
      </w:r>
    </w:p>
    <w:p w:rsidR="004143F8" w:rsidRPr="0028615E" w:rsidRDefault="004143F8" w:rsidP="004E0345">
      <w:pPr>
        <w:spacing w:line="317" w:lineRule="auto"/>
        <w:ind w:firstLine="465"/>
        <w:jc w:val="both"/>
        <w:rPr>
          <w:sz w:val="28"/>
          <w:szCs w:val="28"/>
        </w:rPr>
      </w:pPr>
      <w:r w:rsidRPr="0028615E">
        <w:rPr>
          <w:sz w:val="28"/>
          <w:szCs w:val="28"/>
        </w:rPr>
        <w:lastRenderedPageBreak/>
        <w:t xml:space="preserve">Luận án tập trung nghiên cứu sâu các phái bộ Anh đến Việt Nam trong thế kỷ XVII – nửa đầu XIX, qua đó thấy được mục tiêu, nội dung, sự chuyển biến và hệ quả nhiều mặt của mối quan hệ Anh - Việt Nam. </w:t>
      </w:r>
    </w:p>
    <w:p w:rsidR="008D5F43" w:rsidRPr="0028615E" w:rsidRDefault="008D5F43" w:rsidP="004E0345">
      <w:pPr>
        <w:pStyle w:val="ListParagraph"/>
        <w:numPr>
          <w:ilvl w:val="1"/>
          <w:numId w:val="7"/>
        </w:numPr>
        <w:spacing w:line="317" w:lineRule="auto"/>
        <w:jc w:val="both"/>
        <w:rPr>
          <w:i/>
          <w:sz w:val="28"/>
          <w:szCs w:val="28"/>
        </w:rPr>
      </w:pPr>
      <w:r w:rsidRPr="0028615E">
        <w:rPr>
          <w:i/>
          <w:sz w:val="28"/>
          <w:szCs w:val="28"/>
        </w:rPr>
        <w:t>Phạm vi nghiên cứu</w:t>
      </w:r>
    </w:p>
    <w:p w:rsidR="008D5F43" w:rsidRPr="0028615E" w:rsidRDefault="008D5F43" w:rsidP="004E0345">
      <w:pPr>
        <w:spacing w:line="317" w:lineRule="auto"/>
        <w:ind w:firstLine="360"/>
        <w:jc w:val="both"/>
        <w:rPr>
          <w:sz w:val="28"/>
          <w:szCs w:val="28"/>
        </w:rPr>
      </w:pPr>
      <w:r w:rsidRPr="0028615E">
        <w:rPr>
          <w:sz w:val="28"/>
          <w:szCs w:val="28"/>
        </w:rPr>
        <w:t>Về phạm vi</w:t>
      </w:r>
      <w:r w:rsidR="006B2DF8" w:rsidRPr="0028615E">
        <w:rPr>
          <w:sz w:val="28"/>
          <w:szCs w:val="28"/>
        </w:rPr>
        <w:t>nghiên cứu, đề tài tập trung</w:t>
      </w:r>
      <w:r w:rsidRPr="0028615E">
        <w:rPr>
          <w:sz w:val="28"/>
          <w:szCs w:val="28"/>
        </w:rPr>
        <w:t xml:space="preserve"> phân tích các diễ</w:t>
      </w:r>
      <w:r w:rsidR="006B2DF8" w:rsidRPr="0028615E">
        <w:rPr>
          <w:sz w:val="28"/>
          <w:szCs w:val="28"/>
        </w:rPr>
        <w:t>n biến chính, quá trình</w:t>
      </w:r>
      <w:r w:rsidRPr="0028615E">
        <w:rPr>
          <w:sz w:val="28"/>
          <w:szCs w:val="28"/>
        </w:rPr>
        <w:t xml:space="preserve"> tiếp xúc và kết quả của phái bộ Anh</w:t>
      </w:r>
      <w:r w:rsidR="00B27BA9" w:rsidRPr="0028615E">
        <w:rPr>
          <w:sz w:val="28"/>
          <w:szCs w:val="28"/>
        </w:rPr>
        <w:t xml:space="preserve"> v</w:t>
      </w:r>
      <w:r w:rsidRPr="0028615E">
        <w:rPr>
          <w:sz w:val="28"/>
          <w:szCs w:val="28"/>
        </w:rPr>
        <w:t>ới chí</w:t>
      </w:r>
      <w:r w:rsidR="006B2DF8" w:rsidRPr="0028615E">
        <w:rPr>
          <w:sz w:val="28"/>
          <w:szCs w:val="28"/>
        </w:rPr>
        <w:t>nh quyền Đàng Ngoài, Đàng Trong (thế kỷ XVII-XVIII) và Việt Nam</w:t>
      </w:r>
      <w:r w:rsidRPr="0028615E">
        <w:rPr>
          <w:sz w:val="28"/>
          <w:szCs w:val="28"/>
        </w:rPr>
        <w:t xml:space="preserve"> (thế kỷ XIX). </w:t>
      </w:r>
    </w:p>
    <w:p w:rsidR="008D5F43" w:rsidRPr="0028615E" w:rsidRDefault="008D5F43" w:rsidP="004E0345">
      <w:pPr>
        <w:spacing w:line="317" w:lineRule="auto"/>
        <w:ind w:firstLine="360"/>
        <w:jc w:val="both"/>
        <w:rPr>
          <w:sz w:val="28"/>
          <w:szCs w:val="28"/>
        </w:rPr>
      </w:pPr>
      <w:r w:rsidRPr="0028615E">
        <w:rPr>
          <w:sz w:val="28"/>
          <w:szCs w:val="28"/>
        </w:rPr>
        <w:t>Về phạm vi thời gian, mốc thế kỷ XVII đến nửa đầu thế kỷ XIX được xem xét là thời gian nghiên cứu của đề tài, phù hợp với thực tế lịch sử về chuyến đi của các phái bộ Anh tới Việt Nam.</w:t>
      </w:r>
    </w:p>
    <w:p w:rsidR="008D5F43" w:rsidRPr="0028615E" w:rsidRDefault="008D5F43" w:rsidP="004E0345">
      <w:pPr>
        <w:spacing w:line="317" w:lineRule="auto"/>
        <w:ind w:firstLine="360"/>
        <w:jc w:val="both"/>
        <w:rPr>
          <w:sz w:val="28"/>
          <w:szCs w:val="28"/>
        </w:rPr>
      </w:pPr>
      <w:r w:rsidRPr="0028615E">
        <w:rPr>
          <w:sz w:val="28"/>
          <w:szCs w:val="28"/>
        </w:rPr>
        <w:t xml:space="preserve">Về phạm vi không gian: trên cơ sở phạm vi nghiên cứu chính là các phái bộ Anh tới Việt Nam, luận án </w:t>
      </w:r>
      <w:r w:rsidR="0016708A" w:rsidRPr="0028615E">
        <w:rPr>
          <w:sz w:val="28"/>
          <w:szCs w:val="28"/>
        </w:rPr>
        <w:t xml:space="preserve">xem xét </w:t>
      </w:r>
      <w:r w:rsidRPr="0028615E">
        <w:rPr>
          <w:sz w:val="28"/>
          <w:szCs w:val="28"/>
        </w:rPr>
        <w:t>vấn đề trong một không gian rộng mở, đó là trong bối cảnh sự xâm nhập Anh ở Đông Á</w:t>
      </w:r>
      <w:r w:rsidR="00B27BA9" w:rsidRPr="0028615E">
        <w:rPr>
          <w:sz w:val="28"/>
          <w:szCs w:val="28"/>
        </w:rPr>
        <w:t xml:space="preserve"> (cụ thể gồm các nước Mã Lai, Indonesia, Nhật Bản, Trung Quốc, Đài Loan, Cao Miên, Việt Nam, Xiêm, Singapore)</w:t>
      </w:r>
      <w:r w:rsidRPr="0028615E">
        <w:rPr>
          <w:sz w:val="28"/>
          <w:szCs w:val="28"/>
        </w:rPr>
        <w:t>.</w:t>
      </w:r>
    </w:p>
    <w:p w:rsidR="008D5F43" w:rsidRPr="0028615E" w:rsidRDefault="0039572E" w:rsidP="004E0345">
      <w:pPr>
        <w:pStyle w:val="ListParagraph"/>
        <w:numPr>
          <w:ilvl w:val="0"/>
          <w:numId w:val="7"/>
        </w:numPr>
        <w:spacing w:line="317" w:lineRule="auto"/>
        <w:jc w:val="both"/>
        <w:rPr>
          <w:b/>
          <w:sz w:val="28"/>
          <w:szCs w:val="28"/>
        </w:rPr>
      </w:pPr>
      <w:r w:rsidRPr="0028615E">
        <w:rPr>
          <w:b/>
          <w:sz w:val="28"/>
          <w:szCs w:val="28"/>
        </w:rPr>
        <w:t>Mục đích và nhiệm vụ nghiên cứu</w:t>
      </w:r>
    </w:p>
    <w:p w:rsidR="008D5F43" w:rsidRPr="0028615E" w:rsidRDefault="008D5F43" w:rsidP="004E0345">
      <w:pPr>
        <w:pStyle w:val="ListParagraph"/>
        <w:numPr>
          <w:ilvl w:val="1"/>
          <w:numId w:val="7"/>
        </w:numPr>
        <w:spacing w:line="317" w:lineRule="auto"/>
        <w:jc w:val="both"/>
        <w:rPr>
          <w:i/>
          <w:sz w:val="28"/>
          <w:szCs w:val="28"/>
        </w:rPr>
      </w:pPr>
      <w:r w:rsidRPr="0028615E">
        <w:rPr>
          <w:i/>
          <w:sz w:val="28"/>
          <w:szCs w:val="28"/>
        </w:rPr>
        <w:t>Mục đích nghiên cứu</w:t>
      </w:r>
    </w:p>
    <w:p w:rsidR="004143F8" w:rsidRPr="0028615E" w:rsidRDefault="008D5F43" w:rsidP="004E0345">
      <w:pPr>
        <w:spacing w:line="317" w:lineRule="auto"/>
        <w:jc w:val="both"/>
        <w:rPr>
          <w:sz w:val="28"/>
          <w:szCs w:val="28"/>
        </w:rPr>
      </w:pPr>
      <w:r w:rsidRPr="0028615E">
        <w:rPr>
          <w:sz w:val="28"/>
          <w:szCs w:val="28"/>
        </w:rPr>
        <w:t>+</w:t>
      </w:r>
      <w:r w:rsidR="004143F8" w:rsidRPr="0028615E">
        <w:rPr>
          <w:sz w:val="28"/>
          <w:szCs w:val="28"/>
        </w:rPr>
        <w:t xml:space="preserve"> Làm rõ mục tiêu, nội dung, sự chuyển biến và hệ quả nhiều mặt của mối quan hệ giữa Anh – Việt Nam thế kỷ XVII – nửa đầu thế kỷ XIX.</w:t>
      </w:r>
    </w:p>
    <w:p w:rsidR="004143F8" w:rsidRPr="0028615E" w:rsidRDefault="004143F8" w:rsidP="004E0345">
      <w:pPr>
        <w:spacing w:line="317" w:lineRule="auto"/>
        <w:jc w:val="both"/>
        <w:rPr>
          <w:sz w:val="28"/>
          <w:szCs w:val="28"/>
        </w:rPr>
      </w:pPr>
      <w:r w:rsidRPr="0028615E">
        <w:rPr>
          <w:sz w:val="28"/>
          <w:szCs w:val="28"/>
        </w:rPr>
        <w:t>+ Làm rõ những điểm chung và khác biệt về quá trình xâm nhập của Anh ở Việt Nam so với một số quốc gia khác ở Đông Á. Sự ứng đối của Việt Nam trước sự xâm nhập của Anh và các nước phương Tây khác.</w:t>
      </w:r>
    </w:p>
    <w:p w:rsidR="004143F8" w:rsidRPr="0028615E" w:rsidRDefault="004143F8" w:rsidP="004E0345">
      <w:pPr>
        <w:spacing w:line="317" w:lineRule="auto"/>
        <w:jc w:val="both"/>
        <w:rPr>
          <w:sz w:val="28"/>
          <w:szCs w:val="28"/>
        </w:rPr>
      </w:pPr>
      <w:r w:rsidRPr="0028615E">
        <w:rPr>
          <w:sz w:val="28"/>
          <w:szCs w:val="28"/>
        </w:rPr>
        <w:t>+ Phân tích nguyên nhân không thành công của Anh ở Việt Nam trong so sánh với Pháp, qua đó lý giải tại sao Việt Nam lại trở thành đối tượng xâm lược của Pháp.</w:t>
      </w:r>
    </w:p>
    <w:p w:rsidR="008D5F43" w:rsidRPr="0028615E" w:rsidRDefault="008D5F43" w:rsidP="004E0345">
      <w:pPr>
        <w:pStyle w:val="ListParagraph"/>
        <w:numPr>
          <w:ilvl w:val="1"/>
          <w:numId w:val="7"/>
        </w:numPr>
        <w:spacing w:line="317" w:lineRule="auto"/>
        <w:jc w:val="both"/>
        <w:rPr>
          <w:i/>
          <w:sz w:val="28"/>
          <w:szCs w:val="28"/>
        </w:rPr>
      </w:pPr>
      <w:r w:rsidRPr="0028615E">
        <w:rPr>
          <w:i/>
          <w:sz w:val="28"/>
          <w:szCs w:val="28"/>
        </w:rPr>
        <w:t>Nhiệm vụ nghiên cứu</w:t>
      </w:r>
    </w:p>
    <w:p w:rsidR="00472E09" w:rsidRPr="0028615E" w:rsidRDefault="008D5F43" w:rsidP="004E0345">
      <w:pPr>
        <w:spacing w:line="317" w:lineRule="auto"/>
        <w:jc w:val="both"/>
        <w:rPr>
          <w:sz w:val="28"/>
          <w:szCs w:val="28"/>
        </w:rPr>
      </w:pPr>
      <w:r w:rsidRPr="0028615E">
        <w:rPr>
          <w:sz w:val="28"/>
          <w:szCs w:val="28"/>
        </w:rPr>
        <w:t>+ Tập hợp, xử lý và hệ thống hoá tư liệu nhằm tái hiện lại toàn bộ mục đích, diễn biến và kết quả của các phái bộ Anh đến Vi</w:t>
      </w:r>
      <w:r w:rsidR="004143F8" w:rsidRPr="0028615E">
        <w:rPr>
          <w:sz w:val="28"/>
          <w:szCs w:val="28"/>
        </w:rPr>
        <w:t xml:space="preserve">ệt Nam trong thế kỷ XVII </w:t>
      </w:r>
      <w:r w:rsidR="005510D9">
        <w:rPr>
          <w:sz w:val="28"/>
          <w:szCs w:val="28"/>
        </w:rPr>
        <w:t>– XIX.</w:t>
      </w:r>
    </w:p>
    <w:p w:rsidR="008D5F43" w:rsidRPr="0028615E" w:rsidRDefault="008D5F43" w:rsidP="004E0345">
      <w:pPr>
        <w:spacing w:line="317" w:lineRule="auto"/>
        <w:jc w:val="both"/>
        <w:rPr>
          <w:sz w:val="28"/>
          <w:szCs w:val="28"/>
        </w:rPr>
      </w:pPr>
      <w:r w:rsidRPr="0028615E">
        <w:rPr>
          <w:sz w:val="28"/>
          <w:szCs w:val="28"/>
        </w:rPr>
        <w:t>+ Tìm hiểu và phân tích các nhân tố có ảnh hưởng, đánh giá mức độ tác động và khả năng chi phối của chúng lên ý đồ quan hệ tiếp xúc Anh- Việt từ cả phía Anh và phía Việt Nam.</w:t>
      </w:r>
    </w:p>
    <w:p w:rsidR="00472E09" w:rsidRPr="0028615E" w:rsidRDefault="008D5F43" w:rsidP="004E0345">
      <w:pPr>
        <w:spacing w:line="317" w:lineRule="auto"/>
        <w:jc w:val="both"/>
        <w:rPr>
          <w:sz w:val="28"/>
          <w:szCs w:val="28"/>
        </w:rPr>
      </w:pPr>
      <w:r w:rsidRPr="0028615E">
        <w:rPr>
          <w:sz w:val="28"/>
          <w:szCs w:val="28"/>
        </w:rPr>
        <w:t xml:space="preserve">+ </w:t>
      </w:r>
      <w:r w:rsidR="00472E09" w:rsidRPr="0028615E">
        <w:rPr>
          <w:sz w:val="28"/>
          <w:szCs w:val="28"/>
        </w:rPr>
        <w:t>Đ</w:t>
      </w:r>
      <w:r w:rsidRPr="0028615E">
        <w:rPr>
          <w:sz w:val="28"/>
          <w:szCs w:val="28"/>
        </w:rPr>
        <w:t>ánh giá về cách thức, con đường và nguyên nhân thất bại của các phái bộ Anh ở Việt Nam trong tương quan so sánh với Pháp</w:t>
      </w:r>
      <w:r w:rsidR="00472E09" w:rsidRPr="0028615E">
        <w:rPr>
          <w:sz w:val="28"/>
          <w:szCs w:val="28"/>
        </w:rPr>
        <w:t>.</w:t>
      </w:r>
    </w:p>
    <w:p w:rsidR="00472E09" w:rsidRPr="0028615E" w:rsidRDefault="00472E09" w:rsidP="004E0345">
      <w:pPr>
        <w:pStyle w:val="ListParagraph"/>
        <w:numPr>
          <w:ilvl w:val="0"/>
          <w:numId w:val="7"/>
        </w:numPr>
        <w:spacing w:line="317" w:lineRule="auto"/>
        <w:jc w:val="both"/>
        <w:rPr>
          <w:b/>
          <w:sz w:val="28"/>
          <w:szCs w:val="28"/>
        </w:rPr>
      </w:pPr>
      <w:r w:rsidRPr="0028615E">
        <w:rPr>
          <w:b/>
          <w:sz w:val="28"/>
          <w:szCs w:val="28"/>
        </w:rPr>
        <w:t xml:space="preserve"> Nguồn tư liệu và phương pháp nghiên cứu</w:t>
      </w:r>
    </w:p>
    <w:p w:rsidR="008D5F43" w:rsidRPr="0028615E" w:rsidRDefault="008D5F43" w:rsidP="004E0345">
      <w:pPr>
        <w:pStyle w:val="ListParagraph"/>
        <w:numPr>
          <w:ilvl w:val="1"/>
          <w:numId w:val="7"/>
        </w:numPr>
        <w:spacing w:line="317" w:lineRule="auto"/>
        <w:jc w:val="both"/>
        <w:rPr>
          <w:i/>
          <w:sz w:val="28"/>
          <w:szCs w:val="28"/>
        </w:rPr>
      </w:pPr>
      <w:r w:rsidRPr="0028615E">
        <w:rPr>
          <w:i/>
          <w:sz w:val="28"/>
          <w:szCs w:val="28"/>
        </w:rPr>
        <w:t>Nguồn tư liệu</w:t>
      </w:r>
    </w:p>
    <w:p w:rsidR="00472E09" w:rsidRPr="0028615E" w:rsidRDefault="001635B6" w:rsidP="004E0345">
      <w:pPr>
        <w:spacing w:line="317" w:lineRule="auto"/>
        <w:ind w:firstLine="357"/>
        <w:jc w:val="both"/>
        <w:rPr>
          <w:sz w:val="28"/>
          <w:szCs w:val="28"/>
        </w:rPr>
      </w:pPr>
      <w:r w:rsidRPr="0028615E">
        <w:rPr>
          <w:sz w:val="28"/>
          <w:szCs w:val="28"/>
        </w:rPr>
        <w:lastRenderedPageBreak/>
        <w:t>+ Sử liệu gốc</w:t>
      </w:r>
      <w:r w:rsidR="008D5F43" w:rsidRPr="0028615E">
        <w:rPr>
          <w:sz w:val="28"/>
          <w:szCs w:val="28"/>
        </w:rPr>
        <w:t xml:space="preserve">: luận án được nghiên cứu trên cơ sở nguồn tư liệu gốc, đó là các bộ chính sử do Quốc sử quán và Nội các triều Nguyễn biên soạn như </w:t>
      </w:r>
      <w:r w:rsidR="008D5F43" w:rsidRPr="0028615E">
        <w:rPr>
          <w:i/>
          <w:sz w:val="28"/>
          <w:szCs w:val="28"/>
        </w:rPr>
        <w:t>Đại Nam thực lục chính biên</w:t>
      </w:r>
      <w:r w:rsidR="00BA3C4E">
        <w:rPr>
          <w:sz w:val="28"/>
          <w:szCs w:val="28"/>
        </w:rPr>
        <w:t xml:space="preserve">, </w:t>
      </w:r>
      <w:r w:rsidR="008D5F43" w:rsidRPr="0028615E">
        <w:rPr>
          <w:i/>
          <w:sz w:val="28"/>
          <w:szCs w:val="28"/>
        </w:rPr>
        <w:t>Minh Mệnh chính yếu</w:t>
      </w:r>
      <w:r w:rsidR="00BA3C4E">
        <w:rPr>
          <w:sz w:val="28"/>
          <w:szCs w:val="28"/>
        </w:rPr>
        <w:t>…</w:t>
      </w:r>
      <w:r w:rsidR="008D5F43" w:rsidRPr="0028615E">
        <w:rPr>
          <w:sz w:val="28"/>
          <w:szCs w:val="28"/>
        </w:rPr>
        <w:t xml:space="preserve"> Bên cạnh đó là các</w:t>
      </w:r>
      <w:r w:rsidR="00C06621">
        <w:rPr>
          <w:sz w:val="28"/>
          <w:szCs w:val="28"/>
        </w:rPr>
        <w:t xml:space="preserve"> nhật</w:t>
      </w:r>
      <w:r w:rsidR="008D5F43" w:rsidRPr="0028615E">
        <w:rPr>
          <w:sz w:val="28"/>
          <w:szCs w:val="28"/>
        </w:rPr>
        <w:t xml:space="preserve"> ký, </w:t>
      </w:r>
      <w:r w:rsidR="005510D9">
        <w:rPr>
          <w:sz w:val="28"/>
          <w:szCs w:val="28"/>
        </w:rPr>
        <w:t>hồi ký</w:t>
      </w:r>
      <w:r w:rsidR="008D5F43" w:rsidRPr="0028615E">
        <w:rPr>
          <w:sz w:val="28"/>
          <w:szCs w:val="28"/>
        </w:rPr>
        <w:t>đương t</w:t>
      </w:r>
      <w:r w:rsidR="00472E09" w:rsidRPr="0028615E">
        <w:rPr>
          <w:sz w:val="28"/>
          <w:szCs w:val="28"/>
        </w:rPr>
        <w:t>hời như</w:t>
      </w:r>
      <w:r w:rsidR="00C06621">
        <w:rPr>
          <w:sz w:val="28"/>
          <w:szCs w:val="28"/>
        </w:rPr>
        <w:t xml:space="preserve"> của S.Baron và Dampier, Chapman, Crawfurd...</w:t>
      </w:r>
    </w:p>
    <w:p w:rsidR="008D5F43" w:rsidRPr="0028615E" w:rsidRDefault="008D5F43" w:rsidP="004E0345">
      <w:pPr>
        <w:spacing w:line="317" w:lineRule="auto"/>
        <w:ind w:firstLine="357"/>
        <w:jc w:val="both"/>
        <w:rPr>
          <w:sz w:val="28"/>
          <w:szCs w:val="28"/>
        </w:rPr>
      </w:pPr>
      <w:r w:rsidRPr="0028615E">
        <w:rPr>
          <w:sz w:val="28"/>
          <w:szCs w:val="28"/>
        </w:rPr>
        <w:t>+ Các công trình nghiên cứu: Đ</w:t>
      </w:r>
      <w:r w:rsidR="001635B6" w:rsidRPr="0028615E">
        <w:rPr>
          <w:sz w:val="28"/>
          <w:szCs w:val="28"/>
        </w:rPr>
        <w:t xml:space="preserve">ề tài nghiên cứu dựa trên </w:t>
      </w:r>
      <w:r w:rsidRPr="0028615E">
        <w:rPr>
          <w:sz w:val="28"/>
          <w:szCs w:val="28"/>
        </w:rPr>
        <w:t>nguồn tài liệu, đặc biệt là những công trình mang tí</w:t>
      </w:r>
      <w:r w:rsidR="00472E09" w:rsidRPr="0028615E">
        <w:rPr>
          <w:sz w:val="28"/>
          <w:szCs w:val="28"/>
        </w:rPr>
        <w:t>nh chuyên khảo của các</w:t>
      </w:r>
      <w:r w:rsidR="005510D9">
        <w:rPr>
          <w:sz w:val="28"/>
          <w:szCs w:val="28"/>
        </w:rPr>
        <w:t xml:space="preserve"> tác giả</w:t>
      </w:r>
      <w:r w:rsidR="00472E09" w:rsidRPr="0028615E">
        <w:rPr>
          <w:sz w:val="28"/>
          <w:szCs w:val="28"/>
        </w:rPr>
        <w:t xml:space="preserve"> trong và ngoài nước.</w:t>
      </w:r>
    </w:p>
    <w:p w:rsidR="008D5F43" w:rsidRPr="0028615E" w:rsidRDefault="008D5F43" w:rsidP="004E0345">
      <w:pPr>
        <w:pStyle w:val="ListParagraph"/>
        <w:numPr>
          <w:ilvl w:val="1"/>
          <w:numId w:val="7"/>
        </w:numPr>
        <w:spacing w:line="317" w:lineRule="auto"/>
        <w:ind w:left="0" w:firstLine="0"/>
        <w:jc w:val="both"/>
        <w:rPr>
          <w:i/>
          <w:sz w:val="28"/>
          <w:szCs w:val="28"/>
        </w:rPr>
      </w:pPr>
      <w:r w:rsidRPr="0028615E">
        <w:rPr>
          <w:i/>
          <w:sz w:val="28"/>
          <w:szCs w:val="28"/>
        </w:rPr>
        <w:t>Phương pháp nghiên cứu</w:t>
      </w:r>
    </w:p>
    <w:p w:rsidR="00472E09" w:rsidRPr="0028615E" w:rsidRDefault="00472E09" w:rsidP="004E0345">
      <w:pPr>
        <w:tabs>
          <w:tab w:val="left" w:pos="900"/>
        </w:tabs>
        <w:spacing w:line="317" w:lineRule="auto"/>
        <w:jc w:val="both"/>
        <w:rPr>
          <w:rFonts w:eastAsia=".VnTime"/>
          <w:sz w:val="28"/>
          <w:szCs w:val="28"/>
        </w:rPr>
      </w:pPr>
      <w:r w:rsidRPr="0028615E">
        <w:rPr>
          <w:rFonts w:eastAsia=".VnTime"/>
          <w:sz w:val="28"/>
          <w:szCs w:val="28"/>
        </w:rPr>
        <w:tab/>
        <w:t xml:space="preserve">Luận án đã sử dụng các </w:t>
      </w:r>
      <w:r w:rsidRPr="0028615E">
        <w:rPr>
          <w:rFonts w:eastAsia=".VnTime"/>
          <w:i/>
          <w:sz w:val="28"/>
          <w:szCs w:val="28"/>
        </w:rPr>
        <w:t xml:space="preserve">phương pháp nghiên cứu của khoa học lịch sử </w:t>
      </w:r>
      <w:r w:rsidRPr="0028615E">
        <w:rPr>
          <w:rFonts w:eastAsia=".VnTime"/>
          <w:sz w:val="28"/>
          <w:szCs w:val="28"/>
        </w:rPr>
        <w:t xml:space="preserve">để tập hợp, phân tích và đánh giá các nguồn sử liệu. </w:t>
      </w:r>
    </w:p>
    <w:p w:rsidR="00472E09" w:rsidRPr="0028615E" w:rsidRDefault="004143F8" w:rsidP="004E0345">
      <w:pPr>
        <w:tabs>
          <w:tab w:val="left" w:pos="900"/>
        </w:tabs>
        <w:spacing w:line="317" w:lineRule="auto"/>
        <w:jc w:val="both"/>
        <w:rPr>
          <w:sz w:val="28"/>
          <w:szCs w:val="28"/>
        </w:rPr>
      </w:pPr>
      <w:r w:rsidRPr="0028615E">
        <w:rPr>
          <w:sz w:val="28"/>
          <w:szCs w:val="28"/>
        </w:rPr>
        <w:tab/>
      </w:r>
      <w:r w:rsidR="00472E09" w:rsidRPr="0028615E">
        <w:rPr>
          <w:sz w:val="28"/>
          <w:szCs w:val="28"/>
        </w:rPr>
        <w:t xml:space="preserve">Trên cơ sở </w:t>
      </w:r>
      <w:r w:rsidR="00472E09" w:rsidRPr="0028615E">
        <w:rPr>
          <w:i/>
          <w:sz w:val="28"/>
          <w:szCs w:val="28"/>
        </w:rPr>
        <w:t>tinh thần thực chứng</w:t>
      </w:r>
      <w:r w:rsidR="00472E09" w:rsidRPr="0028615E">
        <w:rPr>
          <w:sz w:val="28"/>
          <w:szCs w:val="28"/>
        </w:rPr>
        <w:t>,</w:t>
      </w:r>
      <w:r w:rsidRPr="0028615E">
        <w:rPr>
          <w:sz w:val="28"/>
          <w:szCs w:val="28"/>
        </w:rPr>
        <w:t xml:space="preserve"> tham khảo</w:t>
      </w:r>
      <w:r w:rsidR="00472E09" w:rsidRPr="0028615E">
        <w:rPr>
          <w:sz w:val="28"/>
          <w:szCs w:val="28"/>
        </w:rPr>
        <w:t xml:space="preserve"> các sự kiện đã được </w:t>
      </w:r>
      <w:r w:rsidR="00472E09" w:rsidRPr="0028615E">
        <w:rPr>
          <w:i/>
          <w:sz w:val="28"/>
          <w:szCs w:val="28"/>
        </w:rPr>
        <w:t>xác nhận qua tư liệu gốc</w:t>
      </w:r>
      <w:r w:rsidR="00472E09" w:rsidRPr="0028615E">
        <w:rPr>
          <w:sz w:val="28"/>
          <w:szCs w:val="28"/>
        </w:rPr>
        <w:t xml:space="preserve">, luận án tái hiện việc các phái bộ Anh đến Việt Nam, sau đó phân tích. Phương pháp </w:t>
      </w:r>
      <w:r w:rsidRPr="0028615E">
        <w:rPr>
          <w:i/>
          <w:sz w:val="28"/>
          <w:szCs w:val="28"/>
        </w:rPr>
        <w:t xml:space="preserve">cấu trúc </w:t>
      </w:r>
      <w:r w:rsidR="00472E09" w:rsidRPr="0028615E">
        <w:rPr>
          <w:i/>
          <w:sz w:val="28"/>
          <w:szCs w:val="28"/>
        </w:rPr>
        <w:t>hệ thống</w:t>
      </w:r>
      <w:r w:rsidR="00472E09" w:rsidRPr="0028615E">
        <w:rPr>
          <w:sz w:val="28"/>
          <w:szCs w:val="28"/>
        </w:rPr>
        <w:t xml:space="preserve"> được sử dụng để tìm hiểu vấn đề nghiên cứu trong tổng thể sự xâm nhập của Anh ở Đông Á. </w:t>
      </w:r>
      <w:r w:rsidR="00472E09" w:rsidRPr="0028615E">
        <w:rPr>
          <w:i/>
          <w:sz w:val="28"/>
          <w:szCs w:val="28"/>
        </w:rPr>
        <w:t xml:space="preserve">Phương pháp so sánh </w:t>
      </w:r>
      <w:r w:rsidR="00472E09" w:rsidRPr="0028615E">
        <w:rPr>
          <w:sz w:val="28"/>
          <w:szCs w:val="28"/>
        </w:rPr>
        <w:t>được vận dụng để đối chiếu, nhận xét vấn đề trong một toàn cảnh khu vực và thế giới theo cái nhìn đồng đại. Các p</w:t>
      </w:r>
      <w:r w:rsidR="00472E09" w:rsidRPr="0028615E">
        <w:rPr>
          <w:i/>
          <w:sz w:val="28"/>
          <w:szCs w:val="28"/>
        </w:rPr>
        <w:t>hương pháp thống kê, phân tích văn bản, phương pháp logic</w:t>
      </w:r>
      <w:r w:rsidR="00472E09" w:rsidRPr="0028615E">
        <w:rPr>
          <w:sz w:val="28"/>
          <w:szCs w:val="28"/>
        </w:rPr>
        <w:t xml:space="preserve"> được sử dụng nhằm phác họa lại toàn cảnh quá trình giao thương Anh - Việt và định rõ tính chất và quá trình xâm nhập của các phái bộ Anh vào Việt Nam trong từng thời kỳ.</w:t>
      </w:r>
    </w:p>
    <w:p w:rsidR="008D5F43" w:rsidRPr="0028615E" w:rsidRDefault="00A06C5B" w:rsidP="004E0345">
      <w:pPr>
        <w:pStyle w:val="ListParagraph"/>
        <w:numPr>
          <w:ilvl w:val="0"/>
          <w:numId w:val="7"/>
        </w:numPr>
        <w:spacing w:line="317" w:lineRule="auto"/>
        <w:jc w:val="both"/>
        <w:rPr>
          <w:b/>
          <w:sz w:val="28"/>
          <w:szCs w:val="28"/>
        </w:rPr>
      </w:pPr>
      <w:r w:rsidRPr="0028615E">
        <w:rPr>
          <w:b/>
          <w:sz w:val="28"/>
          <w:szCs w:val="28"/>
        </w:rPr>
        <w:t>Đóng góp của luận án</w:t>
      </w:r>
    </w:p>
    <w:p w:rsidR="001920A9" w:rsidRPr="0028615E" w:rsidRDefault="008D5F43" w:rsidP="004E0345">
      <w:pPr>
        <w:spacing w:line="317" w:lineRule="auto"/>
        <w:jc w:val="both"/>
        <w:rPr>
          <w:sz w:val="28"/>
          <w:szCs w:val="28"/>
        </w:rPr>
      </w:pPr>
      <w:r w:rsidRPr="0028615E">
        <w:rPr>
          <w:sz w:val="28"/>
          <w:szCs w:val="28"/>
        </w:rPr>
        <w:t xml:space="preserve">+ Luận án là công trình nghiên cứu có hệ thống ở Việt Nam về mối quan hệ tiếp xúc Anh – Việt </w:t>
      </w:r>
      <w:r w:rsidR="001920A9" w:rsidRPr="0028615E">
        <w:rPr>
          <w:sz w:val="28"/>
          <w:szCs w:val="28"/>
        </w:rPr>
        <w:t xml:space="preserve">thế kỷ XVII – XIX. </w:t>
      </w:r>
    </w:p>
    <w:p w:rsidR="008D5F43" w:rsidRPr="0028615E" w:rsidRDefault="008D5F43" w:rsidP="004E0345">
      <w:pPr>
        <w:spacing w:line="317" w:lineRule="auto"/>
        <w:jc w:val="both"/>
        <w:rPr>
          <w:sz w:val="28"/>
          <w:szCs w:val="28"/>
        </w:rPr>
      </w:pPr>
      <w:r w:rsidRPr="0028615E">
        <w:rPr>
          <w:sz w:val="28"/>
          <w:szCs w:val="28"/>
        </w:rPr>
        <w:t xml:space="preserve">+ Trên cơ sở tiếp cận đa chiều </w:t>
      </w:r>
      <w:r w:rsidR="001920A9" w:rsidRPr="0028615E">
        <w:rPr>
          <w:sz w:val="28"/>
          <w:szCs w:val="28"/>
        </w:rPr>
        <w:t xml:space="preserve">các nguồn </w:t>
      </w:r>
      <w:r w:rsidRPr="0028615E">
        <w:rPr>
          <w:sz w:val="28"/>
          <w:szCs w:val="28"/>
        </w:rPr>
        <w:t xml:space="preserve">tài liệu </w:t>
      </w:r>
      <w:r w:rsidR="001920A9" w:rsidRPr="0028615E">
        <w:rPr>
          <w:sz w:val="28"/>
          <w:szCs w:val="28"/>
        </w:rPr>
        <w:t>trong nước và ngoài nước</w:t>
      </w:r>
      <w:r w:rsidRPr="0028615E">
        <w:rPr>
          <w:sz w:val="28"/>
          <w:szCs w:val="28"/>
        </w:rPr>
        <w:t>, luận án đặt ra và giải quyết những luận đề có ý nghĩa</w:t>
      </w:r>
      <w:r w:rsidR="001920A9" w:rsidRPr="0028615E">
        <w:rPr>
          <w:sz w:val="28"/>
          <w:szCs w:val="28"/>
        </w:rPr>
        <w:t xml:space="preserve"> khoa học và thực tiễn</w:t>
      </w:r>
      <w:r w:rsidRPr="0028615E">
        <w:rPr>
          <w:sz w:val="28"/>
          <w:szCs w:val="28"/>
        </w:rPr>
        <w:t>.</w:t>
      </w:r>
    </w:p>
    <w:p w:rsidR="008D5F43" w:rsidRPr="0028615E" w:rsidRDefault="008D5F43" w:rsidP="004E0345">
      <w:pPr>
        <w:spacing w:line="317" w:lineRule="auto"/>
        <w:jc w:val="both"/>
        <w:rPr>
          <w:sz w:val="28"/>
          <w:szCs w:val="28"/>
        </w:rPr>
      </w:pPr>
      <w:r w:rsidRPr="0028615E">
        <w:rPr>
          <w:sz w:val="28"/>
          <w:szCs w:val="28"/>
        </w:rPr>
        <w:t>+ Luận án có thể là nguồn tài liệu tốt cho sinh viên</w:t>
      </w:r>
      <w:r w:rsidR="00D90A0A">
        <w:rPr>
          <w:sz w:val="28"/>
          <w:szCs w:val="28"/>
        </w:rPr>
        <w:t xml:space="preserve"> tham khảo</w:t>
      </w:r>
      <w:r w:rsidRPr="0028615E">
        <w:rPr>
          <w:sz w:val="28"/>
          <w:szCs w:val="28"/>
        </w:rPr>
        <w:t xml:space="preserve"> khi học tập về giai đoạn lịch sử này </w:t>
      </w:r>
      <w:r w:rsidR="001920A9" w:rsidRPr="0028615E">
        <w:rPr>
          <w:sz w:val="28"/>
          <w:szCs w:val="28"/>
        </w:rPr>
        <w:t>cũng như</w:t>
      </w:r>
      <w:r w:rsidRPr="0028615E">
        <w:rPr>
          <w:sz w:val="28"/>
          <w:szCs w:val="28"/>
        </w:rPr>
        <w:t xml:space="preserve"> về các mối quan hệ</w:t>
      </w:r>
      <w:r w:rsidR="001920A9" w:rsidRPr="0028615E">
        <w:rPr>
          <w:sz w:val="28"/>
          <w:szCs w:val="28"/>
        </w:rPr>
        <w:t>,</w:t>
      </w:r>
      <w:r w:rsidRPr="0028615E">
        <w:rPr>
          <w:sz w:val="28"/>
          <w:szCs w:val="28"/>
        </w:rPr>
        <w:t xml:space="preserve"> bang giao thời cận đại.</w:t>
      </w:r>
    </w:p>
    <w:p w:rsidR="008D5F43" w:rsidRPr="0028615E" w:rsidRDefault="00181DE3" w:rsidP="004E0345">
      <w:pPr>
        <w:pStyle w:val="ListParagraph"/>
        <w:numPr>
          <w:ilvl w:val="0"/>
          <w:numId w:val="7"/>
        </w:numPr>
        <w:spacing w:line="317" w:lineRule="auto"/>
        <w:jc w:val="both"/>
        <w:rPr>
          <w:b/>
          <w:sz w:val="28"/>
          <w:szCs w:val="28"/>
        </w:rPr>
      </w:pPr>
      <w:r w:rsidRPr="0028615E">
        <w:rPr>
          <w:b/>
          <w:sz w:val="28"/>
          <w:szCs w:val="28"/>
        </w:rPr>
        <w:t>Bố cục của luận án</w:t>
      </w:r>
    </w:p>
    <w:p w:rsidR="008D5F43" w:rsidRPr="0028615E" w:rsidRDefault="008D5F43" w:rsidP="004E0345">
      <w:pPr>
        <w:spacing w:line="317" w:lineRule="auto"/>
        <w:ind w:firstLine="360"/>
        <w:jc w:val="both"/>
        <w:rPr>
          <w:sz w:val="28"/>
          <w:szCs w:val="28"/>
        </w:rPr>
      </w:pPr>
      <w:r w:rsidRPr="0028615E">
        <w:rPr>
          <w:sz w:val="28"/>
          <w:szCs w:val="28"/>
        </w:rPr>
        <w:t>Ngoài phần mở đầu, kết luận, tài liệu tham khảo, phụ lục, luận án gồm 4 chương</w:t>
      </w:r>
    </w:p>
    <w:p w:rsidR="008D5F43" w:rsidRPr="0028615E" w:rsidRDefault="00AF4B11" w:rsidP="004E0345">
      <w:pPr>
        <w:spacing w:line="317" w:lineRule="auto"/>
        <w:ind w:firstLine="360"/>
        <w:jc w:val="both"/>
        <w:rPr>
          <w:b/>
          <w:sz w:val="28"/>
          <w:szCs w:val="28"/>
        </w:rPr>
      </w:pPr>
      <w:r w:rsidRPr="0028615E">
        <w:rPr>
          <w:b/>
          <w:sz w:val="28"/>
          <w:szCs w:val="28"/>
        </w:rPr>
        <w:t xml:space="preserve">Chương 1: </w:t>
      </w:r>
      <w:r w:rsidR="008D5F43" w:rsidRPr="0028615E">
        <w:rPr>
          <w:b/>
          <w:sz w:val="28"/>
          <w:szCs w:val="28"/>
        </w:rPr>
        <w:t>Những nhân tố thúc đẩy Anh đến Việt Nam thế kỷ XVII – nửa đầu thế kỷ XIX</w:t>
      </w:r>
    </w:p>
    <w:p w:rsidR="008D5F43" w:rsidRPr="004E0345" w:rsidRDefault="008D5F43" w:rsidP="004E0345">
      <w:pPr>
        <w:spacing w:line="317" w:lineRule="auto"/>
        <w:ind w:firstLine="360"/>
        <w:jc w:val="both"/>
        <w:rPr>
          <w:b/>
          <w:spacing w:val="-6"/>
          <w:sz w:val="28"/>
          <w:szCs w:val="28"/>
        </w:rPr>
      </w:pPr>
      <w:r w:rsidRPr="004E0345">
        <w:rPr>
          <w:b/>
          <w:spacing w:val="-6"/>
          <w:sz w:val="28"/>
          <w:szCs w:val="28"/>
        </w:rPr>
        <w:t>Chươ</w:t>
      </w:r>
      <w:r w:rsidR="00AF4B11" w:rsidRPr="004E0345">
        <w:rPr>
          <w:b/>
          <w:spacing w:val="-6"/>
          <w:sz w:val="28"/>
          <w:szCs w:val="28"/>
        </w:rPr>
        <w:t>ng 2</w:t>
      </w:r>
      <w:r w:rsidRPr="004E0345">
        <w:rPr>
          <w:b/>
          <w:spacing w:val="-6"/>
          <w:sz w:val="28"/>
          <w:szCs w:val="28"/>
        </w:rPr>
        <w:t>: Các phái bộ Anh đến Việt Nam thế kỷ XVII – nửa đầu thế kỷ XVIII</w:t>
      </w:r>
    </w:p>
    <w:p w:rsidR="008D5F43" w:rsidRPr="004E0345" w:rsidRDefault="00AF4B11" w:rsidP="004E0345">
      <w:pPr>
        <w:spacing w:line="317" w:lineRule="auto"/>
        <w:ind w:firstLine="360"/>
        <w:jc w:val="both"/>
        <w:rPr>
          <w:b/>
          <w:spacing w:val="-6"/>
          <w:sz w:val="28"/>
          <w:szCs w:val="28"/>
        </w:rPr>
      </w:pPr>
      <w:r w:rsidRPr="004E0345">
        <w:rPr>
          <w:b/>
          <w:spacing w:val="-6"/>
          <w:sz w:val="28"/>
          <w:szCs w:val="28"/>
        </w:rPr>
        <w:t>Chương 3</w:t>
      </w:r>
      <w:r w:rsidR="008D5F43" w:rsidRPr="004E0345">
        <w:rPr>
          <w:b/>
          <w:spacing w:val="-6"/>
          <w:sz w:val="28"/>
          <w:szCs w:val="28"/>
        </w:rPr>
        <w:t>: Các phái bộ Anh đến Việt Nam nửa cuối thế kỷ XVIII – nửa đầu XIX</w:t>
      </w:r>
    </w:p>
    <w:p w:rsidR="00792FFD" w:rsidRDefault="00AF4B11" w:rsidP="004E0345">
      <w:pPr>
        <w:spacing w:line="317" w:lineRule="auto"/>
        <w:ind w:firstLine="360"/>
        <w:jc w:val="both"/>
        <w:rPr>
          <w:b/>
          <w:sz w:val="28"/>
          <w:szCs w:val="28"/>
        </w:rPr>
      </w:pPr>
      <w:r w:rsidRPr="0028615E">
        <w:rPr>
          <w:b/>
          <w:sz w:val="28"/>
          <w:szCs w:val="28"/>
        </w:rPr>
        <w:t>Chương 4</w:t>
      </w:r>
      <w:r w:rsidR="008D5F43" w:rsidRPr="0028615E">
        <w:rPr>
          <w:b/>
          <w:sz w:val="28"/>
          <w:szCs w:val="28"/>
        </w:rPr>
        <w:t>: Những nhận xét chung</w:t>
      </w:r>
    </w:p>
    <w:p w:rsidR="004E0345" w:rsidRDefault="004E0345" w:rsidP="004E0345">
      <w:pPr>
        <w:spacing w:line="317" w:lineRule="auto"/>
        <w:rPr>
          <w:b/>
          <w:sz w:val="28"/>
          <w:szCs w:val="28"/>
        </w:rPr>
      </w:pPr>
      <w:r>
        <w:rPr>
          <w:b/>
          <w:sz w:val="28"/>
          <w:szCs w:val="28"/>
        </w:rPr>
        <w:br w:type="page"/>
      </w:r>
    </w:p>
    <w:p w:rsidR="00AF4B11" w:rsidRPr="0028615E" w:rsidRDefault="0028615E" w:rsidP="004E0345">
      <w:pPr>
        <w:spacing w:line="317" w:lineRule="auto"/>
        <w:jc w:val="center"/>
        <w:rPr>
          <w:b/>
          <w:sz w:val="28"/>
          <w:szCs w:val="28"/>
        </w:rPr>
      </w:pPr>
      <w:r>
        <w:rPr>
          <w:b/>
          <w:sz w:val="28"/>
          <w:szCs w:val="28"/>
        </w:rPr>
        <w:lastRenderedPageBreak/>
        <w:t>T</w:t>
      </w:r>
      <w:r w:rsidR="00AF4B11" w:rsidRPr="0028615E">
        <w:rPr>
          <w:b/>
          <w:sz w:val="28"/>
          <w:szCs w:val="28"/>
        </w:rPr>
        <w:t>ỔNG QUAN LỊCH SỬ NGHIÊN CỨU VẤN ĐỀ</w:t>
      </w:r>
    </w:p>
    <w:p w:rsidR="00AF4B11" w:rsidRPr="00E107DE" w:rsidRDefault="00E107DE" w:rsidP="004E0345">
      <w:pPr>
        <w:pStyle w:val="ListParagraph"/>
        <w:numPr>
          <w:ilvl w:val="1"/>
          <w:numId w:val="23"/>
        </w:numPr>
        <w:spacing w:line="317" w:lineRule="auto"/>
        <w:ind w:left="567" w:hanging="278"/>
        <w:jc w:val="both"/>
        <w:rPr>
          <w:b/>
          <w:sz w:val="28"/>
          <w:szCs w:val="28"/>
        </w:rPr>
      </w:pPr>
      <w:r w:rsidRPr="00E107DE">
        <w:rPr>
          <w:b/>
          <w:sz w:val="28"/>
          <w:szCs w:val="28"/>
        </w:rPr>
        <w:t>Tình hình nghiên cứu trong nước</w:t>
      </w:r>
    </w:p>
    <w:p w:rsidR="00AF4B11" w:rsidRPr="00E107DE" w:rsidRDefault="00AF4B11" w:rsidP="004E0345">
      <w:pPr>
        <w:pStyle w:val="ListParagraph"/>
        <w:numPr>
          <w:ilvl w:val="1"/>
          <w:numId w:val="26"/>
        </w:numPr>
        <w:spacing w:line="317" w:lineRule="auto"/>
        <w:ind w:left="567" w:hanging="567"/>
        <w:jc w:val="both"/>
        <w:rPr>
          <w:i/>
          <w:sz w:val="28"/>
          <w:szCs w:val="28"/>
        </w:rPr>
      </w:pPr>
      <w:r w:rsidRPr="00E107DE">
        <w:rPr>
          <w:i/>
          <w:sz w:val="28"/>
          <w:szCs w:val="28"/>
        </w:rPr>
        <w:t>Các bộ chính sử</w:t>
      </w:r>
    </w:p>
    <w:p w:rsidR="00AF4B11" w:rsidRPr="0028615E" w:rsidRDefault="00AF4B11" w:rsidP="004E0345">
      <w:pPr>
        <w:spacing w:line="317" w:lineRule="auto"/>
        <w:ind w:firstLine="720"/>
        <w:jc w:val="both"/>
        <w:rPr>
          <w:sz w:val="28"/>
          <w:szCs w:val="28"/>
        </w:rPr>
      </w:pPr>
      <w:r w:rsidRPr="0028615E">
        <w:rPr>
          <w:sz w:val="28"/>
          <w:szCs w:val="28"/>
        </w:rPr>
        <w:t>Những ghi chép về mối quan hệ, tiếp xúc cũng như các phái bộ của những người phương Tây nói chung, người Anh nói riêng đến Việt Nam được thể hiện trong một số bộ chính sử của nhà nước phong kiến Việt Nam</w:t>
      </w:r>
      <w:r w:rsidR="00E01604" w:rsidRPr="0028615E">
        <w:rPr>
          <w:sz w:val="28"/>
          <w:szCs w:val="28"/>
        </w:rPr>
        <w:t xml:space="preserve"> như </w:t>
      </w:r>
      <w:r w:rsidRPr="0028615E">
        <w:rPr>
          <w:sz w:val="28"/>
          <w:szCs w:val="28"/>
        </w:rPr>
        <w:t>“</w:t>
      </w:r>
      <w:r w:rsidRPr="0028615E">
        <w:rPr>
          <w:i/>
          <w:sz w:val="28"/>
          <w:szCs w:val="28"/>
        </w:rPr>
        <w:t>Minh Mệnh chính yếu”</w:t>
      </w:r>
      <w:r w:rsidRPr="0028615E">
        <w:rPr>
          <w:sz w:val="28"/>
          <w:szCs w:val="28"/>
        </w:rPr>
        <w:t xml:space="preserve"> (2011), “</w:t>
      </w:r>
      <w:r w:rsidRPr="0028615E">
        <w:rPr>
          <w:i/>
          <w:sz w:val="28"/>
          <w:szCs w:val="28"/>
        </w:rPr>
        <w:t>Phủ biên tạp lục</w:t>
      </w:r>
      <w:r w:rsidRPr="0028615E">
        <w:rPr>
          <w:sz w:val="28"/>
          <w:szCs w:val="28"/>
        </w:rPr>
        <w:t>” (Lê Quý Đôn, 1766)</w:t>
      </w:r>
      <w:r w:rsidR="00E01604" w:rsidRPr="0028615E">
        <w:rPr>
          <w:sz w:val="28"/>
          <w:szCs w:val="28"/>
        </w:rPr>
        <w:t>..</w:t>
      </w:r>
      <w:r w:rsidRPr="0028615E">
        <w:rPr>
          <w:sz w:val="28"/>
          <w:szCs w:val="28"/>
        </w:rPr>
        <w:t>. Đặc biệt, bộ “</w:t>
      </w:r>
      <w:r w:rsidRPr="0028615E">
        <w:rPr>
          <w:i/>
          <w:sz w:val="28"/>
          <w:szCs w:val="28"/>
        </w:rPr>
        <w:t xml:space="preserve">Đại Nam thực lục” </w:t>
      </w:r>
      <w:r w:rsidRPr="0028615E">
        <w:rPr>
          <w:sz w:val="28"/>
          <w:szCs w:val="28"/>
        </w:rPr>
        <w:t xml:space="preserve">giúp chúng tôi </w:t>
      </w:r>
      <w:r w:rsidR="00E01604" w:rsidRPr="0028615E">
        <w:rPr>
          <w:sz w:val="28"/>
          <w:szCs w:val="28"/>
        </w:rPr>
        <w:t xml:space="preserve">có điều kiện khảo sát các phái bộ Anh đến Việt Nam </w:t>
      </w:r>
      <w:r w:rsidRPr="0028615E">
        <w:rPr>
          <w:sz w:val="28"/>
          <w:szCs w:val="28"/>
        </w:rPr>
        <w:t xml:space="preserve">được đề cập </w:t>
      </w:r>
      <w:r w:rsidR="00E01604" w:rsidRPr="0028615E">
        <w:rPr>
          <w:sz w:val="28"/>
          <w:szCs w:val="28"/>
        </w:rPr>
        <w:t xml:space="preserve">trong bộ chính sử, </w:t>
      </w:r>
      <w:r w:rsidRPr="0028615E">
        <w:rPr>
          <w:sz w:val="28"/>
          <w:szCs w:val="28"/>
        </w:rPr>
        <w:t xml:space="preserve">trên cơ sở đó so sánh với những nguồn tài liệu phương Tây. </w:t>
      </w:r>
    </w:p>
    <w:p w:rsidR="00AF4B11" w:rsidRPr="00E107DE" w:rsidRDefault="00AF4B11" w:rsidP="004E0345">
      <w:pPr>
        <w:pStyle w:val="ListParagraph"/>
        <w:numPr>
          <w:ilvl w:val="1"/>
          <w:numId w:val="26"/>
        </w:numPr>
        <w:spacing w:line="317" w:lineRule="auto"/>
        <w:ind w:left="567" w:hanging="567"/>
        <w:jc w:val="both"/>
        <w:rPr>
          <w:i/>
          <w:sz w:val="28"/>
          <w:szCs w:val="28"/>
        </w:rPr>
      </w:pPr>
      <w:r w:rsidRPr="00E107DE">
        <w:rPr>
          <w:i/>
          <w:sz w:val="28"/>
          <w:szCs w:val="28"/>
        </w:rPr>
        <w:t>Các công trình nghiên cứu</w:t>
      </w:r>
    </w:p>
    <w:p w:rsidR="00AF4B11" w:rsidRPr="0028615E" w:rsidRDefault="00AF4B11" w:rsidP="004E0345">
      <w:pPr>
        <w:spacing w:line="317" w:lineRule="auto"/>
        <w:ind w:firstLine="465"/>
        <w:jc w:val="both"/>
        <w:rPr>
          <w:sz w:val="28"/>
          <w:szCs w:val="28"/>
        </w:rPr>
      </w:pPr>
      <w:r w:rsidRPr="0028615E">
        <w:rPr>
          <w:sz w:val="28"/>
          <w:szCs w:val="28"/>
        </w:rPr>
        <w:t>Trước tiên là hệ thống các công trình dạng thông sử hay giai đoạn lịch sử của Việt Nam và các nước Đông Á như “</w:t>
      </w:r>
      <w:r w:rsidRPr="0028615E">
        <w:rPr>
          <w:i/>
          <w:sz w:val="28"/>
          <w:szCs w:val="28"/>
        </w:rPr>
        <w:t>Lịch sử chế độ phong kiến Việt Nam</w:t>
      </w:r>
      <w:r w:rsidRPr="0028615E">
        <w:rPr>
          <w:sz w:val="28"/>
          <w:szCs w:val="28"/>
        </w:rPr>
        <w:t>” (tập 3) (Nhiều tác giả, 1960), “</w:t>
      </w:r>
      <w:r w:rsidRPr="0028615E">
        <w:rPr>
          <w:i/>
          <w:sz w:val="28"/>
          <w:szCs w:val="28"/>
        </w:rPr>
        <w:t>Lịch sử Đông Nam Á</w:t>
      </w:r>
      <w:r w:rsidRPr="0028615E">
        <w:rPr>
          <w:sz w:val="28"/>
          <w:szCs w:val="28"/>
        </w:rPr>
        <w:t>” (Lương Ninh, Đỗ Thanh Bình, Trần Thị Vinh, 2005)… đã cung cấp cho chúng tôi những kiến thức cơ bản về bối cảnh Việt Nam và Đông Á, về sự xuất hiện và hoạt động của EIC tại các quốc gia Đông Á, dù ở mức độ khái quát cao.</w:t>
      </w:r>
    </w:p>
    <w:p w:rsidR="00AF4B11" w:rsidRPr="0028615E" w:rsidRDefault="001107E6" w:rsidP="004E0345">
      <w:pPr>
        <w:spacing w:line="317" w:lineRule="auto"/>
        <w:ind w:firstLine="465"/>
        <w:jc w:val="both"/>
        <w:rPr>
          <w:sz w:val="28"/>
          <w:szCs w:val="28"/>
        </w:rPr>
      </w:pPr>
      <w:r w:rsidRPr="0028615E">
        <w:rPr>
          <w:sz w:val="28"/>
          <w:szCs w:val="28"/>
        </w:rPr>
        <w:t>Một tập tư liệu tham khảo có giá trị về EIC ở Việt Nam thế kỷ XVII đó là “</w:t>
      </w:r>
      <w:r w:rsidRPr="0028615E">
        <w:rPr>
          <w:i/>
          <w:sz w:val="28"/>
          <w:szCs w:val="28"/>
        </w:rPr>
        <w:t>Tư liệu các Công ty Đông Ấn Hà Lan và Anh về Kẻ Chợ - Đàng Ngoài thế kỷ XVII</w:t>
      </w:r>
      <w:r w:rsidRPr="0028615E">
        <w:rPr>
          <w:sz w:val="28"/>
          <w:szCs w:val="28"/>
        </w:rPr>
        <w:t>” (Hoàng Anh Tuấn, 2010).</w:t>
      </w:r>
      <w:r w:rsidR="00AF4B11" w:rsidRPr="0028615E">
        <w:rPr>
          <w:sz w:val="28"/>
          <w:szCs w:val="28"/>
        </w:rPr>
        <w:t xml:space="preserve">Công trình cũng đã dành toàn bộ phần thứ 3 cung cấp khối tư liệu cơ bản, tư liệu gốc của EIC về Kẻ Chợ nửa cuối thế kỷ XVII. </w:t>
      </w:r>
    </w:p>
    <w:p w:rsidR="00AF4B11" w:rsidRPr="0028615E" w:rsidRDefault="00AF4B11" w:rsidP="004E0345">
      <w:pPr>
        <w:spacing w:line="317" w:lineRule="auto"/>
        <w:ind w:firstLine="465"/>
        <w:jc w:val="both"/>
        <w:rPr>
          <w:sz w:val="28"/>
          <w:szCs w:val="28"/>
        </w:rPr>
      </w:pPr>
      <w:r w:rsidRPr="0028615E">
        <w:rPr>
          <w:sz w:val="28"/>
          <w:szCs w:val="28"/>
        </w:rPr>
        <w:t xml:space="preserve"> “</w:t>
      </w:r>
      <w:r w:rsidRPr="0028615E">
        <w:rPr>
          <w:i/>
          <w:sz w:val="28"/>
          <w:szCs w:val="28"/>
        </w:rPr>
        <w:t>Quá trình xâm nhập Đông Nam Á của Công ty Đông Ấn Anh từ đầu thế kỷ XVII đến giữa thế kỷ XIX</w:t>
      </w:r>
      <w:r w:rsidRPr="0028615E">
        <w:rPr>
          <w:sz w:val="28"/>
          <w:szCs w:val="28"/>
        </w:rPr>
        <w:t>” (Lê Thanh Thủy, 2010) và “</w:t>
      </w:r>
      <w:r w:rsidRPr="0028615E">
        <w:rPr>
          <w:i/>
          <w:sz w:val="28"/>
          <w:szCs w:val="28"/>
        </w:rPr>
        <w:t>Công ty Đông Ấn Anh: Quá trình hình thành và xâm nhập Đông Nam Á thế kỷ XVII</w:t>
      </w:r>
      <w:r w:rsidRPr="0028615E">
        <w:rPr>
          <w:sz w:val="28"/>
          <w:szCs w:val="28"/>
        </w:rPr>
        <w:t>” (Hoàng Anh Tuấn, 2012)</w:t>
      </w:r>
      <w:r w:rsidR="005970A0" w:rsidRPr="0028615E">
        <w:rPr>
          <w:sz w:val="28"/>
          <w:szCs w:val="28"/>
        </w:rPr>
        <w:t xml:space="preserve"> là hai công trình</w:t>
      </w:r>
      <w:r w:rsidRPr="0028615E">
        <w:rPr>
          <w:sz w:val="28"/>
          <w:szCs w:val="28"/>
        </w:rPr>
        <w:t xml:space="preserve"> mang tính hệ thống về diễn trình xâm nhập của EIC ở Đông Nam Á.</w:t>
      </w:r>
    </w:p>
    <w:p w:rsidR="00AF4B11" w:rsidRPr="0028615E" w:rsidRDefault="00AF4B11" w:rsidP="004E0345">
      <w:pPr>
        <w:spacing w:line="317" w:lineRule="auto"/>
        <w:ind w:firstLine="567"/>
        <w:jc w:val="both"/>
        <w:rPr>
          <w:sz w:val="28"/>
          <w:szCs w:val="28"/>
        </w:rPr>
      </w:pPr>
      <w:r w:rsidRPr="0028615E">
        <w:rPr>
          <w:sz w:val="28"/>
          <w:szCs w:val="28"/>
        </w:rPr>
        <w:t>Ngoài ra, một số bài viết trên các tạp chí chuyên ngành liên quan trực tiếp</w:t>
      </w:r>
      <w:r w:rsidR="001107E6" w:rsidRPr="0028615E">
        <w:rPr>
          <w:sz w:val="28"/>
          <w:szCs w:val="28"/>
        </w:rPr>
        <w:t xml:space="preserve"> hay gián tiếp </w:t>
      </w:r>
      <w:r w:rsidRPr="0028615E">
        <w:rPr>
          <w:sz w:val="28"/>
          <w:szCs w:val="28"/>
        </w:rPr>
        <w:t>tới luận án</w:t>
      </w:r>
      <w:r w:rsidR="001107E6" w:rsidRPr="0028615E">
        <w:rPr>
          <w:sz w:val="28"/>
          <w:szCs w:val="28"/>
        </w:rPr>
        <w:t>.</w:t>
      </w:r>
    </w:p>
    <w:p w:rsidR="00AF4B11" w:rsidRPr="00E107DE" w:rsidRDefault="00AF4B11" w:rsidP="004E0345">
      <w:pPr>
        <w:pStyle w:val="ListParagraph"/>
        <w:numPr>
          <w:ilvl w:val="0"/>
          <w:numId w:val="26"/>
        </w:numPr>
        <w:spacing w:line="317" w:lineRule="auto"/>
        <w:jc w:val="both"/>
        <w:rPr>
          <w:b/>
          <w:sz w:val="28"/>
          <w:szCs w:val="28"/>
        </w:rPr>
      </w:pPr>
      <w:r w:rsidRPr="00E107DE">
        <w:rPr>
          <w:b/>
          <w:sz w:val="28"/>
          <w:szCs w:val="28"/>
        </w:rPr>
        <w:t xml:space="preserve">Tình hình nghiên cứu ở nước ngoài </w:t>
      </w:r>
    </w:p>
    <w:p w:rsidR="00AF4B11" w:rsidRPr="0028615E" w:rsidRDefault="00AF4B11" w:rsidP="004E0345">
      <w:pPr>
        <w:pStyle w:val="ListParagraph"/>
        <w:numPr>
          <w:ilvl w:val="1"/>
          <w:numId w:val="26"/>
        </w:numPr>
        <w:spacing w:line="317" w:lineRule="auto"/>
        <w:ind w:left="567" w:hanging="567"/>
        <w:jc w:val="both"/>
        <w:rPr>
          <w:i/>
          <w:sz w:val="28"/>
          <w:szCs w:val="28"/>
        </w:rPr>
      </w:pPr>
      <w:r w:rsidRPr="0028615E">
        <w:rPr>
          <w:i/>
          <w:sz w:val="28"/>
          <w:szCs w:val="28"/>
        </w:rPr>
        <w:t xml:space="preserve">Các du hành ký, hồi ký và tài liệu của các tác giả nước ngoài đương thời </w:t>
      </w:r>
    </w:p>
    <w:p w:rsidR="00AF4B11" w:rsidRPr="0028615E" w:rsidRDefault="00DC4700" w:rsidP="004E0345">
      <w:pPr>
        <w:spacing w:line="317" w:lineRule="auto"/>
        <w:ind w:firstLine="465"/>
        <w:jc w:val="both"/>
        <w:rPr>
          <w:sz w:val="28"/>
          <w:szCs w:val="28"/>
        </w:rPr>
      </w:pPr>
      <w:r w:rsidRPr="0028615E">
        <w:rPr>
          <w:sz w:val="28"/>
          <w:szCs w:val="28"/>
        </w:rPr>
        <w:t xml:space="preserve">Những du ký có giá trị tham khảo đặc biệt liên quan trực tiếp tới vấn đề nghiên cứu </w:t>
      </w:r>
      <w:r w:rsidR="00AF4B11" w:rsidRPr="0028615E">
        <w:rPr>
          <w:sz w:val="28"/>
          <w:szCs w:val="28"/>
        </w:rPr>
        <w:t>là “</w:t>
      </w:r>
      <w:r w:rsidR="00AF4B11" w:rsidRPr="0028615E">
        <w:rPr>
          <w:i/>
          <w:sz w:val="28"/>
          <w:szCs w:val="28"/>
        </w:rPr>
        <w:t>Một chuyến du hành đến Đàng Ngoài năm 1688</w:t>
      </w:r>
      <w:r w:rsidR="00AF4B11" w:rsidRPr="0028615E">
        <w:rPr>
          <w:sz w:val="28"/>
          <w:szCs w:val="28"/>
        </w:rPr>
        <w:t>” (W.Dampier) và “</w:t>
      </w:r>
      <w:r w:rsidR="00AF4B11" w:rsidRPr="0028615E">
        <w:rPr>
          <w:i/>
          <w:sz w:val="28"/>
          <w:szCs w:val="28"/>
        </w:rPr>
        <w:t>Một chuyến du hành đến xứ Nam Hà (1792-1793) (</w:t>
      </w:r>
      <w:r w:rsidRPr="0028615E">
        <w:rPr>
          <w:sz w:val="28"/>
          <w:szCs w:val="28"/>
        </w:rPr>
        <w:t>J.Barrow)</w:t>
      </w:r>
    </w:p>
    <w:p w:rsidR="00AF4B11" w:rsidRPr="0028615E" w:rsidRDefault="00AF4B11" w:rsidP="004E0345">
      <w:pPr>
        <w:spacing w:line="317" w:lineRule="auto"/>
        <w:ind w:firstLine="426"/>
        <w:jc w:val="both"/>
        <w:rPr>
          <w:sz w:val="28"/>
          <w:szCs w:val="28"/>
        </w:rPr>
      </w:pPr>
      <w:r w:rsidRPr="0028615E">
        <w:rPr>
          <w:sz w:val="28"/>
          <w:szCs w:val="28"/>
        </w:rPr>
        <w:t>Trong nguồn tài liệu đươ</w:t>
      </w:r>
      <w:r w:rsidR="002F2DAF" w:rsidRPr="0028615E">
        <w:rPr>
          <w:sz w:val="28"/>
          <w:szCs w:val="28"/>
        </w:rPr>
        <w:t xml:space="preserve">ng thời đặc biệt có </w:t>
      </w:r>
      <w:r w:rsidR="002F2DAF" w:rsidRPr="0028615E">
        <w:rPr>
          <w:i/>
          <w:sz w:val="28"/>
          <w:szCs w:val="28"/>
        </w:rPr>
        <w:t>một số</w:t>
      </w:r>
      <w:r w:rsidRPr="0028615E">
        <w:rPr>
          <w:i/>
          <w:sz w:val="28"/>
          <w:szCs w:val="28"/>
        </w:rPr>
        <w:t xml:space="preserve"> nhật ký</w:t>
      </w:r>
      <w:r w:rsidRPr="0028615E">
        <w:rPr>
          <w:sz w:val="28"/>
          <w:szCs w:val="28"/>
        </w:rPr>
        <w:t xml:space="preserve"> của các thành viên phái bộ Anh đến Việt Nam qua các thời kỳ như của Bowyear (1698), Chapman (1778), Macartney (1792- 1793), Crawfurd (1821-1822)…. Đó thực chất là những báo cáo ghi </w:t>
      </w:r>
      <w:r w:rsidRPr="0028615E">
        <w:rPr>
          <w:sz w:val="28"/>
          <w:szCs w:val="28"/>
        </w:rPr>
        <w:lastRenderedPageBreak/>
        <w:t>chép tỉ mỉ và kỹ lưỡng về nhiều vấn đề trong nhiệm vụ được giao hoàn thành của họ với cấp trên. Tiêu biểu của nguồn tài liệu này là “</w:t>
      </w:r>
      <w:r w:rsidRPr="0028615E">
        <w:rPr>
          <w:i/>
          <w:sz w:val="28"/>
          <w:szCs w:val="28"/>
        </w:rPr>
        <w:t>Journal of an Embassy from Governor- General of India to the Course of Siam and Cochin China</w:t>
      </w:r>
      <w:r w:rsidRPr="0028615E">
        <w:rPr>
          <w:sz w:val="28"/>
          <w:szCs w:val="28"/>
        </w:rPr>
        <w:t>” (tập 1) của John Crawfurd</w:t>
      </w:r>
      <w:r w:rsidR="00DC4700" w:rsidRPr="0028615E">
        <w:rPr>
          <w:sz w:val="28"/>
          <w:szCs w:val="28"/>
        </w:rPr>
        <w:t>…</w:t>
      </w:r>
    </w:p>
    <w:p w:rsidR="00AF4B11" w:rsidRPr="0028615E" w:rsidRDefault="00AF4B11" w:rsidP="004E0345">
      <w:pPr>
        <w:pStyle w:val="ListParagraph"/>
        <w:numPr>
          <w:ilvl w:val="1"/>
          <w:numId w:val="26"/>
        </w:numPr>
        <w:spacing w:line="317" w:lineRule="auto"/>
        <w:ind w:left="567" w:hanging="567"/>
        <w:jc w:val="both"/>
        <w:rPr>
          <w:i/>
          <w:sz w:val="28"/>
          <w:szCs w:val="28"/>
        </w:rPr>
      </w:pPr>
      <w:r w:rsidRPr="0028615E">
        <w:rPr>
          <w:i/>
          <w:sz w:val="28"/>
          <w:szCs w:val="28"/>
        </w:rPr>
        <w:t xml:space="preserve">Các công trình nghiên cứu </w:t>
      </w:r>
    </w:p>
    <w:p w:rsidR="00AF4B11" w:rsidRPr="0028615E" w:rsidRDefault="00AF4B11" w:rsidP="004E0345">
      <w:pPr>
        <w:pStyle w:val="ListParagraph"/>
        <w:numPr>
          <w:ilvl w:val="2"/>
          <w:numId w:val="26"/>
        </w:numPr>
        <w:spacing w:line="317" w:lineRule="auto"/>
        <w:jc w:val="both"/>
        <w:rPr>
          <w:i/>
          <w:sz w:val="28"/>
          <w:szCs w:val="28"/>
        </w:rPr>
      </w:pPr>
      <w:r w:rsidRPr="0028615E">
        <w:rPr>
          <w:i/>
          <w:sz w:val="28"/>
          <w:szCs w:val="28"/>
        </w:rPr>
        <w:t>Các công trình liên quan</w:t>
      </w:r>
    </w:p>
    <w:p w:rsidR="00AF4B11" w:rsidRPr="0028615E" w:rsidRDefault="00AF4B11" w:rsidP="004E0345">
      <w:pPr>
        <w:autoSpaceDE w:val="0"/>
        <w:autoSpaceDN w:val="0"/>
        <w:adjustRightInd w:val="0"/>
        <w:spacing w:line="317" w:lineRule="auto"/>
        <w:ind w:firstLine="720"/>
        <w:jc w:val="both"/>
        <w:rPr>
          <w:sz w:val="28"/>
          <w:szCs w:val="28"/>
        </w:rPr>
      </w:pPr>
      <w:r w:rsidRPr="0028615E">
        <w:rPr>
          <w:sz w:val="28"/>
          <w:szCs w:val="28"/>
        </w:rPr>
        <w:t>Các công trình liên quan bao gồm những tác phẩm nghiên cứu về các vấn đề lịch sử chung như lịch sử nước Anh, lịch sử EIC, lịch sử Việt Nam và các nước Đông Á, lịch sử xâm nhập của EIC vào các quốc gia Đông Á. Tiêu biểu là các bài viết và công trình chuyên sâu về EIC của C.Mác (“</w:t>
      </w:r>
      <w:r w:rsidRPr="0028615E">
        <w:rPr>
          <w:i/>
          <w:sz w:val="28"/>
          <w:szCs w:val="28"/>
        </w:rPr>
        <w:t>Công ty Đông Ấn, lịch sử và kết quả hoạt động của nó</w:t>
      </w:r>
      <w:r w:rsidRPr="0028615E">
        <w:rPr>
          <w:sz w:val="28"/>
          <w:szCs w:val="28"/>
        </w:rPr>
        <w:t>” (C.Mác và Ph.Ăng-ghen, 1993), của Philip Lawson, (“</w:t>
      </w:r>
      <w:r w:rsidRPr="0028615E">
        <w:rPr>
          <w:i/>
          <w:sz w:val="28"/>
          <w:szCs w:val="28"/>
        </w:rPr>
        <w:t>The East India Company: A history</w:t>
      </w:r>
      <w:r w:rsidRPr="0028615E">
        <w:rPr>
          <w:sz w:val="28"/>
          <w:szCs w:val="28"/>
        </w:rPr>
        <w:t xml:space="preserve">” (1993)…Những kiến giải sâu sắc của C.Mác trong nghiên cứu EIC như EIC ra đời là sự thắng thế của giai cấp tư sản với giai cấp phong kiến Anh, EIC từ sau Chiến tranh Bảy năm không chỉ là một thiết chế thương mại mà nó đã trở thành một bộ máy cai trị thuộc địa toàn năng… đã cho chúng tôi cơ sở phương pháp luận để tìm hiểu sự xâm nhập của nó vào các nước Đông Á và Việt Nam. </w:t>
      </w:r>
    </w:p>
    <w:p w:rsidR="00AF4B11" w:rsidRPr="0028615E" w:rsidRDefault="00AF4B11" w:rsidP="004E0345">
      <w:pPr>
        <w:pStyle w:val="ListParagraph"/>
        <w:numPr>
          <w:ilvl w:val="2"/>
          <w:numId w:val="26"/>
        </w:numPr>
        <w:spacing w:line="317" w:lineRule="auto"/>
        <w:jc w:val="both"/>
        <w:rPr>
          <w:i/>
          <w:sz w:val="28"/>
          <w:szCs w:val="28"/>
        </w:rPr>
      </w:pPr>
      <w:r w:rsidRPr="0028615E">
        <w:rPr>
          <w:i/>
          <w:sz w:val="28"/>
          <w:szCs w:val="28"/>
        </w:rPr>
        <w:t>Nguồn tài liệu chuyên khảo</w:t>
      </w:r>
    </w:p>
    <w:p w:rsidR="00AF4B11" w:rsidRPr="0028615E" w:rsidRDefault="00DF64D3" w:rsidP="004E0345">
      <w:pPr>
        <w:spacing w:line="317" w:lineRule="auto"/>
        <w:ind w:firstLine="360"/>
        <w:jc w:val="both"/>
        <w:rPr>
          <w:sz w:val="28"/>
          <w:szCs w:val="28"/>
        </w:rPr>
      </w:pPr>
      <w:r w:rsidRPr="0028615E">
        <w:rPr>
          <w:sz w:val="28"/>
          <w:szCs w:val="28"/>
        </w:rPr>
        <w:t>Trong t</w:t>
      </w:r>
      <w:r w:rsidR="00AF4B11" w:rsidRPr="0028615E">
        <w:rPr>
          <w:sz w:val="28"/>
          <w:szCs w:val="28"/>
        </w:rPr>
        <w:t>ác phẩm “</w:t>
      </w:r>
      <w:r w:rsidR="00AF4B11" w:rsidRPr="0028615E">
        <w:rPr>
          <w:i/>
          <w:sz w:val="28"/>
          <w:szCs w:val="28"/>
        </w:rPr>
        <w:t>Những người châu Âu ở nước An Nam</w:t>
      </w:r>
      <w:r w:rsidR="00AF4B11" w:rsidRPr="0028615E">
        <w:rPr>
          <w:sz w:val="28"/>
          <w:szCs w:val="28"/>
        </w:rPr>
        <w:t>” (Ch.B.Maybon, 2006)</w:t>
      </w:r>
      <w:r w:rsidRPr="0028615E">
        <w:rPr>
          <w:sz w:val="28"/>
          <w:szCs w:val="28"/>
        </w:rPr>
        <w:t>,</w:t>
      </w:r>
      <w:r w:rsidRPr="0028615E">
        <w:rPr>
          <w:i/>
          <w:sz w:val="28"/>
          <w:szCs w:val="28"/>
        </w:rPr>
        <w:t>l</w:t>
      </w:r>
      <w:r w:rsidR="00AF4B11" w:rsidRPr="0028615E">
        <w:rPr>
          <w:i/>
          <w:sz w:val="28"/>
          <w:szCs w:val="28"/>
        </w:rPr>
        <w:t>ần đầu tiên</w:t>
      </w:r>
      <w:r w:rsidR="00AF4B11" w:rsidRPr="0028615E">
        <w:rPr>
          <w:sz w:val="28"/>
          <w:szCs w:val="28"/>
        </w:rPr>
        <w:t xml:space="preserve">, những tư liệu lưu trữ viết về của EIC và thương điếm Anh ở </w:t>
      </w:r>
      <w:r w:rsidR="00B2301B" w:rsidRPr="0028615E">
        <w:rPr>
          <w:sz w:val="28"/>
          <w:szCs w:val="28"/>
        </w:rPr>
        <w:t xml:space="preserve">Đàng Ngoài </w:t>
      </w:r>
      <w:r w:rsidR="00AF4B11" w:rsidRPr="0028615E">
        <w:rPr>
          <w:sz w:val="28"/>
          <w:szCs w:val="28"/>
        </w:rPr>
        <w:t>được khai thác một các</w:t>
      </w:r>
      <w:r w:rsidR="00B2301B" w:rsidRPr="0028615E">
        <w:rPr>
          <w:sz w:val="28"/>
          <w:szCs w:val="28"/>
        </w:rPr>
        <w:t>h</w:t>
      </w:r>
      <w:r w:rsidR="00AF4B11" w:rsidRPr="0028615E">
        <w:rPr>
          <w:sz w:val="28"/>
          <w:szCs w:val="28"/>
        </w:rPr>
        <w:t xml:space="preserve"> có hệ thống.</w:t>
      </w:r>
      <w:r w:rsidRPr="0028615E">
        <w:rPr>
          <w:sz w:val="28"/>
          <w:szCs w:val="28"/>
        </w:rPr>
        <w:t xml:space="preserve"> Sau này, Anthony Farrington cũng đã bổ sung thêm những tư liệu này trong “</w:t>
      </w:r>
      <w:r w:rsidRPr="0028615E">
        <w:rPr>
          <w:i/>
          <w:sz w:val="28"/>
          <w:szCs w:val="28"/>
        </w:rPr>
        <w:t>Những tài liệu của Công ty Đông Ấn Anh liên quan đến Phố Hiến và Đàng Ngoài</w:t>
      </w:r>
      <w:r w:rsidRPr="0028615E">
        <w:rPr>
          <w:sz w:val="28"/>
          <w:szCs w:val="28"/>
        </w:rPr>
        <w:t>” (1994).</w:t>
      </w:r>
    </w:p>
    <w:p w:rsidR="00AF4B11" w:rsidRPr="0028615E" w:rsidRDefault="00AF4B11" w:rsidP="004E0345">
      <w:pPr>
        <w:spacing w:line="317" w:lineRule="auto"/>
        <w:ind w:firstLine="360"/>
        <w:jc w:val="both"/>
        <w:rPr>
          <w:sz w:val="28"/>
          <w:szCs w:val="28"/>
        </w:rPr>
      </w:pPr>
      <w:r w:rsidRPr="0028615E">
        <w:rPr>
          <w:sz w:val="28"/>
          <w:szCs w:val="28"/>
        </w:rPr>
        <w:t>“</w:t>
      </w:r>
      <w:r w:rsidRPr="0028615E">
        <w:rPr>
          <w:i/>
          <w:sz w:val="28"/>
          <w:szCs w:val="28"/>
        </w:rPr>
        <w:t>The Mandarin Road to Old Hue</w:t>
      </w:r>
      <w:r w:rsidR="00DC4700" w:rsidRPr="0028615E">
        <w:rPr>
          <w:sz w:val="28"/>
          <w:szCs w:val="28"/>
        </w:rPr>
        <w:t>” (</w:t>
      </w:r>
      <w:r w:rsidRPr="0028615E">
        <w:rPr>
          <w:sz w:val="28"/>
          <w:szCs w:val="28"/>
        </w:rPr>
        <w:t>Alastair Lamb</w:t>
      </w:r>
      <w:r w:rsidR="00DC4700" w:rsidRPr="0028615E">
        <w:rPr>
          <w:sz w:val="28"/>
          <w:szCs w:val="28"/>
        </w:rPr>
        <w:t xml:space="preserve">, 1970) </w:t>
      </w:r>
      <w:r w:rsidRPr="0028615E">
        <w:rPr>
          <w:sz w:val="28"/>
          <w:szCs w:val="28"/>
        </w:rPr>
        <w:t>là công trình mang tính chuyên sâu đầu tiên về lịch sử quan hệ Anh – Việt.</w:t>
      </w:r>
      <w:r w:rsidR="00DC4700" w:rsidRPr="0028615E">
        <w:rPr>
          <w:sz w:val="28"/>
          <w:szCs w:val="28"/>
        </w:rPr>
        <w:t xml:space="preserve">Tác phẩm cũng bao gồm </w:t>
      </w:r>
      <w:r w:rsidRPr="0028615E">
        <w:rPr>
          <w:sz w:val="28"/>
          <w:szCs w:val="28"/>
        </w:rPr>
        <w:t>một phần nguồn tài liệu gốc lưu trữ trong kho tư liệu của Thư viện Anh về EIC.</w:t>
      </w:r>
    </w:p>
    <w:p w:rsidR="00AF4B11" w:rsidRPr="0028615E" w:rsidRDefault="00AF4B11" w:rsidP="004E0345">
      <w:pPr>
        <w:pStyle w:val="ListParagraph"/>
        <w:numPr>
          <w:ilvl w:val="0"/>
          <w:numId w:val="26"/>
        </w:numPr>
        <w:autoSpaceDE w:val="0"/>
        <w:autoSpaceDN w:val="0"/>
        <w:adjustRightInd w:val="0"/>
        <w:spacing w:line="317" w:lineRule="auto"/>
        <w:jc w:val="both"/>
        <w:rPr>
          <w:b/>
          <w:sz w:val="28"/>
          <w:szCs w:val="28"/>
        </w:rPr>
      </w:pPr>
      <w:r w:rsidRPr="0028615E">
        <w:rPr>
          <w:b/>
          <w:sz w:val="28"/>
          <w:szCs w:val="28"/>
        </w:rPr>
        <w:t>Nhận xét</w:t>
      </w:r>
    </w:p>
    <w:p w:rsidR="00E107DE" w:rsidRPr="004E0345" w:rsidRDefault="0014071C" w:rsidP="004E0345">
      <w:pPr>
        <w:autoSpaceDE w:val="0"/>
        <w:autoSpaceDN w:val="0"/>
        <w:adjustRightInd w:val="0"/>
        <w:spacing w:line="317" w:lineRule="auto"/>
        <w:ind w:firstLine="360"/>
        <w:jc w:val="both"/>
        <w:rPr>
          <w:sz w:val="28"/>
          <w:szCs w:val="28"/>
        </w:rPr>
      </w:pPr>
      <w:r w:rsidRPr="0028615E">
        <w:rPr>
          <w:sz w:val="28"/>
          <w:szCs w:val="28"/>
        </w:rPr>
        <w:t>Nhìn tổng thể vào hệ thống tư liệu mà chúng tôi có điều kiện tiếp xúc và khai thác có thể thấy</w:t>
      </w:r>
      <w:r w:rsidR="00DF64D3" w:rsidRPr="0028615E">
        <w:rPr>
          <w:sz w:val="28"/>
          <w:szCs w:val="28"/>
        </w:rPr>
        <w:t>,</w:t>
      </w:r>
      <w:r w:rsidR="00AF4B11" w:rsidRPr="0028615E">
        <w:rPr>
          <w:sz w:val="28"/>
          <w:szCs w:val="28"/>
        </w:rPr>
        <w:t xml:space="preserve"> những </w:t>
      </w:r>
      <w:r w:rsidR="00AF4B11" w:rsidRPr="0028615E">
        <w:rPr>
          <w:i/>
          <w:sz w:val="28"/>
          <w:szCs w:val="28"/>
        </w:rPr>
        <w:t>nghiên cứu trực tiếp</w:t>
      </w:r>
      <w:r w:rsidR="00AF4B11" w:rsidRPr="0028615E">
        <w:rPr>
          <w:sz w:val="28"/>
          <w:szCs w:val="28"/>
        </w:rPr>
        <w:t xml:space="preserve"> về sự xâm nhập của Anh vào Việt Nam tuy chưa nhiều nhưng đã thu hút được sự nghiên cứu của các nhà nghiên cứu ở một mức độ nhất định. Cùng với VOC, và sau này là CIO, hoạt động của EIC có vị trí quan trọng trong lịch sử Việt Nam cuối thời trung đại nhưng những quan tâm nghiên cứu về chủ đề này đến nay vẫn chưa thực sự tương xứ</w:t>
      </w:r>
      <w:r w:rsidR="00DF64D3" w:rsidRPr="0028615E">
        <w:rPr>
          <w:sz w:val="28"/>
          <w:szCs w:val="28"/>
        </w:rPr>
        <w:t>ng. Để có một cái nhìn hệ thống</w:t>
      </w:r>
      <w:r w:rsidR="00AF4B11" w:rsidRPr="0028615E">
        <w:rPr>
          <w:sz w:val="28"/>
          <w:szCs w:val="28"/>
        </w:rPr>
        <w:t xml:space="preserve"> lý giải sự xâm nhập của Anh vào Việt Nam</w:t>
      </w:r>
      <w:r w:rsidR="00DF64D3" w:rsidRPr="0028615E">
        <w:rPr>
          <w:sz w:val="28"/>
          <w:szCs w:val="28"/>
        </w:rPr>
        <w:t xml:space="preserve"> và </w:t>
      </w:r>
      <w:r w:rsidR="00AF4B11" w:rsidRPr="0028615E">
        <w:rPr>
          <w:sz w:val="28"/>
          <w:szCs w:val="28"/>
        </w:rPr>
        <w:t>nêu ra những hệ quả của quá trình</w:t>
      </w:r>
      <w:r w:rsidR="00DF64D3" w:rsidRPr="0028615E">
        <w:rPr>
          <w:sz w:val="28"/>
          <w:szCs w:val="28"/>
        </w:rPr>
        <w:t xml:space="preserve"> xâm nhập đó</w:t>
      </w:r>
      <w:r w:rsidR="00AF4B11" w:rsidRPr="0028615E">
        <w:rPr>
          <w:sz w:val="28"/>
          <w:szCs w:val="28"/>
        </w:rPr>
        <w:t xml:space="preserve"> rõ ràng còn là mảng đề tài khá trống vắng, đặc biệt là công trình bằng tiếng Việt, </w:t>
      </w:r>
      <w:r w:rsidR="00AF4B11" w:rsidRPr="0028615E">
        <w:rPr>
          <w:sz w:val="28"/>
          <w:szCs w:val="28"/>
        </w:rPr>
        <w:lastRenderedPageBreak/>
        <w:t>đòi hỏi những đầu tư nghiên cứu hoàn chỉnh trong thời gian tới. Theo định hướng trên, trên cơ sở tiếp cận đa chiều tài liệu</w:t>
      </w:r>
      <w:r w:rsidR="00DF64D3" w:rsidRPr="0028615E">
        <w:rPr>
          <w:sz w:val="28"/>
          <w:szCs w:val="28"/>
        </w:rPr>
        <w:t>, trong đó có nhiều tài liệu gốc</w:t>
      </w:r>
      <w:r w:rsidRPr="0028615E">
        <w:rPr>
          <w:sz w:val="28"/>
          <w:szCs w:val="28"/>
        </w:rPr>
        <w:t xml:space="preserve">, </w:t>
      </w:r>
      <w:r w:rsidR="00AF4B11" w:rsidRPr="0028615E">
        <w:rPr>
          <w:sz w:val="28"/>
          <w:szCs w:val="28"/>
        </w:rPr>
        <w:t>luận án hy vọng góp thêm ý nghĩa vào những công trình khoa học nghiên cứu lịch sử quan hệ Anh – Việt ở Việt Nam.</w:t>
      </w:r>
    </w:p>
    <w:p w:rsidR="00007122" w:rsidRPr="0028615E" w:rsidRDefault="00AF4B11" w:rsidP="004E0345">
      <w:pPr>
        <w:spacing w:line="317" w:lineRule="auto"/>
        <w:jc w:val="center"/>
        <w:rPr>
          <w:b/>
          <w:sz w:val="28"/>
          <w:szCs w:val="28"/>
        </w:rPr>
      </w:pPr>
      <w:r w:rsidRPr="0028615E">
        <w:rPr>
          <w:b/>
          <w:sz w:val="28"/>
          <w:szCs w:val="28"/>
        </w:rPr>
        <w:t xml:space="preserve">Chương </w:t>
      </w:r>
      <w:r w:rsidR="0014071C" w:rsidRPr="0028615E">
        <w:rPr>
          <w:b/>
          <w:sz w:val="28"/>
          <w:szCs w:val="28"/>
        </w:rPr>
        <w:t>1</w:t>
      </w:r>
    </w:p>
    <w:p w:rsidR="00181DE3" w:rsidRPr="0028615E" w:rsidRDefault="00181DE3" w:rsidP="004E0345">
      <w:pPr>
        <w:pStyle w:val="Heading1"/>
        <w:spacing w:before="0" w:beforeAutospacing="0" w:after="0" w:afterAutospacing="0" w:line="317" w:lineRule="auto"/>
        <w:jc w:val="center"/>
        <w:rPr>
          <w:b w:val="0"/>
          <w:sz w:val="28"/>
          <w:szCs w:val="28"/>
        </w:rPr>
      </w:pPr>
      <w:bookmarkStart w:id="0" w:name="_Toc387775341"/>
      <w:r w:rsidRPr="0028615E">
        <w:rPr>
          <w:sz w:val="28"/>
          <w:szCs w:val="28"/>
        </w:rPr>
        <w:t>NHỮNG NHÂN TỐ THÚC ĐẨY ANH ĐẾN VIỆT NAM</w:t>
      </w:r>
      <w:bookmarkStart w:id="1" w:name="_Toc387775342"/>
      <w:bookmarkEnd w:id="0"/>
      <w:r w:rsidRPr="0028615E">
        <w:rPr>
          <w:sz w:val="28"/>
          <w:szCs w:val="28"/>
        </w:rPr>
        <w:t>THẾ KỶ XVII – NỬA ĐẦU THẾ KỶ XIX</w:t>
      </w:r>
      <w:bookmarkEnd w:id="1"/>
    </w:p>
    <w:p w:rsidR="00F61F4F" w:rsidRPr="0028615E" w:rsidRDefault="00F61F4F" w:rsidP="004E0345">
      <w:pPr>
        <w:pStyle w:val="ListParagraph"/>
        <w:numPr>
          <w:ilvl w:val="1"/>
          <w:numId w:val="12"/>
        </w:numPr>
        <w:spacing w:line="317" w:lineRule="auto"/>
        <w:jc w:val="both"/>
        <w:outlineLvl w:val="1"/>
        <w:rPr>
          <w:b/>
          <w:sz w:val="28"/>
          <w:szCs w:val="28"/>
        </w:rPr>
      </w:pPr>
      <w:bookmarkStart w:id="2" w:name="_Toc387775343"/>
      <w:r w:rsidRPr="0028615E">
        <w:rPr>
          <w:b/>
          <w:sz w:val="28"/>
          <w:szCs w:val="28"/>
        </w:rPr>
        <w:t>Những biến chuyển của tình hình châu Âu</w:t>
      </w:r>
    </w:p>
    <w:bookmarkEnd w:id="2"/>
    <w:p w:rsidR="00F61F4F" w:rsidRPr="0028615E" w:rsidRDefault="00F61F4F" w:rsidP="004E0345">
      <w:pPr>
        <w:pStyle w:val="ListParagraph"/>
        <w:numPr>
          <w:ilvl w:val="2"/>
          <w:numId w:val="14"/>
        </w:numPr>
        <w:spacing w:line="317" w:lineRule="auto"/>
        <w:jc w:val="both"/>
        <w:rPr>
          <w:i/>
          <w:sz w:val="28"/>
          <w:szCs w:val="28"/>
        </w:rPr>
      </w:pPr>
      <w:r w:rsidRPr="0028615E">
        <w:rPr>
          <w:i/>
          <w:sz w:val="28"/>
          <w:szCs w:val="28"/>
        </w:rPr>
        <w:t>Sự phát triển củ</w:t>
      </w:r>
      <w:r w:rsidR="00850508" w:rsidRPr="0028615E">
        <w:rPr>
          <w:i/>
          <w:sz w:val="28"/>
          <w:szCs w:val="28"/>
        </w:rPr>
        <w:t>a chủ nghĩa tư bản</w:t>
      </w:r>
    </w:p>
    <w:p w:rsidR="007472EE" w:rsidRPr="0028615E" w:rsidRDefault="00432A71" w:rsidP="004E0345">
      <w:pPr>
        <w:spacing w:line="317" w:lineRule="auto"/>
        <w:ind w:firstLine="720"/>
        <w:jc w:val="both"/>
        <w:rPr>
          <w:sz w:val="28"/>
          <w:szCs w:val="28"/>
        </w:rPr>
      </w:pPr>
      <w:r w:rsidRPr="0028615E">
        <w:rPr>
          <w:sz w:val="28"/>
          <w:szCs w:val="28"/>
        </w:rPr>
        <w:t xml:space="preserve">Nhu cầu tích lũy nguyên thủy tư bản của chủ nghĩa tư bản </w:t>
      </w:r>
      <w:r w:rsidR="007472EE" w:rsidRPr="0028615E">
        <w:rPr>
          <w:sz w:val="28"/>
          <w:szCs w:val="28"/>
        </w:rPr>
        <w:t>đã khiến tầng lớp tư s</w:t>
      </w:r>
      <w:r w:rsidR="00000D75" w:rsidRPr="0028615E">
        <w:rPr>
          <w:sz w:val="28"/>
          <w:szCs w:val="28"/>
        </w:rPr>
        <w:t>ản châu Âu tới quyết tâm tìm đến</w:t>
      </w:r>
      <w:r w:rsidR="007472EE" w:rsidRPr="0028615E">
        <w:rPr>
          <w:sz w:val="28"/>
          <w:szCs w:val="28"/>
        </w:rPr>
        <w:t xml:space="preserve"> các thị trường ngoài nước.Đây chính là nhân tố quan trọng thúc đẩy Anh </w:t>
      </w:r>
      <w:r w:rsidR="00173B47">
        <w:rPr>
          <w:sz w:val="28"/>
          <w:szCs w:val="28"/>
        </w:rPr>
        <w:t xml:space="preserve">(và các nước phương Tây khác) </w:t>
      </w:r>
      <w:r w:rsidR="007472EE" w:rsidRPr="0028615E">
        <w:rPr>
          <w:sz w:val="28"/>
          <w:szCs w:val="28"/>
        </w:rPr>
        <w:t xml:space="preserve">tìm đến </w:t>
      </w:r>
      <w:r w:rsidR="00173B47">
        <w:rPr>
          <w:sz w:val="28"/>
          <w:szCs w:val="28"/>
        </w:rPr>
        <w:t xml:space="preserve">khu vực </w:t>
      </w:r>
      <w:r w:rsidR="007472EE" w:rsidRPr="0028615E">
        <w:rPr>
          <w:sz w:val="28"/>
          <w:szCs w:val="28"/>
        </w:rPr>
        <w:t>Đông bán cầu để phát triển thươ</w:t>
      </w:r>
      <w:r w:rsidR="00000D75" w:rsidRPr="0028615E">
        <w:rPr>
          <w:sz w:val="28"/>
          <w:szCs w:val="28"/>
        </w:rPr>
        <w:t>n</w:t>
      </w:r>
      <w:r w:rsidR="007472EE" w:rsidRPr="0028615E">
        <w:rPr>
          <w:sz w:val="28"/>
          <w:szCs w:val="28"/>
        </w:rPr>
        <w:t>g mại, đẩy nhanh quá trình tích luỹ nguyên thuỷ</w:t>
      </w:r>
      <w:r w:rsidR="00000D75" w:rsidRPr="0028615E">
        <w:rPr>
          <w:sz w:val="28"/>
          <w:szCs w:val="28"/>
        </w:rPr>
        <w:t xml:space="preserve"> tư bản.</w:t>
      </w:r>
    </w:p>
    <w:p w:rsidR="00F61F4F" w:rsidRPr="0028615E" w:rsidRDefault="00F61F4F" w:rsidP="004E0345">
      <w:pPr>
        <w:pStyle w:val="ListParagraph"/>
        <w:numPr>
          <w:ilvl w:val="2"/>
          <w:numId w:val="14"/>
        </w:numPr>
        <w:spacing w:line="317" w:lineRule="auto"/>
        <w:jc w:val="both"/>
        <w:rPr>
          <w:i/>
          <w:sz w:val="28"/>
          <w:szCs w:val="28"/>
        </w:rPr>
      </w:pPr>
      <w:r w:rsidRPr="0028615E">
        <w:rPr>
          <w:i/>
          <w:sz w:val="28"/>
          <w:szCs w:val="28"/>
        </w:rPr>
        <w:t>Sự hình thành các quốc gia tư bản khu vực Biển Bắc</w:t>
      </w:r>
    </w:p>
    <w:p w:rsidR="00F61F4F" w:rsidRPr="0028615E" w:rsidRDefault="00173B47" w:rsidP="004E0345">
      <w:pPr>
        <w:spacing w:line="317" w:lineRule="auto"/>
        <w:ind w:firstLine="720"/>
        <w:jc w:val="both"/>
        <w:rPr>
          <w:sz w:val="28"/>
          <w:szCs w:val="28"/>
        </w:rPr>
      </w:pPr>
      <w:r>
        <w:rPr>
          <w:sz w:val="28"/>
          <w:szCs w:val="28"/>
        </w:rPr>
        <w:t xml:space="preserve">Sau các phát kiến địa lý, </w:t>
      </w:r>
      <w:r w:rsidR="00000D75" w:rsidRPr="0028615E">
        <w:rPr>
          <w:sz w:val="28"/>
          <w:szCs w:val="28"/>
        </w:rPr>
        <w:t>các quố</w:t>
      </w:r>
      <w:r>
        <w:rPr>
          <w:sz w:val="28"/>
          <w:szCs w:val="28"/>
        </w:rPr>
        <w:t>c gia tư bản vùng Đại Tây Dương (</w:t>
      </w:r>
      <w:r w:rsidR="00000D75" w:rsidRPr="0028615E">
        <w:rPr>
          <w:sz w:val="28"/>
          <w:szCs w:val="28"/>
        </w:rPr>
        <w:t>Bồ Đào Nha, Hà Lan, Anh, Pháp</w:t>
      </w:r>
      <w:r>
        <w:rPr>
          <w:sz w:val="28"/>
          <w:szCs w:val="28"/>
        </w:rPr>
        <w:t xml:space="preserve">) </w:t>
      </w:r>
      <w:r w:rsidR="00000D75" w:rsidRPr="0028615E">
        <w:rPr>
          <w:sz w:val="28"/>
          <w:szCs w:val="28"/>
        </w:rPr>
        <w:t>…</w:t>
      </w:r>
      <w:r w:rsidR="00086111">
        <w:rPr>
          <w:sz w:val="28"/>
          <w:szCs w:val="28"/>
        </w:rPr>
        <w:t xml:space="preserve"> đã hình thành và </w:t>
      </w:r>
      <w:r w:rsidR="00000D75" w:rsidRPr="0028615E">
        <w:rPr>
          <w:sz w:val="28"/>
          <w:szCs w:val="28"/>
        </w:rPr>
        <w:t>thay thế cho khu vực Địa Trung Hải trước đó nắm giữ vai trò chỉ đạo kinh tế châu lục.</w:t>
      </w:r>
      <w:r w:rsidR="00850508" w:rsidRPr="0028615E">
        <w:rPr>
          <w:sz w:val="28"/>
          <w:szCs w:val="28"/>
        </w:rPr>
        <w:t>Hà Lan, Anh và Pháp</w:t>
      </w:r>
      <w:r w:rsidR="00F61F4F" w:rsidRPr="0028615E">
        <w:rPr>
          <w:sz w:val="28"/>
          <w:szCs w:val="28"/>
        </w:rPr>
        <w:t xml:space="preserve"> là các thế lực tư bản </w:t>
      </w:r>
      <w:r w:rsidR="00850508" w:rsidRPr="0028615E">
        <w:rPr>
          <w:sz w:val="28"/>
          <w:szCs w:val="28"/>
        </w:rPr>
        <w:t xml:space="preserve">bền bỉ </w:t>
      </w:r>
      <w:r w:rsidR="00F61F4F" w:rsidRPr="0028615E">
        <w:rPr>
          <w:sz w:val="28"/>
          <w:szCs w:val="28"/>
        </w:rPr>
        <w:t>theo đuổi công cuộc chinh phục Đông Á và Vi</w:t>
      </w:r>
      <w:r w:rsidR="00000D75" w:rsidRPr="0028615E">
        <w:rPr>
          <w:sz w:val="28"/>
          <w:szCs w:val="28"/>
        </w:rPr>
        <w:t xml:space="preserve">ệt Nam để tìm kiếm </w:t>
      </w:r>
      <w:r w:rsidR="00F61F4F" w:rsidRPr="0028615E">
        <w:rPr>
          <w:sz w:val="28"/>
          <w:szCs w:val="28"/>
        </w:rPr>
        <w:t>thị trường, nuôi tham vọng trong cuộc đua bành trướng đế chế.</w:t>
      </w:r>
    </w:p>
    <w:p w:rsidR="00F61F4F" w:rsidRPr="0028615E" w:rsidRDefault="00F61F4F" w:rsidP="004E0345">
      <w:pPr>
        <w:pStyle w:val="ListParagraph"/>
        <w:numPr>
          <w:ilvl w:val="2"/>
          <w:numId w:val="14"/>
        </w:numPr>
        <w:spacing w:line="317" w:lineRule="auto"/>
        <w:jc w:val="both"/>
        <w:rPr>
          <w:i/>
          <w:sz w:val="28"/>
          <w:szCs w:val="28"/>
        </w:rPr>
      </w:pPr>
      <w:r w:rsidRPr="0028615E">
        <w:rPr>
          <w:i/>
          <w:sz w:val="28"/>
          <w:szCs w:val="28"/>
        </w:rPr>
        <w:t>Những chuyển biến xã hội – văn hóa</w:t>
      </w:r>
    </w:p>
    <w:p w:rsidR="00914971" w:rsidRPr="0028615E" w:rsidRDefault="00914971" w:rsidP="004E0345">
      <w:pPr>
        <w:spacing w:line="317" w:lineRule="auto"/>
        <w:ind w:firstLine="720"/>
        <w:jc w:val="both"/>
        <w:rPr>
          <w:sz w:val="28"/>
          <w:szCs w:val="28"/>
        </w:rPr>
      </w:pPr>
      <w:r w:rsidRPr="0028615E">
        <w:rPr>
          <w:sz w:val="28"/>
          <w:szCs w:val="28"/>
        </w:rPr>
        <w:t>Các cuộc Cách mạng diễn ra trên lĩnh vực trí tuệ, tinh thần và trên địa hạt chính trị - xã hội là những thay đổi về chất, đánh dấu bước phát triển của chủ nghĩa tư bản ở các nước.Hình thái kinh tế tư bản chủ nghĩa đã thay thế hình thái kinh tế - xã hội phong kiến, tác động mạnh mẽ đến không chỉ xã hội Âu mà còn ảnh hưởng rộng rãi và sâu sắc đến các khu vực khác trên thế giới.Nó cũng đồng thời mở ra một thời kỳ mới cho sự gặp gỡ, tiếp xúc giữa các khu vực trong toàn cầu. Trong xu thế chung đó, các thương gia Anh có điều kiện đến buôn bán ở nhiều địa điểm của phương Đông, ở Đông Á và Việt Nam.</w:t>
      </w:r>
    </w:p>
    <w:p w:rsidR="00F61F4F" w:rsidRPr="0028615E" w:rsidRDefault="00F61F4F" w:rsidP="004E0345">
      <w:pPr>
        <w:pStyle w:val="Heading2"/>
        <w:numPr>
          <w:ilvl w:val="1"/>
          <w:numId w:val="14"/>
        </w:numPr>
        <w:spacing w:before="0" w:beforeAutospacing="0" w:after="0" w:afterAutospacing="0" w:line="317" w:lineRule="auto"/>
        <w:rPr>
          <w:sz w:val="28"/>
          <w:szCs w:val="28"/>
        </w:rPr>
      </w:pPr>
      <w:bookmarkStart w:id="3" w:name="_Toc387775344"/>
      <w:r w:rsidRPr="0028615E">
        <w:rPr>
          <w:sz w:val="28"/>
          <w:szCs w:val="28"/>
        </w:rPr>
        <w:t>Nước Anh và những cơ sở cho mục tiêu “hướng Đông”</w:t>
      </w:r>
      <w:bookmarkEnd w:id="3"/>
    </w:p>
    <w:p w:rsidR="00F61F4F" w:rsidRPr="0028615E" w:rsidRDefault="00F61F4F" w:rsidP="004E0345">
      <w:pPr>
        <w:pStyle w:val="Heading2"/>
        <w:numPr>
          <w:ilvl w:val="2"/>
          <w:numId w:val="14"/>
        </w:numPr>
        <w:spacing w:before="0" w:beforeAutospacing="0" w:after="0" w:afterAutospacing="0" w:line="317" w:lineRule="auto"/>
        <w:rPr>
          <w:b w:val="0"/>
          <w:i/>
          <w:sz w:val="28"/>
          <w:szCs w:val="28"/>
        </w:rPr>
      </w:pPr>
      <w:bookmarkStart w:id="4" w:name="_Toc387775345"/>
      <w:r w:rsidRPr="0028615E">
        <w:rPr>
          <w:b w:val="0"/>
          <w:i/>
          <w:sz w:val="28"/>
          <w:szCs w:val="28"/>
        </w:rPr>
        <w:t>Sự phát triển củ</w:t>
      </w:r>
      <w:r w:rsidR="0007580D" w:rsidRPr="0028615E">
        <w:rPr>
          <w:b w:val="0"/>
          <w:i/>
          <w:sz w:val="28"/>
          <w:szCs w:val="28"/>
        </w:rPr>
        <w:t>a chủ nghĩa tư bản</w:t>
      </w:r>
      <w:r w:rsidRPr="0028615E">
        <w:rPr>
          <w:b w:val="0"/>
          <w:i/>
          <w:sz w:val="28"/>
          <w:szCs w:val="28"/>
        </w:rPr>
        <w:t xml:space="preserve"> Anh</w:t>
      </w:r>
      <w:bookmarkEnd w:id="4"/>
    </w:p>
    <w:p w:rsidR="00016B06" w:rsidRPr="0028615E" w:rsidRDefault="00016B06" w:rsidP="004E0345">
      <w:pPr>
        <w:spacing w:line="317" w:lineRule="auto"/>
        <w:ind w:firstLine="720"/>
        <w:jc w:val="both"/>
        <w:rPr>
          <w:sz w:val="28"/>
          <w:szCs w:val="28"/>
        </w:rPr>
      </w:pPr>
      <w:r w:rsidRPr="0028615E">
        <w:rPr>
          <w:sz w:val="28"/>
          <w:szCs w:val="28"/>
        </w:rPr>
        <w:t xml:space="preserve">Kể từ sau cuộc Cách mạng tư sản giữa thế kỷ XVII, nước Anh đã có những chuyển biến căn bản về mặt chính trị và kinh tế. </w:t>
      </w:r>
      <w:r w:rsidR="00E810DF" w:rsidRPr="0028615E">
        <w:rPr>
          <w:sz w:val="28"/>
          <w:szCs w:val="28"/>
        </w:rPr>
        <w:t>C</w:t>
      </w:r>
      <w:r w:rsidRPr="0028615E">
        <w:rPr>
          <w:sz w:val="28"/>
          <w:szCs w:val="28"/>
        </w:rPr>
        <w:t xml:space="preserve">hính hình thức tổ chức nhà nước theo chế độ quân chủ lập hiến có tác dụng quan trọng đối với sự phát triển kinh tế tư bản chủ nghĩa, dọn đường cho giai cấp tư sản Anh tiến tới chủ nghĩa tư bản. Cùng với </w:t>
      </w:r>
      <w:r w:rsidRPr="0028615E">
        <w:rPr>
          <w:sz w:val="28"/>
          <w:szCs w:val="28"/>
        </w:rPr>
        <w:lastRenderedPageBreak/>
        <w:t xml:space="preserve">nhu cầu tự thân do sự phát triển nền ngoại thương Anh là những tiến bộ của kỹ thuật, nhất là hàng hải và quân sự. Đây là những điều kiện căn bản giúp cho đế chế Anh mở rộng thị trường cả trong và ngoài nước. </w:t>
      </w:r>
    </w:p>
    <w:p w:rsidR="00F61F4F" w:rsidRPr="0028615E" w:rsidRDefault="00F61F4F" w:rsidP="004E0345">
      <w:pPr>
        <w:pStyle w:val="Heading3"/>
        <w:numPr>
          <w:ilvl w:val="2"/>
          <w:numId w:val="14"/>
        </w:numPr>
        <w:spacing w:before="0" w:after="0" w:line="317" w:lineRule="auto"/>
        <w:jc w:val="both"/>
        <w:rPr>
          <w:rFonts w:ascii="Times New Roman" w:hAnsi="Times New Roman"/>
          <w:b w:val="0"/>
          <w:i/>
          <w:sz w:val="28"/>
          <w:szCs w:val="28"/>
        </w:rPr>
      </w:pPr>
      <w:bookmarkStart w:id="5" w:name="_Toc387775346"/>
      <w:r w:rsidRPr="0028615E">
        <w:rPr>
          <w:rFonts w:ascii="Times New Roman" w:hAnsi="Times New Roman"/>
          <w:b w:val="0"/>
          <w:i/>
          <w:sz w:val="28"/>
          <w:szCs w:val="28"/>
        </w:rPr>
        <w:t>Sự ra đời của EIC năm 1600</w:t>
      </w:r>
      <w:bookmarkEnd w:id="5"/>
    </w:p>
    <w:p w:rsidR="00F031B7" w:rsidRDefault="00E810DF" w:rsidP="004E0345">
      <w:pPr>
        <w:spacing w:line="317" w:lineRule="auto"/>
        <w:ind w:firstLine="720"/>
        <w:jc w:val="both"/>
        <w:rPr>
          <w:sz w:val="28"/>
          <w:szCs w:val="28"/>
        </w:rPr>
      </w:pPr>
      <w:r w:rsidRPr="0028615E">
        <w:rPr>
          <w:sz w:val="28"/>
          <w:szCs w:val="28"/>
        </w:rPr>
        <w:t>Năm 1600, EIC chính thức ra đời ghi nhận nỗ lực đỉnh cao của Anh trong hơn 100 năm cố gắng thâm nhập trực tiếp vào thị trường đông bán cầu.</w:t>
      </w:r>
    </w:p>
    <w:p w:rsidR="00F61F4F" w:rsidRPr="0028615E" w:rsidRDefault="00B12003" w:rsidP="004E0345">
      <w:pPr>
        <w:spacing w:line="317" w:lineRule="auto"/>
        <w:ind w:firstLine="720"/>
        <w:jc w:val="both"/>
        <w:rPr>
          <w:sz w:val="28"/>
          <w:szCs w:val="28"/>
        </w:rPr>
      </w:pPr>
      <w:r w:rsidRPr="0028615E">
        <w:rPr>
          <w:sz w:val="28"/>
          <w:szCs w:val="28"/>
        </w:rPr>
        <w:t>N</w:t>
      </w:r>
      <w:r w:rsidR="00F61F4F" w:rsidRPr="0028615E">
        <w:rPr>
          <w:sz w:val="28"/>
          <w:szCs w:val="28"/>
        </w:rPr>
        <w:t>ước Anh kể từ sau Cách mạng tư sản đã xây dựng những nền tảng chính trị, kinh tế, hàng hải thích hợp có thể đáp ứng cho ý đồ mở rộng thị trường và bành trướng thuộc địa. Trong hoàn cảnh đó, sự thay đổi lớn của hệ thống thương mại Tây – Đông thế kỷ XVII đặc biệt thu hút sự chú ý của người Anh. Kể từ khi EIC ra đời, những cơ sở cho mục tiêu mở rộng thị trường, phát triển thế lực của Anh đã hoàn thành. Khu vực Đông Á trong đó có Việt Nam nằm trong đích chung ngắm tới của tư bản Anh.</w:t>
      </w:r>
    </w:p>
    <w:p w:rsidR="00F61F4F" w:rsidRPr="0028615E" w:rsidRDefault="00F61F4F" w:rsidP="004E0345">
      <w:pPr>
        <w:pStyle w:val="ListParagraph"/>
        <w:numPr>
          <w:ilvl w:val="1"/>
          <w:numId w:val="13"/>
        </w:numPr>
        <w:spacing w:line="317" w:lineRule="auto"/>
        <w:jc w:val="both"/>
        <w:outlineLvl w:val="1"/>
        <w:rPr>
          <w:sz w:val="28"/>
          <w:szCs w:val="28"/>
        </w:rPr>
      </w:pPr>
      <w:bookmarkStart w:id="6" w:name="_Toc387775347"/>
      <w:r w:rsidRPr="0028615E">
        <w:rPr>
          <w:b/>
          <w:sz w:val="28"/>
          <w:szCs w:val="28"/>
        </w:rPr>
        <w:t>Khu vực Đông Á trước sự xâm nhập của Anh và các nước tư bản phương Tây</w:t>
      </w:r>
      <w:bookmarkEnd w:id="6"/>
    </w:p>
    <w:p w:rsidR="00F61F4F" w:rsidRPr="0028615E" w:rsidRDefault="00F61F4F" w:rsidP="004E0345">
      <w:pPr>
        <w:pStyle w:val="ListParagraph"/>
        <w:numPr>
          <w:ilvl w:val="2"/>
          <w:numId w:val="13"/>
        </w:numPr>
        <w:spacing w:line="317" w:lineRule="auto"/>
        <w:ind w:left="709" w:hanging="709"/>
        <w:jc w:val="both"/>
        <w:outlineLvl w:val="2"/>
        <w:rPr>
          <w:i/>
          <w:sz w:val="28"/>
          <w:szCs w:val="28"/>
        </w:rPr>
      </w:pPr>
      <w:bookmarkStart w:id="7" w:name="_Toc387775348"/>
      <w:r w:rsidRPr="0028615E">
        <w:rPr>
          <w:i/>
          <w:sz w:val="28"/>
          <w:szCs w:val="28"/>
        </w:rPr>
        <w:t>Vị trí chiến lược của Đông Á trong hệ thống hải thương châu Á</w:t>
      </w:r>
      <w:bookmarkEnd w:id="7"/>
    </w:p>
    <w:p w:rsidR="00F61F4F" w:rsidRPr="0028615E" w:rsidRDefault="00D82697" w:rsidP="004E0345">
      <w:pPr>
        <w:spacing w:line="317" w:lineRule="auto"/>
        <w:ind w:firstLine="720"/>
        <w:jc w:val="both"/>
        <w:rPr>
          <w:sz w:val="28"/>
          <w:szCs w:val="28"/>
        </w:rPr>
      </w:pPr>
      <w:r w:rsidRPr="0028615E">
        <w:rPr>
          <w:sz w:val="28"/>
          <w:szCs w:val="28"/>
        </w:rPr>
        <w:t xml:space="preserve">Vị trí </w:t>
      </w:r>
      <w:r w:rsidR="00F031B7" w:rsidRPr="0028615E">
        <w:rPr>
          <w:sz w:val="28"/>
          <w:szCs w:val="28"/>
        </w:rPr>
        <w:t>nằm trên trục đường giao thông quan trọng nối Thái Bình Dương và Ấn Độ Dương</w:t>
      </w:r>
      <w:r w:rsidR="00F031B7">
        <w:rPr>
          <w:sz w:val="28"/>
          <w:szCs w:val="28"/>
        </w:rPr>
        <w:t xml:space="preserve"> của Đông Á </w:t>
      </w:r>
      <w:r w:rsidR="00F61F4F" w:rsidRPr="0028615E">
        <w:rPr>
          <w:sz w:val="28"/>
          <w:szCs w:val="28"/>
        </w:rPr>
        <w:t>đã trở thành yếu tố hấp dẫn với các thương nhân phương Tây trong kỷ nguyên đại hàng hải của nhân loại.</w:t>
      </w:r>
    </w:p>
    <w:p w:rsidR="00F61F4F" w:rsidRPr="0028615E" w:rsidRDefault="00F61F4F" w:rsidP="004E0345">
      <w:pPr>
        <w:pStyle w:val="ListParagraph"/>
        <w:numPr>
          <w:ilvl w:val="2"/>
          <w:numId w:val="13"/>
        </w:numPr>
        <w:spacing w:line="317" w:lineRule="auto"/>
        <w:ind w:left="709" w:hanging="709"/>
        <w:jc w:val="both"/>
        <w:outlineLvl w:val="2"/>
        <w:rPr>
          <w:i/>
          <w:sz w:val="28"/>
          <w:szCs w:val="28"/>
        </w:rPr>
      </w:pPr>
      <w:bookmarkStart w:id="8" w:name="_Toc387775349"/>
      <w:r w:rsidRPr="0028615E">
        <w:rPr>
          <w:i/>
          <w:sz w:val="28"/>
          <w:szCs w:val="28"/>
        </w:rPr>
        <w:t>Đông Á – thị trường tiềm năng của các nước tư bản phương Tây</w:t>
      </w:r>
      <w:bookmarkEnd w:id="8"/>
    </w:p>
    <w:p w:rsidR="00D82697" w:rsidRPr="0028615E" w:rsidRDefault="00D82697" w:rsidP="004E0345">
      <w:pPr>
        <w:spacing w:line="317" w:lineRule="auto"/>
        <w:ind w:firstLine="720"/>
        <w:jc w:val="both"/>
        <w:rPr>
          <w:sz w:val="28"/>
          <w:szCs w:val="28"/>
        </w:rPr>
      </w:pPr>
      <w:r w:rsidRPr="0028615E">
        <w:rPr>
          <w:sz w:val="28"/>
          <w:szCs w:val="28"/>
        </w:rPr>
        <w:t>Sức hút tự nhiên của Đông Á với tư bản phương Tây chính là các hàng hóa có giá trị và mang tính cạnh tranh cao như các loại gia vị, hương liệu, gỗ quý…</w:t>
      </w:r>
    </w:p>
    <w:p w:rsidR="00F61F4F" w:rsidRPr="0028615E" w:rsidRDefault="00F61F4F" w:rsidP="004E0345">
      <w:pPr>
        <w:pStyle w:val="ListParagraph"/>
        <w:numPr>
          <w:ilvl w:val="2"/>
          <w:numId w:val="13"/>
        </w:numPr>
        <w:spacing w:line="317" w:lineRule="auto"/>
        <w:jc w:val="both"/>
        <w:outlineLvl w:val="2"/>
        <w:rPr>
          <w:i/>
          <w:sz w:val="28"/>
          <w:szCs w:val="28"/>
        </w:rPr>
      </w:pPr>
      <w:bookmarkStart w:id="9" w:name="_Toc387775350"/>
      <w:r w:rsidRPr="0028615E">
        <w:rPr>
          <w:i/>
          <w:sz w:val="28"/>
          <w:szCs w:val="28"/>
        </w:rPr>
        <w:t xml:space="preserve">Thực trạng chính trị, kinh tế, xã hội Đông Á </w:t>
      </w:r>
      <w:bookmarkEnd w:id="9"/>
    </w:p>
    <w:p w:rsidR="00D82697" w:rsidRPr="0028615E" w:rsidRDefault="00F031B7" w:rsidP="004E0345">
      <w:pPr>
        <w:spacing w:line="317" w:lineRule="auto"/>
        <w:ind w:firstLine="720"/>
        <w:jc w:val="both"/>
        <w:rPr>
          <w:sz w:val="28"/>
          <w:szCs w:val="28"/>
        </w:rPr>
      </w:pPr>
      <w:r>
        <w:rPr>
          <w:sz w:val="28"/>
          <w:szCs w:val="28"/>
        </w:rPr>
        <w:t xml:space="preserve">Bức tranh chính trị Đông </w:t>
      </w:r>
      <w:r w:rsidR="00F61F4F" w:rsidRPr="0028615E">
        <w:rPr>
          <w:sz w:val="28"/>
          <w:szCs w:val="28"/>
        </w:rPr>
        <w:t xml:space="preserve">Á kể từ thế kỷ XVI </w:t>
      </w:r>
      <w:r>
        <w:rPr>
          <w:sz w:val="28"/>
          <w:szCs w:val="28"/>
        </w:rPr>
        <w:t>đa dạng, đa màu sắc</w:t>
      </w:r>
      <w:r w:rsidRPr="0028615E">
        <w:rPr>
          <w:sz w:val="28"/>
          <w:szCs w:val="28"/>
        </w:rPr>
        <w:t>đã tạo điều kiện thuận lợi cho sự xâm nhập của các thế lực nước ngoài có tổ chức và tiến bộ hơn về kinh tế</w:t>
      </w:r>
      <w:r>
        <w:rPr>
          <w:sz w:val="28"/>
          <w:szCs w:val="28"/>
        </w:rPr>
        <w:t xml:space="preserve">.Đó là thời kỳ đi vào suy yếu của chế độ phong kiến ở một số quốc gia </w:t>
      </w:r>
      <w:r w:rsidR="00F61F4F" w:rsidRPr="0028615E">
        <w:rPr>
          <w:sz w:val="28"/>
          <w:szCs w:val="28"/>
        </w:rPr>
        <w:t xml:space="preserve">thuộc khu vực </w:t>
      </w:r>
      <w:r w:rsidR="00F61F4F" w:rsidRPr="0028615E">
        <w:rPr>
          <w:i/>
          <w:sz w:val="28"/>
          <w:szCs w:val="28"/>
        </w:rPr>
        <w:t>Đông Nam Á lục địa</w:t>
      </w:r>
      <w:r>
        <w:rPr>
          <w:sz w:val="28"/>
          <w:szCs w:val="28"/>
        </w:rPr>
        <w:t xml:space="preserve"> (Cao Miên, Miến Điện…) hay xu hướng ly khai </w:t>
      </w:r>
      <w:r w:rsidRPr="0028615E">
        <w:rPr>
          <w:sz w:val="28"/>
          <w:szCs w:val="28"/>
        </w:rPr>
        <w:t xml:space="preserve">chính quyền trung ương </w:t>
      </w:r>
      <w:r>
        <w:rPr>
          <w:sz w:val="28"/>
          <w:szCs w:val="28"/>
        </w:rPr>
        <w:t>ở</w:t>
      </w:r>
      <w:r w:rsidR="00F61F4F" w:rsidRPr="0028615E">
        <w:rPr>
          <w:sz w:val="28"/>
          <w:szCs w:val="28"/>
        </w:rPr>
        <w:t xml:space="preserve"> khu vực </w:t>
      </w:r>
      <w:r w:rsidR="00F61F4F" w:rsidRPr="0028615E">
        <w:rPr>
          <w:i/>
          <w:sz w:val="28"/>
          <w:szCs w:val="28"/>
        </w:rPr>
        <w:t>Đông Nam Á hải đảo</w:t>
      </w:r>
      <w:r>
        <w:rPr>
          <w:i/>
          <w:sz w:val="28"/>
          <w:szCs w:val="28"/>
        </w:rPr>
        <w:t>.</w:t>
      </w:r>
      <w:r w:rsidR="00FE2216" w:rsidRPr="00FE2216">
        <w:rPr>
          <w:sz w:val="28"/>
          <w:szCs w:val="28"/>
        </w:rPr>
        <w:t>Trong khi tại</w:t>
      </w:r>
      <w:r w:rsidR="005825F7" w:rsidRPr="0028615E">
        <w:rPr>
          <w:sz w:val="28"/>
          <w:szCs w:val="28"/>
        </w:rPr>
        <w:t>Trung Quốc và Nhật Bảnđã xuất hiện mầm mống của chủ nghĩa tư bản.</w:t>
      </w:r>
    </w:p>
    <w:p w:rsidR="00F61F4F" w:rsidRPr="0028615E" w:rsidRDefault="00F61F4F" w:rsidP="004E0345">
      <w:pPr>
        <w:pStyle w:val="ListParagraph"/>
        <w:numPr>
          <w:ilvl w:val="2"/>
          <w:numId w:val="13"/>
        </w:numPr>
        <w:spacing w:line="317" w:lineRule="auto"/>
        <w:jc w:val="both"/>
        <w:outlineLvl w:val="2"/>
        <w:rPr>
          <w:i/>
          <w:sz w:val="28"/>
          <w:szCs w:val="28"/>
        </w:rPr>
      </w:pPr>
      <w:bookmarkStart w:id="10" w:name="_Toc387775351"/>
      <w:r w:rsidRPr="0028615E">
        <w:rPr>
          <w:i/>
          <w:sz w:val="28"/>
          <w:szCs w:val="28"/>
        </w:rPr>
        <w:t>Quá trình xâm nhập Đông Á của EIC thế kỷ XVII – nửa đầu thế kỷ XIX</w:t>
      </w:r>
      <w:bookmarkEnd w:id="10"/>
    </w:p>
    <w:p w:rsidR="00F61F4F" w:rsidRPr="0028615E" w:rsidRDefault="00F61F4F" w:rsidP="004E0345">
      <w:pPr>
        <w:pStyle w:val="ListParagraph"/>
        <w:numPr>
          <w:ilvl w:val="3"/>
          <w:numId w:val="13"/>
        </w:numPr>
        <w:spacing w:line="317" w:lineRule="auto"/>
        <w:jc w:val="both"/>
        <w:rPr>
          <w:i/>
          <w:sz w:val="28"/>
          <w:szCs w:val="28"/>
        </w:rPr>
      </w:pPr>
      <w:r w:rsidRPr="0028615E">
        <w:rPr>
          <w:i/>
          <w:sz w:val="28"/>
          <w:szCs w:val="28"/>
        </w:rPr>
        <w:t>Thời kỳ thăm dò (từ 1602- thập niên 1660)</w:t>
      </w:r>
    </w:p>
    <w:p w:rsidR="001909C1" w:rsidRPr="0028615E" w:rsidRDefault="008723EA" w:rsidP="004E0345">
      <w:pPr>
        <w:spacing w:line="317" w:lineRule="auto"/>
        <w:ind w:firstLine="540"/>
        <w:jc w:val="both"/>
        <w:rPr>
          <w:sz w:val="28"/>
          <w:szCs w:val="28"/>
        </w:rPr>
      </w:pPr>
      <w:r w:rsidRPr="0028615E">
        <w:rPr>
          <w:sz w:val="28"/>
          <w:szCs w:val="28"/>
        </w:rPr>
        <w:t>Sau khi mở ra một số cơ sở thương mại ở Đông Nam Á</w:t>
      </w:r>
      <w:r w:rsidR="00FE2216">
        <w:rPr>
          <w:sz w:val="28"/>
          <w:szCs w:val="28"/>
        </w:rPr>
        <w:t xml:space="preserve"> hải đảo</w:t>
      </w:r>
      <w:r w:rsidRPr="0028615E">
        <w:rPr>
          <w:sz w:val="28"/>
          <w:szCs w:val="28"/>
        </w:rPr>
        <w:t xml:space="preserve"> và Viễn Đông</w:t>
      </w:r>
      <w:r w:rsidR="00EE7C0B">
        <w:rPr>
          <w:sz w:val="28"/>
          <w:szCs w:val="28"/>
        </w:rPr>
        <w:t xml:space="preserve">, </w:t>
      </w:r>
      <w:r w:rsidRPr="0028615E">
        <w:rPr>
          <w:sz w:val="28"/>
          <w:szCs w:val="28"/>
        </w:rPr>
        <w:t>do buôn bán không thuận lợi, Công ty đã phải rút các cơ</w:t>
      </w:r>
      <w:r w:rsidR="007901FB">
        <w:rPr>
          <w:sz w:val="28"/>
          <w:szCs w:val="28"/>
        </w:rPr>
        <w:t xml:space="preserve"> sở thuộc Viễn</w:t>
      </w:r>
      <w:r w:rsidR="00EE7C0B">
        <w:rPr>
          <w:sz w:val="28"/>
          <w:szCs w:val="28"/>
        </w:rPr>
        <w:t xml:space="preserve"> Đông từ năm 1623 và cho tới năm 1660, Viễn Đông không trong kế hoạch mở rộng của EIC.</w:t>
      </w:r>
    </w:p>
    <w:p w:rsidR="00F61F4F" w:rsidRPr="0028615E" w:rsidRDefault="00F61F4F" w:rsidP="004E0345">
      <w:pPr>
        <w:pStyle w:val="ListParagraph"/>
        <w:numPr>
          <w:ilvl w:val="3"/>
          <w:numId w:val="13"/>
        </w:numPr>
        <w:spacing w:line="317" w:lineRule="auto"/>
        <w:ind w:left="851" w:hanging="851"/>
        <w:jc w:val="both"/>
        <w:rPr>
          <w:i/>
          <w:sz w:val="28"/>
          <w:szCs w:val="28"/>
        </w:rPr>
      </w:pPr>
      <w:r w:rsidRPr="0028615E">
        <w:rPr>
          <w:i/>
          <w:sz w:val="28"/>
          <w:szCs w:val="28"/>
        </w:rPr>
        <w:t>Chiến lược bành trướng thương mại (giữa thập niên 1660 – cuối thế kỷ XVIII)</w:t>
      </w:r>
    </w:p>
    <w:p w:rsidR="00F61F4F" w:rsidRPr="0028615E" w:rsidRDefault="00F61F4F" w:rsidP="004E0345">
      <w:pPr>
        <w:spacing w:line="317" w:lineRule="auto"/>
        <w:ind w:firstLine="540"/>
        <w:jc w:val="both"/>
        <w:rPr>
          <w:rStyle w:val="hps"/>
          <w:sz w:val="28"/>
          <w:szCs w:val="28"/>
        </w:rPr>
      </w:pPr>
      <w:r w:rsidRPr="0028615E">
        <w:rPr>
          <w:rStyle w:val="hps"/>
          <w:sz w:val="28"/>
          <w:szCs w:val="28"/>
        </w:rPr>
        <w:lastRenderedPageBreak/>
        <w:t>Trong thời kỳ bành trướng thương mại ở Đông Á, EIC đã có những chính sách quan trọng về kinh tế và chính trị để phát triển kinh doanh cũng như tăng cường thế lực của họ ở Đông Á (và Ấn Độ).</w:t>
      </w:r>
    </w:p>
    <w:p w:rsidR="00F61F4F" w:rsidRPr="0028615E" w:rsidRDefault="00F61F4F" w:rsidP="004E0345">
      <w:pPr>
        <w:pStyle w:val="ListParagraph"/>
        <w:numPr>
          <w:ilvl w:val="3"/>
          <w:numId w:val="13"/>
        </w:numPr>
        <w:spacing w:line="317" w:lineRule="auto"/>
        <w:ind w:left="993" w:hanging="939"/>
        <w:jc w:val="both"/>
        <w:rPr>
          <w:rStyle w:val="hps"/>
          <w:i/>
          <w:sz w:val="28"/>
          <w:szCs w:val="28"/>
        </w:rPr>
      </w:pPr>
      <w:r w:rsidRPr="0028615E">
        <w:rPr>
          <w:rStyle w:val="hps"/>
          <w:i/>
          <w:sz w:val="28"/>
          <w:szCs w:val="28"/>
        </w:rPr>
        <w:t>Chiến lược thuộc địa (cuối thế kỷ XVIII – giữa thế kỷ XIX)</w:t>
      </w:r>
    </w:p>
    <w:p w:rsidR="00F61F4F" w:rsidRPr="0028615E" w:rsidRDefault="00F61F4F" w:rsidP="004E0345">
      <w:pPr>
        <w:spacing w:line="317" w:lineRule="auto"/>
        <w:ind w:firstLine="540"/>
        <w:jc w:val="both"/>
        <w:rPr>
          <w:sz w:val="28"/>
          <w:szCs w:val="28"/>
        </w:rPr>
      </w:pPr>
      <w:r w:rsidRPr="0028615E">
        <w:rPr>
          <w:sz w:val="28"/>
          <w:szCs w:val="28"/>
        </w:rPr>
        <w:t xml:space="preserve">Những thành tựu đạt được trong việc mở rộng thương mại ở vùng Đông Ấn </w:t>
      </w:r>
      <w:r w:rsidR="00FE2216">
        <w:rPr>
          <w:sz w:val="28"/>
          <w:szCs w:val="28"/>
        </w:rPr>
        <w:t xml:space="preserve">cũng như  Đông Á </w:t>
      </w:r>
      <w:r w:rsidRPr="0028615E">
        <w:rPr>
          <w:sz w:val="28"/>
          <w:szCs w:val="28"/>
        </w:rPr>
        <w:t xml:space="preserve">nửa đầu thế kỷ XVIII là những tiền đề quan trọng để EIC đi tới chiến lược thuộc địa. </w:t>
      </w:r>
      <w:r w:rsidR="008723EA" w:rsidRPr="0028615E">
        <w:rPr>
          <w:sz w:val="28"/>
          <w:szCs w:val="28"/>
        </w:rPr>
        <w:t xml:space="preserve">Cho đến giữa thế kỷ XIX, Anh </w:t>
      </w:r>
      <w:r w:rsidR="00FE2216">
        <w:rPr>
          <w:sz w:val="28"/>
          <w:szCs w:val="28"/>
        </w:rPr>
        <w:t xml:space="preserve">đã </w:t>
      </w:r>
      <w:r w:rsidR="00432A71" w:rsidRPr="0028615E">
        <w:rPr>
          <w:sz w:val="28"/>
          <w:szCs w:val="28"/>
        </w:rPr>
        <w:t>xây dựng đế chế Anh ở Đông Á.</w:t>
      </w:r>
    </w:p>
    <w:p w:rsidR="00BE1657" w:rsidRPr="0028615E" w:rsidRDefault="00BE1657" w:rsidP="004E0345">
      <w:pPr>
        <w:pStyle w:val="ListParagraph"/>
        <w:numPr>
          <w:ilvl w:val="1"/>
          <w:numId w:val="13"/>
        </w:numPr>
        <w:spacing w:line="317" w:lineRule="auto"/>
        <w:jc w:val="both"/>
        <w:outlineLvl w:val="1"/>
        <w:rPr>
          <w:sz w:val="28"/>
          <w:szCs w:val="28"/>
        </w:rPr>
      </w:pPr>
      <w:bookmarkStart w:id="11" w:name="_Toc387775352"/>
      <w:r w:rsidRPr="0028615E">
        <w:rPr>
          <w:b/>
          <w:sz w:val="28"/>
          <w:szCs w:val="28"/>
        </w:rPr>
        <w:t>Tình hình Việt Nam</w:t>
      </w:r>
      <w:bookmarkEnd w:id="11"/>
    </w:p>
    <w:p w:rsidR="00BE1657" w:rsidRPr="0028615E" w:rsidRDefault="00BE1657" w:rsidP="004E0345">
      <w:pPr>
        <w:pStyle w:val="ListParagraph"/>
        <w:numPr>
          <w:ilvl w:val="2"/>
          <w:numId w:val="13"/>
        </w:numPr>
        <w:spacing w:line="317" w:lineRule="auto"/>
        <w:jc w:val="both"/>
        <w:rPr>
          <w:i/>
          <w:sz w:val="28"/>
          <w:szCs w:val="28"/>
        </w:rPr>
      </w:pPr>
      <w:r w:rsidRPr="0028615E">
        <w:rPr>
          <w:i/>
          <w:sz w:val="28"/>
          <w:szCs w:val="28"/>
        </w:rPr>
        <w:t xml:space="preserve">Địa thế thuận lợi của Việt Nam </w:t>
      </w:r>
    </w:p>
    <w:p w:rsidR="00BE1657" w:rsidRPr="0028615E" w:rsidRDefault="00BE1657" w:rsidP="004E0345">
      <w:pPr>
        <w:spacing w:line="317" w:lineRule="auto"/>
        <w:ind w:firstLine="585"/>
        <w:jc w:val="both"/>
        <w:rPr>
          <w:sz w:val="28"/>
          <w:szCs w:val="28"/>
        </w:rPr>
      </w:pPr>
      <w:r w:rsidRPr="0028615E">
        <w:rPr>
          <w:sz w:val="28"/>
          <w:szCs w:val="28"/>
        </w:rPr>
        <w:t>Việt Nam là một điểm nằm trên hai trục tuyến thương mại Bắc - Nam và Tây - Đông ở khu vực châu Á – Thái Bình Dương nên trở thành điểm đến của các tàu buôn phương Tây trong toàn cảnh sôi động của kỷ nguyên thương mại quốc tế và khu vực.</w:t>
      </w:r>
    </w:p>
    <w:p w:rsidR="00BE1657" w:rsidRPr="0028615E" w:rsidRDefault="00BE1657" w:rsidP="004E0345">
      <w:pPr>
        <w:pStyle w:val="ListParagraph"/>
        <w:numPr>
          <w:ilvl w:val="2"/>
          <w:numId w:val="13"/>
        </w:numPr>
        <w:spacing w:line="317" w:lineRule="auto"/>
        <w:jc w:val="both"/>
        <w:rPr>
          <w:i/>
          <w:sz w:val="28"/>
          <w:szCs w:val="28"/>
        </w:rPr>
      </w:pPr>
      <w:r w:rsidRPr="0028615E">
        <w:rPr>
          <w:i/>
          <w:sz w:val="28"/>
          <w:szCs w:val="28"/>
        </w:rPr>
        <w:t xml:space="preserve">Sự khủng hoảng về chính trị </w:t>
      </w:r>
    </w:p>
    <w:p w:rsidR="00BE1657" w:rsidRPr="0028615E" w:rsidRDefault="00901929" w:rsidP="004E0345">
      <w:pPr>
        <w:spacing w:line="317" w:lineRule="auto"/>
        <w:ind w:firstLine="720"/>
        <w:jc w:val="both"/>
        <w:rPr>
          <w:sz w:val="28"/>
          <w:szCs w:val="28"/>
        </w:rPr>
      </w:pPr>
      <w:r w:rsidRPr="0028615E">
        <w:rPr>
          <w:sz w:val="28"/>
          <w:szCs w:val="28"/>
        </w:rPr>
        <w:t>T</w:t>
      </w:r>
      <w:r w:rsidR="00BE1657" w:rsidRPr="0028615E">
        <w:rPr>
          <w:sz w:val="28"/>
          <w:szCs w:val="28"/>
        </w:rPr>
        <w:t xml:space="preserve">hế kỷ XVII, XVIII, XIX đánh dấu giai đoạn khủng hoảng về chính trị </w:t>
      </w:r>
      <w:r w:rsidR="007901FB">
        <w:rPr>
          <w:sz w:val="28"/>
          <w:szCs w:val="28"/>
        </w:rPr>
        <w:t>của chế độ phong kiến Việt Nam.</w:t>
      </w:r>
      <w:r w:rsidR="00BE1657" w:rsidRPr="0028615E">
        <w:rPr>
          <w:sz w:val="28"/>
          <w:szCs w:val="28"/>
        </w:rPr>
        <w:t xml:space="preserve">Tình hình trên trong khi ảnh hưởng tiêu cực tới sự phát triển của đất nước xét trên một khía cạnh khác lại vô hình chung tạo điều kiện cho nhu cầu tiếp xúc với tư bản </w:t>
      </w:r>
      <w:r w:rsidR="007901FB">
        <w:rPr>
          <w:sz w:val="28"/>
          <w:szCs w:val="28"/>
        </w:rPr>
        <w:t>Anh</w:t>
      </w:r>
      <w:r w:rsidR="00BE1657" w:rsidRPr="0028615E">
        <w:rPr>
          <w:sz w:val="28"/>
          <w:szCs w:val="28"/>
        </w:rPr>
        <w:t>.</w:t>
      </w:r>
    </w:p>
    <w:p w:rsidR="00BE1657" w:rsidRPr="0028615E" w:rsidRDefault="00BE1657" w:rsidP="004E0345">
      <w:pPr>
        <w:pStyle w:val="ListParagraph"/>
        <w:numPr>
          <w:ilvl w:val="2"/>
          <w:numId w:val="13"/>
        </w:numPr>
        <w:spacing w:line="317" w:lineRule="auto"/>
        <w:jc w:val="both"/>
        <w:rPr>
          <w:i/>
          <w:sz w:val="28"/>
          <w:szCs w:val="28"/>
        </w:rPr>
      </w:pPr>
      <w:r w:rsidRPr="0028615E">
        <w:rPr>
          <w:i/>
          <w:sz w:val="28"/>
          <w:szCs w:val="28"/>
        </w:rPr>
        <w:t xml:space="preserve">Sự phát triển của kinh tế hàng hoá  </w:t>
      </w:r>
    </w:p>
    <w:p w:rsidR="007901FB" w:rsidRDefault="007901FB" w:rsidP="004E0345">
      <w:pPr>
        <w:spacing w:line="317" w:lineRule="auto"/>
        <w:ind w:firstLine="720"/>
        <w:jc w:val="both"/>
        <w:rPr>
          <w:sz w:val="28"/>
          <w:szCs w:val="28"/>
        </w:rPr>
      </w:pPr>
      <w:r>
        <w:rPr>
          <w:sz w:val="28"/>
          <w:szCs w:val="28"/>
        </w:rPr>
        <w:t>Thế kỷ XVII là thời kỳ hưng thịnh của kinh tế hàng hóathời phong kiến.</w:t>
      </w:r>
    </w:p>
    <w:p w:rsidR="00BE1657" w:rsidRPr="0028615E" w:rsidRDefault="00BE1657" w:rsidP="004E0345">
      <w:pPr>
        <w:spacing w:line="317" w:lineRule="auto"/>
        <w:ind w:firstLine="720"/>
        <w:jc w:val="both"/>
        <w:rPr>
          <w:sz w:val="28"/>
          <w:szCs w:val="28"/>
        </w:rPr>
      </w:pPr>
      <w:r w:rsidRPr="0028615E">
        <w:rPr>
          <w:sz w:val="28"/>
          <w:szCs w:val="28"/>
        </w:rPr>
        <w:t>Tóm lại, thế kỷ XVI - XVIII là những thế kỷ đầy biến động và nghịch lý trong bức tranh kinh tế - xã hội Việt Nam. Đây vừa là thời kỳ suy sụp  thể chế chính trị của nhà nước phong kiến quan liêu, của hệ tư tưởng Nho giáo nhưng đồng thời cũng là thời kỳ trỗi dậy của nền kinh tế hàng hoá, ki</w:t>
      </w:r>
      <w:r w:rsidR="007901FB">
        <w:rPr>
          <w:sz w:val="28"/>
          <w:szCs w:val="28"/>
        </w:rPr>
        <w:t xml:space="preserve">nh tế đô thị, của ngoại thương. </w:t>
      </w:r>
      <w:r w:rsidRPr="0028615E">
        <w:rPr>
          <w:sz w:val="28"/>
          <w:szCs w:val="28"/>
        </w:rPr>
        <w:t>Tất cả hoàn cảnh trên kết hợp với địa thế thuận lợi, Đại Việt có điều kiện tiếp xúc với nền kinh tế và văn hoá phương Tây.</w:t>
      </w:r>
    </w:p>
    <w:p w:rsidR="008319EF" w:rsidRPr="0028615E" w:rsidRDefault="00285F95" w:rsidP="004E0345">
      <w:pPr>
        <w:spacing w:line="317" w:lineRule="auto"/>
        <w:jc w:val="center"/>
        <w:rPr>
          <w:b/>
          <w:sz w:val="28"/>
          <w:szCs w:val="28"/>
        </w:rPr>
      </w:pPr>
      <w:r w:rsidRPr="0028615E">
        <w:rPr>
          <w:sz w:val="28"/>
          <w:szCs w:val="28"/>
        </w:rPr>
        <w:br w:type="page"/>
      </w:r>
      <w:r w:rsidRPr="0028615E">
        <w:rPr>
          <w:b/>
          <w:sz w:val="28"/>
          <w:szCs w:val="28"/>
        </w:rPr>
        <w:lastRenderedPageBreak/>
        <w:t>Chương 2</w:t>
      </w:r>
    </w:p>
    <w:p w:rsidR="00F35760" w:rsidRDefault="00285F95" w:rsidP="004E0345">
      <w:pPr>
        <w:pStyle w:val="Heading1"/>
        <w:spacing w:before="0" w:beforeAutospacing="0" w:after="0" w:afterAutospacing="0" w:line="317" w:lineRule="auto"/>
        <w:jc w:val="center"/>
        <w:rPr>
          <w:sz w:val="28"/>
          <w:szCs w:val="28"/>
        </w:rPr>
      </w:pPr>
      <w:bookmarkStart w:id="12" w:name="_Toc387775355"/>
      <w:r w:rsidRPr="0028615E">
        <w:rPr>
          <w:sz w:val="28"/>
          <w:szCs w:val="28"/>
        </w:rPr>
        <w:t>CÁC PHÁI BỘ ANH ĐẾN VIỆT NAM</w:t>
      </w:r>
      <w:bookmarkStart w:id="13" w:name="_Toc387775356"/>
      <w:bookmarkEnd w:id="12"/>
      <w:r w:rsidRPr="0028615E">
        <w:rPr>
          <w:sz w:val="28"/>
          <w:szCs w:val="28"/>
        </w:rPr>
        <w:t xml:space="preserve"> THẾ KỶ XVII</w:t>
      </w:r>
      <w:bookmarkEnd w:id="13"/>
      <w:r w:rsidR="007626F9" w:rsidRPr="0028615E">
        <w:rPr>
          <w:sz w:val="28"/>
          <w:szCs w:val="28"/>
        </w:rPr>
        <w:t xml:space="preserve"> –</w:t>
      </w:r>
    </w:p>
    <w:p w:rsidR="00285F95" w:rsidRPr="0028615E" w:rsidRDefault="007626F9" w:rsidP="004E0345">
      <w:pPr>
        <w:pStyle w:val="Heading1"/>
        <w:spacing w:before="0" w:beforeAutospacing="0" w:after="0" w:afterAutospacing="0" w:line="317" w:lineRule="auto"/>
        <w:jc w:val="center"/>
        <w:rPr>
          <w:sz w:val="28"/>
          <w:szCs w:val="28"/>
        </w:rPr>
      </w:pPr>
      <w:r w:rsidRPr="0028615E">
        <w:rPr>
          <w:sz w:val="28"/>
          <w:szCs w:val="28"/>
        </w:rPr>
        <w:t xml:space="preserve"> NỬA ĐẦU THẾ KỶ XVIII</w:t>
      </w:r>
    </w:p>
    <w:p w:rsidR="00285F95" w:rsidRPr="0028615E" w:rsidRDefault="00285F95" w:rsidP="004E0345">
      <w:pPr>
        <w:pStyle w:val="Heading2"/>
        <w:spacing w:before="0" w:beforeAutospacing="0" w:after="0" w:afterAutospacing="0" w:line="317" w:lineRule="auto"/>
        <w:rPr>
          <w:sz w:val="28"/>
          <w:szCs w:val="28"/>
        </w:rPr>
      </w:pPr>
      <w:bookmarkStart w:id="14" w:name="_Toc387775357"/>
      <w:r w:rsidRPr="0028615E">
        <w:rPr>
          <w:sz w:val="28"/>
          <w:szCs w:val="28"/>
        </w:rPr>
        <w:t>2.1. Những nỗ lực không thành đầu tiên</w:t>
      </w:r>
      <w:bookmarkEnd w:id="14"/>
    </w:p>
    <w:p w:rsidR="00D571EE" w:rsidRPr="0028615E" w:rsidRDefault="00F35760" w:rsidP="004E0345">
      <w:pPr>
        <w:spacing w:line="317" w:lineRule="auto"/>
        <w:ind w:firstLine="720"/>
        <w:jc w:val="both"/>
        <w:rPr>
          <w:sz w:val="28"/>
          <w:szCs w:val="28"/>
        </w:rPr>
      </w:pPr>
      <w:r>
        <w:rPr>
          <w:sz w:val="28"/>
          <w:szCs w:val="28"/>
        </w:rPr>
        <w:t>N</w:t>
      </w:r>
      <w:r w:rsidRPr="0028615E">
        <w:rPr>
          <w:sz w:val="28"/>
          <w:szCs w:val="28"/>
        </w:rPr>
        <w:t xml:space="preserve">ền thương mại bạc Nhật Bản đổi tơ lụa Trung Hoa đã </w:t>
      </w:r>
      <w:r>
        <w:rPr>
          <w:sz w:val="28"/>
          <w:szCs w:val="28"/>
        </w:rPr>
        <w:t>lôi cuốn các hoạt động thương mại của thương nhân phương Tây</w:t>
      </w:r>
      <w:r w:rsidR="009A714D">
        <w:rPr>
          <w:sz w:val="28"/>
          <w:szCs w:val="28"/>
        </w:rPr>
        <w:t xml:space="preserve"> vì lợi nhuận cao</w:t>
      </w:r>
      <w:r>
        <w:rPr>
          <w:sz w:val="28"/>
          <w:szCs w:val="28"/>
        </w:rPr>
        <w:t xml:space="preserve">. Tuy nhiên, vì không </w:t>
      </w:r>
      <w:r w:rsidR="00285F95" w:rsidRPr="0028615E">
        <w:rPr>
          <w:sz w:val="28"/>
          <w:szCs w:val="28"/>
        </w:rPr>
        <w:t>được phép buôn bán tr</w:t>
      </w:r>
      <w:r w:rsidR="009A714D">
        <w:rPr>
          <w:sz w:val="28"/>
          <w:szCs w:val="28"/>
        </w:rPr>
        <w:t>ực tiếp với</w:t>
      </w:r>
      <w:r>
        <w:rPr>
          <w:sz w:val="28"/>
          <w:szCs w:val="28"/>
        </w:rPr>
        <w:t xml:space="preserve"> Trung Quốc, </w:t>
      </w:r>
      <w:r w:rsidR="00285F95" w:rsidRPr="0028615E">
        <w:rPr>
          <w:sz w:val="28"/>
          <w:szCs w:val="28"/>
        </w:rPr>
        <w:t xml:space="preserve">nên người Anh thường phải tới một số hải cảng Đông Nam Á </w:t>
      </w:r>
      <w:r>
        <w:rPr>
          <w:sz w:val="28"/>
          <w:szCs w:val="28"/>
        </w:rPr>
        <w:t>trong đó có Hội An của Đàng Trong Việt Nam</w:t>
      </w:r>
      <w:r w:rsidR="00285F95" w:rsidRPr="0028615E">
        <w:rPr>
          <w:sz w:val="28"/>
          <w:szCs w:val="28"/>
        </w:rPr>
        <w:t>để thu mua tơ lụa do các Hoa thương đem tới</w:t>
      </w:r>
      <w:r>
        <w:rPr>
          <w:sz w:val="28"/>
          <w:szCs w:val="28"/>
        </w:rPr>
        <w:t xml:space="preserve"> đó. </w:t>
      </w:r>
      <w:r w:rsidR="00D571EE" w:rsidRPr="0028615E">
        <w:rPr>
          <w:sz w:val="28"/>
          <w:szCs w:val="28"/>
        </w:rPr>
        <w:t>N</w:t>
      </w:r>
      <w:r w:rsidR="00285F95" w:rsidRPr="0028615E">
        <w:rPr>
          <w:sz w:val="28"/>
          <w:szCs w:val="28"/>
        </w:rPr>
        <w:t>ăm 1613, Tempest Peacock và Walter Cawarden</w:t>
      </w:r>
      <w:r w:rsidR="009A714D">
        <w:rPr>
          <w:sz w:val="28"/>
          <w:szCs w:val="28"/>
        </w:rPr>
        <w:t xml:space="preserve"> được cử từ thương điếm Hirado tới Hội An</w:t>
      </w:r>
      <w:r w:rsidR="00227F61" w:rsidRPr="0028615E">
        <w:rPr>
          <w:sz w:val="28"/>
          <w:szCs w:val="28"/>
        </w:rPr>
        <w:t xml:space="preserve"> mang theo một </w:t>
      </w:r>
      <w:r>
        <w:rPr>
          <w:sz w:val="28"/>
          <w:szCs w:val="28"/>
        </w:rPr>
        <w:t>bức thư của vua James I gửi chúa</w:t>
      </w:r>
      <w:r w:rsidR="00227F61" w:rsidRPr="0028615E">
        <w:rPr>
          <w:sz w:val="28"/>
          <w:szCs w:val="28"/>
        </w:rPr>
        <w:t xml:space="preserve"> Đàng Trong</w:t>
      </w:r>
      <w:r w:rsidR="00D571EE" w:rsidRPr="0028615E">
        <w:rPr>
          <w:sz w:val="28"/>
          <w:szCs w:val="28"/>
        </w:rPr>
        <w:t xml:space="preserve"> và hàng hóa. </w:t>
      </w:r>
      <w:r>
        <w:rPr>
          <w:sz w:val="28"/>
          <w:szCs w:val="28"/>
        </w:rPr>
        <w:t>Tuy nhiên, h</w:t>
      </w:r>
      <w:r w:rsidR="00D571EE" w:rsidRPr="0028615E">
        <w:rPr>
          <w:sz w:val="28"/>
          <w:szCs w:val="28"/>
        </w:rPr>
        <w:t xml:space="preserve">ai người </w:t>
      </w:r>
      <w:r w:rsidR="00285F95" w:rsidRPr="0028615E">
        <w:rPr>
          <w:sz w:val="28"/>
          <w:szCs w:val="28"/>
        </w:rPr>
        <w:t xml:space="preserve">không </w:t>
      </w:r>
      <w:r w:rsidR="00D571EE" w:rsidRPr="0028615E">
        <w:rPr>
          <w:sz w:val="28"/>
          <w:szCs w:val="28"/>
        </w:rPr>
        <w:t xml:space="preserve">thể </w:t>
      </w:r>
      <w:r w:rsidR="00285F95" w:rsidRPr="0028615E">
        <w:rPr>
          <w:sz w:val="28"/>
          <w:szCs w:val="28"/>
        </w:rPr>
        <w:t xml:space="preserve">quay </w:t>
      </w:r>
      <w:r w:rsidR="00D571EE" w:rsidRPr="0028615E">
        <w:rPr>
          <w:sz w:val="28"/>
          <w:szCs w:val="28"/>
        </w:rPr>
        <w:t>về</w:t>
      </w:r>
      <w:r w:rsidR="00285F95" w:rsidRPr="0028615E">
        <w:rPr>
          <w:sz w:val="28"/>
          <w:szCs w:val="28"/>
        </w:rPr>
        <w:t>.</w:t>
      </w:r>
    </w:p>
    <w:p w:rsidR="00285F95" w:rsidRPr="0028615E" w:rsidRDefault="00285F95" w:rsidP="004E0345">
      <w:pPr>
        <w:pStyle w:val="Heading2"/>
        <w:spacing w:before="0" w:beforeAutospacing="0" w:after="0" w:afterAutospacing="0" w:line="317" w:lineRule="auto"/>
        <w:rPr>
          <w:sz w:val="28"/>
          <w:szCs w:val="28"/>
        </w:rPr>
      </w:pPr>
      <w:bookmarkStart w:id="15" w:name="_Toc387775358"/>
      <w:r w:rsidRPr="0028615E">
        <w:rPr>
          <w:sz w:val="28"/>
          <w:szCs w:val="28"/>
        </w:rPr>
        <w:t>2.2. Sự ra đời và hoạt động của thương điếm Anh ở Đàng Ngoài (1672 -1697)</w:t>
      </w:r>
      <w:bookmarkEnd w:id="15"/>
    </w:p>
    <w:p w:rsidR="00285F95" w:rsidRPr="0028615E" w:rsidRDefault="00285F95" w:rsidP="004E0345">
      <w:pPr>
        <w:spacing w:line="317" w:lineRule="auto"/>
        <w:jc w:val="both"/>
        <w:rPr>
          <w:i/>
          <w:sz w:val="28"/>
          <w:szCs w:val="28"/>
        </w:rPr>
      </w:pPr>
      <w:r w:rsidRPr="0028615E">
        <w:rPr>
          <w:i/>
          <w:sz w:val="28"/>
          <w:szCs w:val="28"/>
        </w:rPr>
        <w:t>2.2.1. Kế hoạch Đông Á và hoạt động của thương điếm Anh ở Đàng Ngoài</w:t>
      </w:r>
    </w:p>
    <w:p w:rsidR="00285F95" w:rsidRPr="0028615E" w:rsidRDefault="003A4189" w:rsidP="004E0345">
      <w:pPr>
        <w:spacing w:line="317" w:lineRule="auto"/>
        <w:ind w:firstLine="720"/>
        <w:jc w:val="both"/>
        <w:rPr>
          <w:strike/>
          <w:sz w:val="28"/>
          <w:szCs w:val="28"/>
        </w:rPr>
      </w:pPr>
      <w:r>
        <w:rPr>
          <w:sz w:val="28"/>
          <w:szCs w:val="28"/>
        </w:rPr>
        <w:t xml:space="preserve">Năm 1668, </w:t>
      </w:r>
      <w:r w:rsidR="00285F95" w:rsidRPr="0028615E">
        <w:rPr>
          <w:sz w:val="28"/>
          <w:szCs w:val="28"/>
        </w:rPr>
        <w:t>Ban Giám đốc EIC quyết định tìm kiếm cơ hội để thiết lập quan hệ mậu d</w:t>
      </w:r>
      <w:r>
        <w:rPr>
          <w:sz w:val="28"/>
          <w:szCs w:val="28"/>
        </w:rPr>
        <w:t>ịch với một số nước vùng Đông Á</w:t>
      </w:r>
      <w:r w:rsidR="00285F95" w:rsidRPr="0028615E">
        <w:rPr>
          <w:sz w:val="28"/>
          <w:szCs w:val="28"/>
        </w:rPr>
        <w:t>. Nhật Bản là thị trường giúp công ty duy trì mạng lưới buôn bán nội Á. Theo đó, người Anh hy vọng sẽ thiết lập một mô hình buôn bán mới thông qua các thương điếm chính Formosa (Đài Loan), Cao Miên, Nhật Bản, và Đàng Ngoài.</w:t>
      </w:r>
      <w:r w:rsidR="009B6ECD" w:rsidRPr="0028615E">
        <w:rPr>
          <w:sz w:val="28"/>
          <w:szCs w:val="28"/>
        </w:rPr>
        <w:t>Năm 1672, người Anh được chính quyền Đàng Ngoài chính thức cho</w:t>
      </w:r>
      <w:r w:rsidR="00ED0C7E" w:rsidRPr="0028615E">
        <w:rPr>
          <w:sz w:val="28"/>
          <w:szCs w:val="28"/>
        </w:rPr>
        <w:t xml:space="preserve"> phép lập thươn</w:t>
      </w:r>
      <w:r w:rsidR="009B6ECD" w:rsidRPr="0028615E">
        <w:rPr>
          <w:sz w:val="28"/>
          <w:szCs w:val="28"/>
        </w:rPr>
        <w:t>g điếm tại Phố Hiến</w:t>
      </w:r>
      <w:r>
        <w:rPr>
          <w:sz w:val="28"/>
          <w:szCs w:val="28"/>
        </w:rPr>
        <w:t>.</w:t>
      </w:r>
      <w:r w:rsidR="00285F95" w:rsidRPr="0028615E">
        <w:rPr>
          <w:sz w:val="28"/>
          <w:szCs w:val="28"/>
        </w:rPr>
        <w:t xml:space="preserve">Công việc kinh doanh của thương điếm </w:t>
      </w:r>
      <w:r>
        <w:rPr>
          <w:sz w:val="28"/>
          <w:szCs w:val="28"/>
        </w:rPr>
        <w:t>ít thuận lợi dù sau đó được chuyển lên Kẻ Chợ (1683).</w:t>
      </w:r>
    </w:p>
    <w:p w:rsidR="00285F95" w:rsidRPr="0028615E" w:rsidRDefault="00285F95" w:rsidP="004E0345">
      <w:pPr>
        <w:spacing w:line="317" w:lineRule="auto"/>
        <w:jc w:val="both"/>
        <w:rPr>
          <w:i/>
          <w:sz w:val="28"/>
          <w:szCs w:val="28"/>
        </w:rPr>
      </w:pPr>
      <w:r w:rsidRPr="0028615E">
        <w:rPr>
          <w:i/>
          <w:sz w:val="28"/>
          <w:szCs w:val="28"/>
        </w:rPr>
        <w:t>2.2.2. Thất bại của kế hoạch Đông Á và sự đóng cửa thương điếm Đàng Ngoài</w:t>
      </w:r>
    </w:p>
    <w:p w:rsidR="00BB6C8A" w:rsidRPr="0028615E" w:rsidRDefault="00E96193" w:rsidP="004E0345">
      <w:pPr>
        <w:spacing w:line="317" w:lineRule="auto"/>
        <w:ind w:firstLine="720"/>
        <w:jc w:val="both"/>
        <w:rPr>
          <w:sz w:val="28"/>
          <w:szCs w:val="28"/>
        </w:rPr>
      </w:pPr>
      <w:r>
        <w:rPr>
          <w:sz w:val="28"/>
          <w:szCs w:val="28"/>
        </w:rPr>
        <w:t xml:space="preserve">Tại Nhật Bản, việc thương thuyết với nhà cầm quyền thất bại. </w:t>
      </w:r>
      <w:r w:rsidR="00285F95" w:rsidRPr="0028615E">
        <w:rPr>
          <w:sz w:val="28"/>
          <w:szCs w:val="28"/>
        </w:rPr>
        <w:t>Những hy vọng về một kế hoạch Đông Á mà Nhật Bản là động cơ chính trong vận hành thương mại vùng biển Đông Bắc Á bị sụp đổ</w:t>
      </w:r>
      <w:r>
        <w:rPr>
          <w:sz w:val="28"/>
          <w:szCs w:val="28"/>
        </w:rPr>
        <w:t>.</w:t>
      </w:r>
      <w:r w:rsidR="00285F95" w:rsidRPr="0028615E">
        <w:rPr>
          <w:sz w:val="28"/>
          <w:szCs w:val="28"/>
        </w:rPr>
        <w:t xml:space="preserve">Thương điếm Đàng Ngoài </w:t>
      </w:r>
      <w:r>
        <w:rPr>
          <w:sz w:val="28"/>
          <w:szCs w:val="28"/>
        </w:rPr>
        <w:t xml:space="preserve">hoạt động trong khó khăn song các thương nhân Anh tiếp tục đề xuất </w:t>
      </w:r>
      <w:r w:rsidR="00DE72D8" w:rsidRPr="0028615E">
        <w:rPr>
          <w:sz w:val="28"/>
          <w:szCs w:val="28"/>
        </w:rPr>
        <w:t xml:space="preserve">một kế hoạch mới: </w:t>
      </w:r>
      <w:r w:rsidR="00BB6C8A" w:rsidRPr="0028615E">
        <w:rPr>
          <w:sz w:val="28"/>
          <w:szCs w:val="28"/>
        </w:rPr>
        <w:t xml:space="preserve">kết nối hai trung tâm thương mại lớn Trung Quốc và Nhật Bản, </w:t>
      </w:r>
      <w:r w:rsidR="00DE72D8" w:rsidRPr="0028615E">
        <w:rPr>
          <w:sz w:val="28"/>
          <w:szCs w:val="28"/>
        </w:rPr>
        <w:t>thiết lập buôn bán giữa Đà</w:t>
      </w:r>
      <w:r w:rsidR="000C7B05">
        <w:rPr>
          <w:sz w:val="28"/>
          <w:szCs w:val="28"/>
        </w:rPr>
        <w:t xml:space="preserve">ng Ngoài và Manila. </w:t>
      </w:r>
      <w:r w:rsidR="00BB6C8A" w:rsidRPr="0028615E">
        <w:rPr>
          <w:sz w:val="28"/>
          <w:szCs w:val="28"/>
        </w:rPr>
        <w:t>Tuy nhiên, kế hoạch này cuối cùng cũng thất bại.</w:t>
      </w:r>
      <w:r w:rsidR="001F170F">
        <w:rPr>
          <w:sz w:val="28"/>
          <w:szCs w:val="28"/>
        </w:rPr>
        <w:t>Hoạt động trong</w:t>
      </w:r>
      <w:r w:rsidR="001F170F" w:rsidRPr="0028615E">
        <w:rPr>
          <w:sz w:val="28"/>
          <w:szCs w:val="28"/>
        </w:rPr>
        <w:t>tình trạng ngày càng kiệt quệ về tài chính, trong khi các mâu thuẫn nội bộ không ngừng tăng lên</w:t>
      </w:r>
      <w:r w:rsidR="001F170F">
        <w:rPr>
          <w:sz w:val="28"/>
          <w:szCs w:val="28"/>
        </w:rPr>
        <w:t>, n</w:t>
      </w:r>
      <w:r w:rsidR="00BB6C8A" w:rsidRPr="0028615E">
        <w:rPr>
          <w:sz w:val="28"/>
          <w:szCs w:val="28"/>
        </w:rPr>
        <w:t>ăm 1697, thương điếm chính thức đóng cửa.</w:t>
      </w:r>
    </w:p>
    <w:p w:rsidR="00285F95" w:rsidRPr="0028615E" w:rsidRDefault="001F170F" w:rsidP="004E0345">
      <w:pPr>
        <w:spacing w:line="317" w:lineRule="auto"/>
        <w:ind w:firstLine="360"/>
        <w:jc w:val="both"/>
        <w:rPr>
          <w:sz w:val="28"/>
          <w:szCs w:val="28"/>
        </w:rPr>
      </w:pPr>
      <w:r>
        <w:rPr>
          <w:sz w:val="28"/>
          <w:szCs w:val="28"/>
        </w:rPr>
        <w:t xml:space="preserve">Việc </w:t>
      </w:r>
      <w:r w:rsidR="00CB4D7B" w:rsidRPr="0028615E">
        <w:rPr>
          <w:sz w:val="28"/>
          <w:szCs w:val="28"/>
        </w:rPr>
        <w:t>chấm dứt hoạt động của thương điếm Anh tại Kẻ Chợ</w:t>
      </w:r>
      <w:r>
        <w:rPr>
          <w:sz w:val="28"/>
          <w:szCs w:val="28"/>
        </w:rPr>
        <w:t xml:space="preserve"> có nhiều nguyên nhân</w:t>
      </w:r>
      <w:r w:rsidR="00CB4D7B" w:rsidRPr="0028615E">
        <w:rPr>
          <w:sz w:val="28"/>
          <w:szCs w:val="28"/>
        </w:rPr>
        <w:t>.</w:t>
      </w:r>
      <w:r>
        <w:rPr>
          <w:sz w:val="28"/>
          <w:szCs w:val="28"/>
        </w:rPr>
        <w:t xml:space="preserve">Về phía </w:t>
      </w:r>
      <w:r w:rsidR="007470A7">
        <w:rPr>
          <w:sz w:val="28"/>
          <w:szCs w:val="28"/>
        </w:rPr>
        <w:t>Việt Nam</w:t>
      </w:r>
      <w:r>
        <w:rPr>
          <w:sz w:val="28"/>
          <w:szCs w:val="28"/>
        </w:rPr>
        <w:t xml:space="preserve">, nguyên nhân quan trọng nhất là </w:t>
      </w:r>
      <w:r w:rsidR="007470A7">
        <w:rPr>
          <w:sz w:val="28"/>
          <w:szCs w:val="28"/>
        </w:rPr>
        <w:t xml:space="preserve">các Chúa </w:t>
      </w:r>
      <w:r w:rsidR="007470A7" w:rsidRPr="0028615E">
        <w:rPr>
          <w:sz w:val="28"/>
          <w:szCs w:val="28"/>
        </w:rPr>
        <w:t>ít trở nên mặn mà</w:t>
      </w:r>
      <w:r w:rsidR="007470A7">
        <w:rPr>
          <w:sz w:val="28"/>
          <w:szCs w:val="28"/>
        </w:rPr>
        <w:t xml:space="preserve"> trong buôn bán với Anh vì nội chiến đã chấm dứt, </w:t>
      </w:r>
      <w:r w:rsidR="007470A7" w:rsidRPr="0028615E">
        <w:rPr>
          <w:sz w:val="28"/>
          <w:szCs w:val="28"/>
        </w:rPr>
        <w:t>nhu cầu mua vũ khí chống nhau không còn nữa</w:t>
      </w:r>
      <w:r w:rsidR="007470A7">
        <w:rPr>
          <w:sz w:val="28"/>
          <w:szCs w:val="28"/>
        </w:rPr>
        <w:t>.Về phía Anh,n</w:t>
      </w:r>
      <w:r w:rsidR="00CB4D7B" w:rsidRPr="0028615E">
        <w:rPr>
          <w:sz w:val="28"/>
          <w:szCs w:val="28"/>
        </w:rPr>
        <w:t>hững mâu thuẫn nội bộ</w:t>
      </w:r>
      <w:r w:rsidR="007470A7">
        <w:rPr>
          <w:sz w:val="28"/>
          <w:szCs w:val="28"/>
        </w:rPr>
        <w:t>, dùng vốn sai…</w:t>
      </w:r>
      <w:r w:rsidR="00CB4D7B" w:rsidRPr="0028615E">
        <w:rPr>
          <w:sz w:val="28"/>
          <w:szCs w:val="28"/>
        </w:rPr>
        <w:t xml:space="preserve"> đã góp phần đẩy thương điếm tới bờ vực.</w:t>
      </w:r>
      <w:r w:rsidR="007470A7">
        <w:rPr>
          <w:sz w:val="28"/>
          <w:szCs w:val="28"/>
        </w:rPr>
        <w:t xml:space="preserve">Quan trọng nhất, đó chính là sự tác động trên bình diện ngoại </w:t>
      </w:r>
      <w:r w:rsidR="007470A7">
        <w:rPr>
          <w:sz w:val="28"/>
          <w:szCs w:val="28"/>
        </w:rPr>
        <w:lastRenderedPageBreak/>
        <w:t>thương khu vực cũng như hải thương quốc tế.</w:t>
      </w:r>
      <w:r w:rsidR="000A525C">
        <w:rPr>
          <w:sz w:val="28"/>
          <w:szCs w:val="28"/>
        </w:rPr>
        <w:t xml:space="preserve"> Việc người Anh bị Hà Lan đánh bật khỏi Bantam (1682) nhưng lại nhận ra nguồn lợi to lớn thu được từ thị trường Trung Quốc sau chuyến đi </w:t>
      </w:r>
      <w:r w:rsidR="000A525C" w:rsidRPr="0028615E">
        <w:rPr>
          <w:sz w:val="28"/>
          <w:szCs w:val="28"/>
        </w:rPr>
        <w:t xml:space="preserve">của tàu </w:t>
      </w:r>
      <w:r w:rsidR="000A525C" w:rsidRPr="0028615E">
        <w:rPr>
          <w:i/>
          <w:sz w:val="28"/>
          <w:szCs w:val="28"/>
        </w:rPr>
        <w:t>Delight</w:t>
      </w:r>
      <w:r w:rsidR="000A525C" w:rsidRPr="0028615E">
        <w:rPr>
          <w:sz w:val="28"/>
          <w:szCs w:val="28"/>
        </w:rPr>
        <w:t xml:space="preserve"> tới Hạ Môn năm 1684 đã là nguồn động lực cho người Anh trong quyết định hướng tới Trung Quốc</w:t>
      </w:r>
      <w:r w:rsidR="000A525C">
        <w:rPr>
          <w:sz w:val="28"/>
          <w:szCs w:val="28"/>
        </w:rPr>
        <w:t>.</w:t>
      </w:r>
    </w:p>
    <w:p w:rsidR="00285F95" w:rsidRPr="0028615E" w:rsidRDefault="00285F95" w:rsidP="004E0345">
      <w:pPr>
        <w:pStyle w:val="Heading2"/>
        <w:spacing w:before="0" w:beforeAutospacing="0" w:after="0" w:afterAutospacing="0" w:line="317" w:lineRule="auto"/>
        <w:rPr>
          <w:sz w:val="28"/>
          <w:szCs w:val="28"/>
        </w:rPr>
      </w:pPr>
      <w:bookmarkStart w:id="16" w:name="_Toc387775359"/>
      <w:r w:rsidRPr="0028615E">
        <w:rPr>
          <w:sz w:val="28"/>
          <w:szCs w:val="28"/>
        </w:rPr>
        <w:t>2.3. Phái bộ của Bowyear đến Đàng Trong</w:t>
      </w:r>
      <w:bookmarkEnd w:id="16"/>
      <w:r w:rsidRPr="0028615E">
        <w:rPr>
          <w:sz w:val="28"/>
          <w:szCs w:val="28"/>
        </w:rPr>
        <w:t xml:space="preserve"> (1695)</w:t>
      </w:r>
    </w:p>
    <w:p w:rsidR="00285F95" w:rsidRPr="0028615E" w:rsidRDefault="00285F95" w:rsidP="004E0345">
      <w:pPr>
        <w:spacing w:line="317" w:lineRule="auto"/>
        <w:jc w:val="both"/>
        <w:rPr>
          <w:i/>
          <w:sz w:val="28"/>
          <w:szCs w:val="28"/>
        </w:rPr>
      </w:pPr>
      <w:r w:rsidRPr="0028615E">
        <w:rPr>
          <w:i/>
          <w:sz w:val="28"/>
          <w:szCs w:val="28"/>
        </w:rPr>
        <w:t>2.3.1. Mục đích của phái bộ</w:t>
      </w:r>
    </w:p>
    <w:p w:rsidR="00573E18" w:rsidRPr="0028615E" w:rsidRDefault="00573E18" w:rsidP="004E0345">
      <w:pPr>
        <w:spacing w:line="317" w:lineRule="auto"/>
        <w:ind w:firstLine="720"/>
        <w:jc w:val="both"/>
        <w:rPr>
          <w:sz w:val="28"/>
          <w:szCs w:val="28"/>
        </w:rPr>
      </w:pPr>
      <w:r w:rsidRPr="0028615E">
        <w:rPr>
          <w:sz w:val="28"/>
          <w:szCs w:val="28"/>
        </w:rPr>
        <w:t xml:space="preserve">Cuối thế kỷ XVII, </w:t>
      </w:r>
      <w:r w:rsidR="000A525C">
        <w:rPr>
          <w:sz w:val="28"/>
          <w:szCs w:val="28"/>
        </w:rPr>
        <w:t xml:space="preserve">sự gián đoạn của </w:t>
      </w:r>
      <w:r w:rsidR="00285F95" w:rsidRPr="0028615E">
        <w:rPr>
          <w:sz w:val="28"/>
          <w:szCs w:val="28"/>
        </w:rPr>
        <w:t>thương mại các nước châu Âu v</w:t>
      </w:r>
      <w:r w:rsidR="000A525C">
        <w:rPr>
          <w:sz w:val="28"/>
          <w:szCs w:val="28"/>
        </w:rPr>
        <w:t xml:space="preserve">ới </w:t>
      </w:r>
      <w:r w:rsidR="00285F95" w:rsidRPr="0028615E">
        <w:rPr>
          <w:sz w:val="28"/>
          <w:szCs w:val="28"/>
        </w:rPr>
        <w:t xml:space="preserve">thị trường </w:t>
      </w:r>
      <w:r w:rsidR="000A525C">
        <w:rPr>
          <w:sz w:val="28"/>
          <w:szCs w:val="28"/>
        </w:rPr>
        <w:t xml:space="preserve">Trung Quốc do chính sách bất hợp tác của nhà Mãn Thanh là nguyên nhân để </w:t>
      </w:r>
      <w:r w:rsidR="000A525C" w:rsidRPr="0028615E">
        <w:rPr>
          <w:sz w:val="28"/>
          <w:szCs w:val="28"/>
        </w:rPr>
        <w:t xml:space="preserve">Hội đồng Madras </w:t>
      </w:r>
      <w:r w:rsidR="000A525C">
        <w:rPr>
          <w:sz w:val="28"/>
          <w:szCs w:val="28"/>
        </w:rPr>
        <w:t xml:space="preserve">quyết định cử người tới Đàng Trong điều tra công việc buôn bán nhằm tìm ra một </w:t>
      </w:r>
      <w:r w:rsidR="000A525C" w:rsidRPr="0028615E">
        <w:rPr>
          <w:sz w:val="28"/>
          <w:szCs w:val="28"/>
        </w:rPr>
        <w:t>thị trường cung cấp tơ lụa thay thế</w:t>
      </w:r>
      <w:r w:rsidR="000A525C">
        <w:rPr>
          <w:sz w:val="28"/>
          <w:szCs w:val="28"/>
        </w:rPr>
        <w:t>.</w:t>
      </w:r>
    </w:p>
    <w:p w:rsidR="00285F95" w:rsidRPr="0028615E" w:rsidRDefault="00285F95" w:rsidP="004E0345">
      <w:pPr>
        <w:spacing w:line="317" w:lineRule="auto"/>
        <w:jc w:val="both"/>
        <w:rPr>
          <w:i/>
          <w:sz w:val="28"/>
          <w:szCs w:val="28"/>
        </w:rPr>
      </w:pPr>
      <w:r w:rsidRPr="0028615E">
        <w:rPr>
          <w:i/>
          <w:sz w:val="28"/>
          <w:szCs w:val="28"/>
        </w:rPr>
        <w:t>2.3.2. Diễn biến và kết quả</w:t>
      </w:r>
      <w:r w:rsidRPr="0028615E">
        <w:rPr>
          <w:i/>
          <w:sz w:val="28"/>
          <w:szCs w:val="28"/>
        </w:rPr>
        <w:tab/>
      </w:r>
    </w:p>
    <w:p w:rsidR="00AF4989" w:rsidRPr="0028615E" w:rsidRDefault="00573E18" w:rsidP="004E0345">
      <w:pPr>
        <w:spacing w:line="317" w:lineRule="auto"/>
        <w:ind w:firstLine="720"/>
        <w:jc w:val="both"/>
        <w:rPr>
          <w:sz w:val="28"/>
          <w:szCs w:val="28"/>
        </w:rPr>
      </w:pPr>
      <w:r w:rsidRPr="0028615E">
        <w:rPr>
          <w:sz w:val="28"/>
          <w:szCs w:val="28"/>
        </w:rPr>
        <w:t>Chuyến đi của Thomas Bowyear tới Đàng Trong vào tháng 8/1695. Ông được yết kiến với Minh vư</w:t>
      </w:r>
      <w:r w:rsidR="000C7B05">
        <w:rPr>
          <w:sz w:val="28"/>
          <w:szCs w:val="28"/>
        </w:rPr>
        <w:t>ơng Nguyễn Phúc Chu</w:t>
      </w:r>
      <w:r w:rsidR="009540DB">
        <w:rPr>
          <w:sz w:val="28"/>
          <w:szCs w:val="28"/>
        </w:rPr>
        <w:t xml:space="preserve">, đề nghị </w:t>
      </w:r>
      <w:r w:rsidRPr="0028615E">
        <w:rPr>
          <w:sz w:val="28"/>
          <w:szCs w:val="28"/>
        </w:rPr>
        <w:t>Chúa nhượng cho Công ty một vị trí tốt để xây dựng thương điếm</w:t>
      </w:r>
      <w:r w:rsidR="004F769E">
        <w:rPr>
          <w:sz w:val="28"/>
          <w:szCs w:val="28"/>
        </w:rPr>
        <w:t xml:space="preserve">. </w:t>
      </w:r>
      <w:r w:rsidR="00AF4989" w:rsidRPr="0028615E">
        <w:rPr>
          <w:sz w:val="28"/>
          <w:szCs w:val="28"/>
        </w:rPr>
        <w:t xml:space="preserve">Những </w:t>
      </w:r>
      <w:r w:rsidR="000C7B05">
        <w:rPr>
          <w:sz w:val="28"/>
          <w:szCs w:val="28"/>
        </w:rPr>
        <w:t>hồi đáp trong bức thư  Chúa</w:t>
      </w:r>
      <w:r w:rsidR="00AF4989" w:rsidRPr="0028615E">
        <w:rPr>
          <w:sz w:val="28"/>
          <w:szCs w:val="28"/>
        </w:rPr>
        <w:t xml:space="preserve"> gửi tới bề trên của Bowyear </w:t>
      </w:r>
      <w:r w:rsidR="00285F95" w:rsidRPr="0028615E">
        <w:rPr>
          <w:sz w:val="28"/>
          <w:szCs w:val="28"/>
        </w:rPr>
        <w:t xml:space="preserve">cho phép hy vọng mở ra một tương lai của quan hệ thương mại tốt giữa EIC và Đàng Trong. </w:t>
      </w:r>
    </w:p>
    <w:p w:rsidR="00285F95" w:rsidRPr="0028615E" w:rsidRDefault="00285F95" w:rsidP="004E0345">
      <w:pPr>
        <w:spacing w:line="317" w:lineRule="auto"/>
        <w:ind w:firstLine="720"/>
        <w:jc w:val="both"/>
        <w:rPr>
          <w:sz w:val="28"/>
          <w:szCs w:val="28"/>
        </w:rPr>
      </w:pPr>
      <w:r w:rsidRPr="0028615E">
        <w:rPr>
          <w:sz w:val="28"/>
          <w:szCs w:val="28"/>
        </w:rPr>
        <w:t>Bản thân Bowyear có những s</w:t>
      </w:r>
      <w:r w:rsidR="005571B1" w:rsidRPr="0028615E">
        <w:rPr>
          <w:sz w:val="28"/>
          <w:szCs w:val="28"/>
        </w:rPr>
        <w:t>uy nghĩ tích cực về Đàng Trong trong vai trò là một địa điểm giúp công việc thương mại của EIC ở Trung Quốc, Nhật Bản.</w:t>
      </w:r>
      <w:r w:rsidR="009540DB">
        <w:rPr>
          <w:sz w:val="28"/>
          <w:szCs w:val="28"/>
        </w:rPr>
        <w:t>Tuy nhiên, k</w:t>
      </w:r>
      <w:r w:rsidRPr="0028615E">
        <w:rPr>
          <w:sz w:val="28"/>
          <w:szCs w:val="28"/>
        </w:rPr>
        <w:t>hông có một sự chú tâm nào bám sát những đề xuất xây dựng một thương điếm Anh ở Đàng Trong</w:t>
      </w:r>
      <w:r w:rsidR="009540DB">
        <w:rPr>
          <w:sz w:val="28"/>
          <w:szCs w:val="28"/>
        </w:rPr>
        <w:t xml:space="preserve"> từ </w:t>
      </w:r>
      <w:r w:rsidR="009540DB" w:rsidRPr="0028615E">
        <w:rPr>
          <w:sz w:val="28"/>
          <w:szCs w:val="28"/>
        </w:rPr>
        <w:t>Hội đồng Madras</w:t>
      </w:r>
      <w:r w:rsidRPr="0028615E">
        <w:rPr>
          <w:sz w:val="28"/>
          <w:szCs w:val="28"/>
        </w:rPr>
        <w:t xml:space="preserve">. </w:t>
      </w:r>
    </w:p>
    <w:p w:rsidR="00285F95" w:rsidRPr="0028615E" w:rsidRDefault="00285F95" w:rsidP="004E0345">
      <w:pPr>
        <w:pStyle w:val="Heading2"/>
        <w:spacing w:before="0" w:beforeAutospacing="0" w:after="0" w:afterAutospacing="0" w:line="317" w:lineRule="auto"/>
        <w:rPr>
          <w:sz w:val="28"/>
          <w:szCs w:val="28"/>
        </w:rPr>
      </w:pPr>
      <w:bookmarkStart w:id="17" w:name="_Toc387775360"/>
      <w:r w:rsidRPr="0028615E">
        <w:rPr>
          <w:sz w:val="28"/>
          <w:szCs w:val="28"/>
        </w:rPr>
        <w:t>2.4. Sự kiện Côn Đảo (Poulo Condore) (1702 -1705)</w:t>
      </w:r>
      <w:bookmarkEnd w:id="17"/>
    </w:p>
    <w:p w:rsidR="00285F95" w:rsidRPr="0028615E" w:rsidRDefault="00285F95" w:rsidP="004E0345">
      <w:pPr>
        <w:spacing w:line="317" w:lineRule="auto"/>
        <w:jc w:val="both"/>
        <w:rPr>
          <w:sz w:val="28"/>
          <w:szCs w:val="28"/>
        </w:rPr>
      </w:pPr>
      <w:r w:rsidRPr="0028615E">
        <w:rPr>
          <w:sz w:val="28"/>
          <w:szCs w:val="28"/>
        </w:rPr>
        <w:tab/>
      </w:r>
      <w:r w:rsidR="009540DB">
        <w:rPr>
          <w:sz w:val="28"/>
          <w:szCs w:val="28"/>
        </w:rPr>
        <w:t>Trong ba năm (</w:t>
      </w:r>
      <w:r w:rsidR="00D151D2" w:rsidRPr="0028615E">
        <w:rPr>
          <w:sz w:val="28"/>
          <w:szCs w:val="28"/>
        </w:rPr>
        <w:t>1702-1705</w:t>
      </w:r>
      <w:r w:rsidR="009540DB">
        <w:rPr>
          <w:sz w:val="28"/>
          <w:szCs w:val="28"/>
        </w:rPr>
        <w:t>)</w:t>
      </w:r>
      <w:r w:rsidR="00D151D2" w:rsidRPr="0028615E">
        <w:rPr>
          <w:sz w:val="28"/>
          <w:szCs w:val="28"/>
        </w:rPr>
        <w:t>, EIC đã chiếm Côn Đảo</w:t>
      </w:r>
      <w:r w:rsidR="0042457B" w:rsidRPr="0028615E">
        <w:rPr>
          <w:sz w:val="28"/>
          <w:szCs w:val="28"/>
        </w:rPr>
        <w:t xml:space="preserve">.Trong dự định, EIC </w:t>
      </w:r>
      <w:r w:rsidR="00D151D2" w:rsidRPr="0028615E">
        <w:rPr>
          <w:sz w:val="28"/>
          <w:szCs w:val="28"/>
        </w:rPr>
        <w:t xml:space="preserve">muốn biến địa điểm này </w:t>
      </w:r>
      <w:r w:rsidR="0042457B" w:rsidRPr="0028615E">
        <w:rPr>
          <w:sz w:val="28"/>
          <w:szCs w:val="28"/>
        </w:rPr>
        <w:t>thành trung tâm tập trung,</w:t>
      </w:r>
      <w:r w:rsidR="00D151D2" w:rsidRPr="0028615E">
        <w:rPr>
          <w:sz w:val="28"/>
          <w:szCs w:val="28"/>
        </w:rPr>
        <w:t xml:space="preserve"> phân phối hàng hoá trên con đường thương mại giữa Ấn Độ Dương – Trung Quốc</w:t>
      </w:r>
      <w:r w:rsidR="000C7B05">
        <w:rPr>
          <w:sz w:val="28"/>
          <w:szCs w:val="28"/>
        </w:rPr>
        <w:t>.</w:t>
      </w:r>
      <w:r w:rsidRPr="0028615E">
        <w:rPr>
          <w:sz w:val="28"/>
          <w:szCs w:val="28"/>
        </w:rPr>
        <w:t xml:space="preserve">Tuy nhiên, </w:t>
      </w:r>
      <w:r w:rsidR="009540DB">
        <w:rPr>
          <w:sz w:val="28"/>
          <w:szCs w:val="28"/>
        </w:rPr>
        <w:t>k</w:t>
      </w:r>
      <w:r w:rsidR="0042457B" w:rsidRPr="0028615E">
        <w:rPr>
          <w:sz w:val="28"/>
          <w:szCs w:val="28"/>
        </w:rPr>
        <w:t xml:space="preserve">hu định cư </w:t>
      </w:r>
      <w:r w:rsidR="009540DB">
        <w:rPr>
          <w:sz w:val="28"/>
          <w:szCs w:val="28"/>
        </w:rPr>
        <w:t>đã bị xóa sổ sau một cuộc nổi dậy của những lính Ấn Độ làm thuê cho EIC.</w:t>
      </w:r>
    </w:p>
    <w:p w:rsidR="00285F95" w:rsidRPr="0028615E" w:rsidRDefault="00285F95" w:rsidP="004E0345">
      <w:pPr>
        <w:pStyle w:val="Heading1"/>
        <w:spacing w:before="0" w:beforeAutospacing="0" w:after="0" w:afterAutospacing="0" w:line="317" w:lineRule="auto"/>
        <w:rPr>
          <w:sz w:val="28"/>
          <w:szCs w:val="28"/>
        </w:rPr>
      </w:pPr>
      <w:bookmarkStart w:id="18" w:name="_Toc387775361"/>
      <w:r w:rsidRPr="0028615E">
        <w:rPr>
          <w:sz w:val="28"/>
          <w:szCs w:val="28"/>
        </w:rPr>
        <w:t>Tiểu kết chương 2</w:t>
      </w:r>
      <w:bookmarkEnd w:id="18"/>
    </w:p>
    <w:p w:rsidR="00285F95" w:rsidRPr="0028615E" w:rsidRDefault="00285F95" w:rsidP="004E0345">
      <w:pPr>
        <w:spacing w:line="317" w:lineRule="auto"/>
        <w:ind w:firstLine="720"/>
        <w:jc w:val="both"/>
        <w:rPr>
          <w:sz w:val="28"/>
          <w:szCs w:val="28"/>
        </w:rPr>
      </w:pPr>
      <w:r w:rsidRPr="0028615E">
        <w:rPr>
          <w:sz w:val="28"/>
          <w:szCs w:val="28"/>
        </w:rPr>
        <w:t>Đàng Ngoài là một mắt xích trong chiến lược Đông Á thế kỷ XVII của EIC</w:t>
      </w:r>
      <w:r w:rsidR="009540DB">
        <w:rPr>
          <w:sz w:val="28"/>
          <w:szCs w:val="28"/>
        </w:rPr>
        <w:t xml:space="preserve"> V</w:t>
      </w:r>
      <w:r w:rsidRPr="0028615E">
        <w:rPr>
          <w:sz w:val="28"/>
          <w:szCs w:val="28"/>
        </w:rPr>
        <w:t xml:space="preserve">iệc thiết lập thành công một thương điếm ở đây ngay năm 1672 dường như </w:t>
      </w:r>
      <w:r w:rsidR="000C7B05">
        <w:rPr>
          <w:sz w:val="28"/>
          <w:szCs w:val="28"/>
        </w:rPr>
        <w:t xml:space="preserve">là dễ dàng hơn trong </w:t>
      </w:r>
      <w:r w:rsidRPr="0028615E">
        <w:rPr>
          <w:sz w:val="28"/>
          <w:szCs w:val="28"/>
        </w:rPr>
        <w:t>so sánh với Nhật Bản hay Philippines… Thuận lợi hơn trong tạo dựng thương điếm nhưng hoạt động của cơ sở này</w:t>
      </w:r>
      <w:r w:rsidR="009540DB">
        <w:rPr>
          <w:sz w:val="28"/>
          <w:szCs w:val="28"/>
        </w:rPr>
        <w:t xml:space="preserve"> lại không hiệu quả.</w:t>
      </w:r>
      <w:r w:rsidRPr="0028615E">
        <w:rPr>
          <w:sz w:val="28"/>
          <w:szCs w:val="28"/>
        </w:rPr>
        <w:t>Phái bộ của</w:t>
      </w:r>
      <w:r w:rsidR="009540DB">
        <w:rPr>
          <w:sz w:val="28"/>
          <w:szCs w:val="28"/>
        </w:rPr>
        <w:t xml:space="preserve"> Bowyear </w:t>
      </w:r>
      <w:r w:rsidRPr="0028615E">
        <w:rPr>
          <w:sz w:val="28"/>
          <w:szCs w:val="28"/>
        </w:rPr>
        <w:t>đã đánh dấu sự kết thúc giai đoạn EIC tìm đến với Việt Nam thuần túy với mục tiêu buôn bán.</w:t>
      </w:r>
    </w:p>
    <w:p w:rsidR="004E0345" w:rsidRDefault="004E0345">
      <w:pPr>
        <w:spacing w:after="200" w:line="276" w:lineRule="auto"/>
        <w:rPr>
          <w:b/>
          <w:bCs/>
          <w:kern w:val="36"/>
          <w:sz w:val="28"/>
          <w:szCs w:val="28"/>
        </w:rPr>
      </w:pPr>
      <w:bookmarkStart w:id="19" w:name="_Toc387775362"/>
      <w:r>
        <w:rPr>
          <w:sz w:val="28"/>
          <w:szCs w:val="28"/>
        </w:rPr>
        <w:br w:type="page"/>
      </w:r>
    </w:p>
    <w:p w:rsidR="00354A8C" w:rsidRPr="0028615E" w:rsidRDefault="00354A8C" w:rsidP="004E0345">
      <w:pPr>
        <w:pStyle w:val="Heading1"/>
        <w:spacing w:before="0" w:beforeAutospacing="0" w:after="0" w:afterAutospacing="0" w:line="317" w:lineRule="auto"/>
        <w:jc w:val="center"/>
        <w:rPr>
          <w:sz w:val="28"/>
          <w:szCs w:val="28"/>
        </w:rPr>
      </w:pPr>
      <w:bookmarkStart w:id="20" w:name="_GoBack"/>
      <w:bookmarkEnd w:id="20"/>
      <w:r w:rsidRPr="0028615E">
        <w:rPr>
          <w:sz w:val="28"/>
          <w:szCs w:val="28"/>
        </w:rPr>
        <w:lastRenderedPageBreak/>
        <w:t>Chương 3</w:t>
      </w:r>
      <w:bookmarkEnd w:id="19"/>
    </w:p>
    <w:p w:rsidR="00354A8C" w:rsidRPr="0028615E" w:rsidRDefault="00354A8C" w:rsidP="004E0345">
      <w:pPr>
        <w:pStyle w:val="Heading1"/>
        <w:spacing w:before="0" w:beforeAutospacing="0" w:after="0" w:afterAutospacing="0" w:line="317" w:lineRule="auto"/>
        <w:ind w:firstLine="142"/>
        <w:jc w:val="center"/>
        <w:rPr>
          <w:sz w:val="28"/>
          <w:szCs w:val="28"/>
        </w:rPr>
      </w:pPr>
      <w:bookmarkStart w:id="21" w:name="_Toc387775363"/>
      <w:r w:rsidRPr="0028615E">
        <w:rPr>
          <w:sz w:val="28"/>
          <w:szCs w:val="28"/>
        </w:rPr>
        <w:t>CÁC PHÁI BỘ ANH ĐẾN VIỆT NAM</w:t>
      </w:r>
      <w:bookmarkStart w:id="22" w:name="_Toc387775364"/>
      <w:bookmarkEnd w:id="21"/>
      <w:r w:rsidRPr="0028615E">
        <w:rPr>
          <w:sz w:val="28"/>
          <w:szCs w:val="28"/>
        </w:rPr>
        <w:t>NỬA SAU THẾ KỶ XVIII – NỬA ĐẦU XIX</w:t>
      </w:r>
      <w:bookmarkEnd w:id="22"/>
    </w:p>
    <w:p w:rsidR="00354A8C" w:rsidRPr="0028615E" w:rsidRDefault="00354A8C" w:rsidP="004E0345">
      <w:pPr>
        <w:pStyle w:val="Heading2"/>
        <w:spacing w:before="0" w:beforeAutospacing="0" w:after="0" w:afterAutospacing="0" w:line="317" w:lineRule="auto"/>
        <w:rPr>
          <w:sz w:val="28"/>
          <w:szCs w:val="28"/>
        </w:rPr>
      </w:pPr>
      <w:bookmarkStart w:id="23" w:name="_Toc387775365"/>
      <w:r w:rsidRPr="0028615E">
        <w:rPr>
          <w:sz w:val="28"/>
          <w:szCs w:val="28"/>
        </w:rPr>
        <w:t>3.1. Phái bộ Chapman (1778)</w:t>
      </w:r>
      <w:bookmarkEnd w:id="23"/>
    </w:p>
    <w:p w:rsidR="00354A8C" w:rsidRPr="0028615E" w:rsidRDefault="00354A8C" w:rsidP="004E0345">
      <w:pPr>
        <w:spacing w:line="317" w:lineRule="auto"/>
        <w:jc w:val="both"/>
        <w:rPr>
          <w:i/>
          <w:sz w:val="28"/>
          <w:szCs w:val="28"/>
        </w:rPr>
      </w:pPr>
      <w:r w:rsidRPr="0028615E">
        <w:rPr>
          <w:i/>
          <w:sz w:val="28"/>
          <w:szCs w:val="28"/>
        </w:rPr>
        <w:t>3.1.1. Mục đích của phái bộ</w:t>
      </w:r>
    </w:p>
    <w:p w:rsidR="00902870" w:rsidRPr="0028615E" w:rsidRDefault="0072456D" w:rsidP="004E0345">
      <w:pPr>
        <w:spacing w:line="317" w:lineRule="auto"/>
        <w:ind w:firstLine="720"/>
        <w:jc w:val="both"/>
        <w:rPr>
          <w:sz w:val="28"/>
          <w:szCs w:val="28"/>
        </w:rPr>
      </w:pPr>
      <w:r w:rsidRPr="0028615E">
        <w:rPr>
          <w:sz w:val="28"/>
          <w:szCs w:val="28"/>
        </w:rPr>
        <w:t>Kể từ thế kỷ XVIII, Trung Quốc trở thành thị trường hướng</w:t>
      </w:r>
      <w:r>
        <w:rPr>
          <w:sz w:val="28"/>
          <w:szCs w:val="28"/>
        </w:rPr>
        <w:t xml:space="preserve"> tới mạnh mẽ của EIC một mặt là hệ quả</w:t>
      </w:r>
      <w:r w:rsidRPr="0028615E">
        <w:rPr>
          <w:sz w:val="28"/>
          <w:szCs w:val="28"/>
        </w:rPr>
        <w:t xml:space="preserve"> của cuộc Cách mạng thương mại diễn ra tại Ấn Độ Dương</w:t>
      </w:r>
      <w:r>
        <w:rPr>
          <w:sz w:val="28"/>
          <w:szCs w:val="28"/>
        </w:rPr>
        <w:t>, mặt khác do</w:t>
      </w:r>
      <w:r w:rsidRPr="0028615E">
        <w:rPr>
          <w:sz w:val="28"/>
          <w:szCs w:val="28"/>
        </w:rPr>
        <w:t>Trung Quốc là thị trường cung cấp duy nhất chè</w:t>
      </w:r>
      <w:r>
        <w:rPr>
          <w:sz w:val="28"/>
          <w:szCs w:val="28"/>
        </w:rPr>
        <w:t xml:space="preserve"> cho Công ty. </w:t>
      </w:r>
      <w:r w:rsidR="00473DCD" w:rsidRPr="0028615E">
        <w:rPr>
          <w:sz w:val="28"/>
          <w:szCs w:val="28"/>
        </w:rPr>
        <w:t xml:space="preserve">Để phục vụ việc buôn bán với Trung Quốc, EIC đã tiếp tục giành chú ý tới một số nước trong đó có </w:t>
      </w:r>
      <w:r w:rsidR="007D7DB2" w:rsidRPr="0028615E">
        <w:rPr>
          <w:sz w:val="28"/>
          <w:szCs w:val="28"/>
        </w:rPr>
        <w:t xml:space="preserve"> Đàng Trong (Việt Nam) </w:t>
      </w:r>
      <w:r w:rsidR="00473DCD" w:rsidRPr="0028615E">
        <w:rPr>
          <w:sz w:val="28"/>
          <w:szCs w:val="28"/>
        </w:rPr>
        <w:t xml:space="preserve">nhằm khai thác nguồn vàng, bạc – một </w:t>
      </w:r>
      <w:r w:rsidR="007D7DB2" w:rsidRPr="0028615E">
        <w:rPr>
          <w:sz w:val="28"/>
          <w:szCs w:val="28"/>
        </w:rPr>
        <w:t xml:space="preserve">phương tiện thanh toán phổ biến. </w:t>
      </w:r>
      <w:r>
        <w:rPr>
          <w:sz w:val="28"/>
          <w:szCs w:val="28"/>
        </w:rPr>
        <w:t>N</w:t>
      </w:r>
      <w:r w:rsidR="007D7DB2" w:rsidRPr="0028615E">
        <w:rPr>
          <w:sz w:val="28"/>
          <w:szCs w:val="28"/>
        </w:rPr>
        <w:t>gười Anh còn</w:t>
      </w:r>
      <w:r w:rsidR="00473DCD" w:rsidRPr="0028615E">
        <w:rPr>
          <w:sz w:val="28"/>
          <w:szCs w:val="28"/>
        </w:rPr>
        <w:t xml:space="preserve"> muốn biến nơi đây thành một trung tâ</w:t>
      </w:r>
      <w:r w:rsidR="00902870" w:rsidRPr="0028615E">
        <w:rPr>
          <w:sz w:val="28"/>
          <w:szCs w:val="28"/>
        </w:rPr>
        <w:t>m cất giữ và phân phối hàng hóa, đặc biệt là góp phần tăng khả năng cạnh tranh ảnh hưởng với Pháp ở Ấn Độ và Viễn Đông.Phái bộ của Chapman tới Đàng Trong mang sứ mệnh kép, vừa có mục tiêu kinh tế vừa mang mục tiêu chính trị.</w:t>
      </w:r>
    </w:p>
    <w:p w:rsidR="00354A8C" w:rsidRPr="0028615E" w:rsidRDefault="00354A8C" w:rsidP="004E0345">
      <w:pPr>
        <w:spacing w:line="317" w:lineRule="auto"/>
        <w:jc w:val="both"/>
        <w:rPr>
          <w:i/>
          <w:sz w:val="28"/>
          <w:szCs w:val="28"/>
        </w:rPr>
      </w:pPr>
      <w:r w:rsidRPr="0028615E">
        <w:rPr>
          <w:i/>
          <w:sz w:val="28"/>
          <w:szCs w:val="28"/>
        </w:rPr>
        <w:t>3.1.2. Diễn biến và kết quả</w:t>
      </w:r>
    </w:p>
    <w:p w:rsidR="004D7745" w:rsidRDefault="0072456D" w:rsidP="004E0345">
      <w:pPr>
        <w:spacing w:line="317" w:lineRule="auto"/>
        <w:ind w:firstLine="720"/>
        <w:jc w:val="both"/>
        <w:rPr>
          <w:sz w:val="28"/>
          <w:szCs w:val="28"/>
        </w:rPr>
      </w:pPr>
      <w:r>
        <w:rPr>
          <w:sz w:val="28"/>
          <w:szCs w:val="28"/>
        </w:rPr>
        <w:t>Trong chuyến đi tới Đàng Trong (4/</w:t>
      </w:r>
      <w:r w:rsidR="00354A8C" w:rsidRPr="0028615E">
        <w:rPr>
          <w:sz w:val="28"/>
          <w:szCs w:val="28"/>
        </w:rPr>
        <w:t>1778</w:t>
      </w:r>
      <w:r>
        <w:rPr>
          <w:sz w:val="28"/>
          <w:szCs w:val="28"/>
        </w:rPr>
        <w:t>)</w:t>
      </w:r>
      <w:r w:rsidR="00354A8C" w:rsidRPr="0028615E">
        <w:rPr>
          <w:sz w:val="28"/>
          <w:szCs w:val="28"/>
        </w:rPr>
        <w:t xml:space="preserve">, Chapman </w:t>
      </w:r>
      <w:r>
        <w:rPr>
          <w:sz w:val="28"/>
          <w:szCs w:val="28"/>
        </w:rPr>
        <w:t xml:space="preserve">đã </w:t>
      </w:r>
      <w:r w:rsidR="003D2FF4" w:rsidRPr="0028615E">
        <w:rPr>
          <w:sz w:val="28"/>
          <w:szCs w:val="28"/>
        </w:rPr>
        <w:t>yết ki</w:t>
      </w:r>
      <w:r w:rsidR="004D7745">
        <w:rPr>
          <w:sz w:val="28"/>
          <w:szCs w:val="28"/>
        </w:rPr>
        <w:t>ến Nguyễn Nhạc hai</w:t>
      </w:r>
      <w:r w:rsidR="003D2FF4" w:rsidRPr="0028615E">
        <w:rPr>
          <w:sz w:val="28"/>
          <w:szCs w:val="28"/>
        </w:rPr>
        <w:t xml:space="preserve"> lần</w:t>
      </w:r>
      <w:r>
        <w:rPr>
          <w:sz w:val="28"/>
          <w:szCs w:val="28"/>
        </w:rPr>
        <w:t xml:space="preserve"> (ở Quy Nhơn) và </w:t>
      </w:r>
      <w:r w:rsidRPr="0028615E">
        <w:rPr>
          <w:sz w:val="28"/>
          <w:szCs w:val="28"/>
        </w:rPr>
        <w:t>những người thuộc chính quyền họ Trịnh</w:t>
      </w:r>
      <w:r>
        <w:rPr>
          <w:sz w:val="28"/>
          <w:szCs w:val="28"/>
        </w:rPr>
        <w:t xml:space="preserve"> (ở Huế).</w:t>
      </w:r>
      <w:r w:rsidR="004D7745">
        <w:rPr>
          <w:sz w:val="28"/>
          <w:szCs w:val="28"/>
        </w:rPr>
        <w:t>Ông cũng nhận được đề nghị thành lập liên minh Anh – Tây Sơn. Chuyến đi kết thúc bằng cuộc chạy thoát của chiếc tàu Anh khỏi trận địa pháo của những người lính Đà</w:t>
      </w:r>
      <w:r w:rsidR="004A09F8">
        <w:rPr>
          <w:sz w:val="28"/>
          <w:szCs w:val="28"/>
        </w:rPr>
        <w:t>ng Ngoài</w:t>
      </w:r>
      <w:r w:rsidR="004D7745">
        <w:rPr>
          <w:sz w:val="28"/>
          <w:szCs w:val="28"/>
        </w:rPr>
        <w:t>.</w:t>
      </w:r>
    </w:p>
    <w:p w:rsidR="00855BB5" w:rsidRPr="0028615E" w:rsidRDefault="00354A8C" w:rsidP="004E0345">
      <w:pPr>
        <w:spacing w:line="317" w:lineRule="auto"/>
        <w:ind w:firstLine="720"/>
        <w:jc w:val="both"/>
        <w:rPr>
          <w:sz w:val="28"/>
          <w:szCs w:val="28"/>
        </w:rPr>
      </w:pPr>
      <w:r w:rsidRPr="0028615E">
        <w:rPr>
          <w:sz w:val="28"/>
          <w:szCs w:val="28"/>
        </w:rPr>
        <w:t xml:space="preserve">Dù gặp nhiều bất lợi trong chuyến đi tới Đàng Trong, </w:t>
      </w:r>
      <w:r w:rsidR="00855BB5" w:rsidRPr="0028615E">
        <w:rPr>
          <w:sz w:val="28"/>
          <w:szCs w:val="28"/>
        </w:rPr>
        <w:t xml:space="preserve">nhưng những trải nghiệm của ông tại đây cho phép khẳng định, tất cả những ý đồ của cấp trên đối với mảnh đất này đều </w:t>
      </w:r>
      <w:r w:rsidR="001B7F0E" w:rsidRPr="0028615E">
        <w:rPr>
          <w:sz w:val="28"/>
          <w:szCs w:val="28"/>
        </w:rPr>
        <w:t>có khả năng trở thành hiện thực.</w:t>
      </w:r>
    </w:p>
    <w:p w:rsidR="00354A8C" w:rsidRPr="0028615E" w:rsidRDefault="00354A8C" w:rsidP="004E0345">
      <w:pPr>
        <w:pStyle w:val="Heading2"/>
        <w:spacing w:before="0" w:beforeAutospacing="0" w:after="0" w:afterAutospacing="0" w:line="317" w:lineRule="auto"/>
        <w:rPr>
          <w:sz w:val="28"/>
          <w:szCs w:val="28"/>
        </w:rPr>
      </w:pPr>
      <w:bookmarkStart w:id="24" w:name="_Toc387775366"/>
      <w:r w:rsidRPr="0028615E">
        <w:rPr>
          <w:sz w:val="28"/>
          <w:szCs w:val="28"/>
        </w:rPr>
        <w:t>3.2. Phái bộ Macartney (1792 - 1793)</w:t>
      </w:r>
      <w:bookmarkEnd w:id="24"/>
    </w:p>
    <w:p w:rsidR="00354A8C" w:rsidRPr="0028615E" w:rsidRDefault="00354A8C" w:rsidP="004E0345">
      <w:pPr>
        <w:spacing w:line="317" w:lineRule="auto"/>
        <w:ind w:firstLine="720"/>
        <w:jc w:val="both"/>
        <w:rPr>
          <w:i/>
          <w:sz w:val="28"/>
          <w:szCs w:val="28"/>
        </w:rPr>
      </w:pPr>
      <w:r w:rsidRPr="0028615E">
        <w:rPr>
          <w:i/>
          <w:sz w:val="28"/>
          <w:szCs w:val="28"/>
        </w:rPr>
        <w:t>3.2.1. Mục đích của phái bộ</w:t>
      </w:r>
    </w:p>
    <w:p w:rsidR="00354A8C" w:rsidRPr="0028615E" w:rsidRDefault="00B519BA" w:rsidP="004E0345">
      <w:pPr>
        <w:spacing w:line="317" w:lineRule="auto"/>
        <w:ind w:firstLine="720"/>
        <w:jc w:val="both"/>
        <w:rPr>
          <w:sz w:val="28"/>
          <w:szCs w:val="28"/>
        </w:rPr>
      </w:pPr>
      <w:r w:rsidRPr="0028615E">
        <w:rPr>
          <w:sz w:val="28"/>
          <w:szCs w:val="28"/>
        </w:rPr>
        <w:t>Trong những thập niên cuối thế kỷ XVIII, đầu thế kỷ XIX, c</w:t>
      </w:r>
      <w:r w:rsidR="00354A8C" w:rsidRPr="0028615E">
        <w:rPr>
          <w:sz w:val="28"/>
          <w:szCs w:val="28"/>
        </w:rPr>
        <w:t>hính phủ Anh tiếp tục chủ trương đẩy mạnh thương mại với phương Đông</w:t>
      </w:r>
      <w:r w:rsidR="005F09A7" w:rsidRPr="0028615E">
        <w:rPr>
          <w:sz w:val="28"/>
          <w:szCs w:val="28"/>
        </w:rPr>
        <w:t xml:space="preserve">, </w:t>
      </w:r>
      <w:r w:rsidR="00354A8C" w:rsidRPr="0028615E">
        <w:rPr>
          <w:sz w:val="28"/>
          <w:szCs w:val="28"/>
        </w:rPr>
        <w:t xml:space="preserve">một mặt do lợi ích to lớn mà khu vực này đem lại, một mặt nhằm tìm kiếm sự bồi thường từ việc mất thuộc địa Mỹ. </w:t>
      </w:r>
      <w:r w:rsidR="005F09A7" w:rsidRPr="0028615E">
        <w:rPr>
          <w:sz w:val="28"/>
          <w:szCs w:val="28"/>
        </w:rPr>
        <w:t>Để đáp ứng n</w:t>
      </w:r>
      <w:r w:rsidR="00354A8C" w:rsidRPr="0028615E">
        <w:rPr>
          <w:sz w:val="28"/>
          <w:szCs w:val="28"/>
        </w:rPr>
        <w:t xml:space="preserve">hu cầu mở rộng buôn bán với Trung Quốc </w:t>
      </w:r>
      <w:r w:rsidR="005F09A7" w:rsidRPr="0028615E">
        <w:rPr>
          <w:sz w:val="28"/>
          <w:szCs w:val="28"/>
        </w:rPr>
        <w:t xml:space="preserve">không ngừng tăng cao, </w:t>
      </w:r>
      <w:r w:rsidR="00084829">
        <w:rPr>
          <w:sz w:val="28"/>
          <w:szCs w:val="28"/>
        </w:rPr>
        <w:t>Anh ưu tiên giải pháp đặt quan hệ ngoại giao chính thức</w:t>
      </w:r>
      <w:r w:rsidR="00354A8C" w:rsidRPr="0028615E">
        <w:rPr>
          <w:sz w:val="28"/>
          <w:szCs w:val="28"/>
        </w:rPr>
        <w:t xml:space="preserve">. </w:t>
      </w:r>
      <w:r w:rsidR="00084829">
        <w:rPr>
          <w:sz w:val="28"/>
          <w:szCs w:val="28"/>
        </w:rPr>
        <w:t xml:space="preserve">Bên cạnh đó, </w:t>
      </w:r>
      <w:r w:rsidR="00084829" w:rsidRPr="0028615E">
        <w:rPr>
          <w:sz w:val="28"/>
          <w:szCs w:val="28"/>
        </w:rPr>
        <w:t xml:space="preserve">giải pháp Đàng Trong như một cầu nối trung chuyển vẫn được lưu ý. </w:t>
      </w:r>
      <w:r w:rsidR="00084829">
        <w:rPr>
          <w:sz w:val="28"/>
          <w:szCs w:val="28"/>
        </w:rPr>
        <w:t xml:space="preserve">Sau khi Hiệp ước Véc-xây ký kết </w:t>
      </w:r>
      <w:r w:rsidR="00084829" w:rsidRPr="0028615E">
        <w:rPr>
          <w:sz w:val="28"/>
          <w:szCs w:val="28"/>
        </w:rPr>
        <w:t>giữa chính quyền Pháp với Nguyễn Ánh</w:t>
      </w:r>
      <w:r w:rsidR="00084829">
        <w:rPr>
          <w:sz w:val="28"/>
          <w:szCs w:val="28"/>
        </w:rPr>
        <w:t xml:space="preserve">, Pháp muốn sử dụng ưu thế quan hệ để biến </w:t>
      </w:r>
      <w:r w:rsidR="00084829" w:rsidRPr="0028615E">
        <w:rPr>
          <w:sz w:val="28"/>
          <w:szCs w:val="28"/>
        </w:rPr>
        <w:t>Đàng Trong</w:t>
      </w:r>
      <w:r w:rsidR="009B3676">
        <w:rPr>
          <w:sz w:val="28"/>
          <w:szCs w:val="28"/>
        </w:rPr>
        <w:t xml:space="preserve"> thành địa điểm gây cản trở cho Anh trong buôn bán với Trung Quốc. </w:t>
      </w:r>
      <w:r w:rsidRPr="0028615E">
        <w:rPr>
          <w:sz w:val="28"/>
          <w:szCs w:val="28"/>
        </w:rPr>
        <w:t>N</w:t>
      </w:r>
      <w:r w:rsidR="00354A8C" w:rsidRPr="0028615E">
        <w:rPr>
          <w:sz w:val="28"/>
          <w:szCs w:val="28"/>
        </w:rPr>
        <w:t xml:space="preserve">ăm 1791, </w:t>
      </w:r>
      <w:r w:rsidR="005F09A7" w:rsidRPr="0028615E">
        <w:rPr>
          <w:sz w:val="28"/>
          <w:szCs w:val="28"/>
        </w:rPr>
        <w:t xml:space="preserve">Macartney được </w:t>
      </w:r>
      <w:r w:rsidR="00354A8C" w:rsidRPr="0028615E">
        <w:rPr>
          <w:sz w:val="28"/>
          <w:szCs w:val="28"/>
        </w:rPr>
        <w:t xml:space="preserve">bổ nhiệm thực hiện nhiệm vụ chính tới Trung Quốc </w:t>
      </w:r>
      <w:r w:rsidR="009B3676">
        <w:rPr>
          <w:sz w:val="28"/>
          <w:szCs w:val="28"/>
        </w:rPr>
        <w:t xml:space="preserve">và nhân tiện </w:t>
      </w:r>
      <w:r w:rsidR="005F09A7" w:rsidRPr="0028615E">
        <w:rPr>
          <w:sz w:val="28"/>
          <w:szCs w:val="28"/>
        </w:rPr>
        <w:t>điều trathị trường</w:t>
      </w:r>
      <w:r w:rsidR="00354A8C" w:rsidRPr="0028615E">
        <w:rPr>
          <w:sz w:val="28"/>
          <w:szCs w:val="28"/>
        </w:rPr>
        <w:t xml:space="preserve"> Đàng Trong</w:t>
      </w:r>
      <w:r w:rsidR="005F09A7" w:rsidRPr="0028615E">
        <w:rPr>
          <w:sz w:val="28"/>
          <w:szCs w:val="28"/>
        </w:rPr>
        <w:t>.</w:t>
      </w:r>
    </w:p>
    <w:p w:rsidR="00354A8C" w:rsidRPr="0028615E" w:rsidRDefault="00354A8C" w:rsidP="004E0345">
      <w:pPr>
        <w:spacing w:line="317" w:lineRule="auto"/>
        <w:ind w:firstLine="720"/>
        <w:jc w:val="both"/>
        <w:rPr>
          <w:i/>
          <w:sz w:val="28"/>
          <w:szCs w:val="28"/>
        </w:rPr>
      </w:pPr>
      <w:r w:rsidRPr="0028615E">
        <w:rPr>
          <w:i/>
          <w:sz w:val="28"/>
          <w:szCs w:val="28"/>
        </w:rPr>
        <w:lastRenderedPageBreak/>
        <w:t>3.2.2. Diễn biến và kết quả của phái bộ</w:t>
      </w:r>
    </w:p>
    <w:p w:rsidR="00354A8C" w:rsidRPr="0028615E" w:rsidRDefault="00BE776D" w:rsidP="004E0345">
      <w:pPr>
        <w:spacing w:line="317" w:lineRule="auto"/>
        <w:ind w:firstLine="720"/>
        <w:jc w:val="both"/>
        <w:rPr>
          <w:sz w:val="28"/>
          <w:szCs w:val="28"/>
        </w:rPr>
      </w:pPr>
      <w:r>
        <w:rPr>
          <w:sz w:val="28"/>
          <w:szCs w:val="28"/>
        </w:rPr>
        <w:t xml:space="preserve">Trong </w:t>
      </w:r>
      <w:r w:rsidR="00354A8C" w:rsidRPr="0028615E">
        <w:rPr>
          <w:sz w:val="28"/>
          <w:szCs w:val="28"/>
        </w:rPr>
        <w:t>thời gian ở lại Đà Nẵng (từ 25/5 đến 15/6/1793), Macartney đã có một s</w:t>
      </w:r>
      <w:r w:rsidR="00C80965" w:rsidRPr="0028615E">
        <w:rPr>
          <w:sz w:val="28"/>
          <w:szCs w:val="28"/>
        </w:rPr>
        <w:t>ố cuộc gặp gỡ với các quan chức</w:t>
      </w:r>
      <w:r w:rsidR="009B3676">
        <w:rPr>
          <w:sz w:val="28"/>
          <w:szCs w:val="28"/>
        </w:rPr>
        <w:t xml:space="preserve"> của chính quyền Quang Toản.</w:t>
      </w:r>
      <w:r>
        <w:rPr>
          <w:sz w:val="28"/>
          <w:szCs w:val="28"/>
        </w:rPr>
        <w:t xml:space="preserve">Ông </w:t>
      </w:r>
      <w:r w:rsidR="00354A8C" w:rsidRPr="0028615E">
        <w:rPr>
          <w:sz w:val="28"/>
          <w:szCs w:val="28"/>
        </w:rPr>
        <w:t>luôn tránh những quan hệ buôn bán cá nhân</w:t>
      </w:r>
      <w:r w:rsidR="00C80965" w:rsidRPr="0028615E">
        <w:rPr>
          <w:sz w:val="28"/>
          <w:szCs w:val="28"/>
        </w:rPr>
        <w:t xml:space="preserve"> với vị vua trẻ tuổi vì </w:t>
      </w:r>
      <w:r w:rsidR="009B3676">
        <w:rPr>
          <w:sz w:val="28"/>
          <w:szCs w:val="28"/>
        </w:rPr>
        <w:t xml:space="preserve">không </w:t>
      </w:r>
      <w:r w:rsidR="00354A8C" w:rsidRPr="0028615E">
        <w:rPr>
          <w:sz w:val="28"/>
          <w:szCs w:val="28"/>
        </w:rPr>
        <w:t xml:space="preserve">muốn hiểu lầm </w:t>
      </w:r>
      <w:r w:rsidR="009B3676">
        <w:rPr>
          <w:sz w:val="28"/>
          <w:szCs w:val="28"/>
        </w:rPr>
        <w:t>bất</w:t>
      </w:r>
      <w:r w:rsidR="00354A8C" w:rsidRPr="0028615E">
        <w:rPr>
          <w:sz w:val="28"/>
          <w:szCs w:val="28"/>
        </w:rPr>
        <w:t xml:space="preserve"> lợi từ phía triều đình Bắc Kinh.</w:t>
      </w:r>
    </w:p>
    <w:p w:rsidR="00C80965" w:rsidRPr="0028615E" w:rsidRDefault="008A286A" w:rsidP="004E0345">
      <w:pPr>
        <w:spacing w:line="317" w:lineRule="auto"/>
        <w:ind w:firstLine="720"/>
        <w:jc w:val="both"/>
        <w:rPr>
          <w:sz w:val="28"/>
          <w:szCs w:val="28"/>
        </w:rPr>
      </w:pPr>
      <w:r w:rsidRPr="0028615E">
        <w:rPr>
          <w:sz w:val="28"/>
          <w:szCs w:val="28"/>
        </w:rPr>
        <w:t>C</w:t>
      </w:r>
      <w:r w:rsidR="00C80965" w:rsidRPr="0028615E">
        <w:rPr>
          <w:sz w:val="28"/>
          <w:szCs w:val="28"/>
        </w:rPr>
        <w:t xml:space="preserve">huyến đi qua Đà Nẵng của Macartney cho phép ông </w:t>
      </w:r>
      <w:r w:rsidR="00DF6E03">
        <w:rPr>
          <w:sz w:val="28"/>
          <w:szCs w:val="28"/>
        </w:rPr>
        <w:t xml:space="preserve">kết luận, </w:t>
      </w:r>
      <w:r w:rsidR="00C80965" w:rsidRPr="0028615E">
        <w:rPr>
          <w:sz w:val="28"/>
          <w:szCs w:val="28"/>
        </w:rPr>
        <w:t>Đàng Trong có thể trở thành một khu vực giúp người Anh đạt được lợi ích trong vấn đề thương mại cũng như những mưu toan chính trị.Về ý đồ của Pháp tại vùng đất này, ông đánh giá người Pháp hiện chưa thành công với ý đồ của họ</w:t>
      </w:r>
      <w:r w:rsidRPr="0028615E">
        <w:rPr>
          <w:sz w:val="28"/>
          <w:szCs w:val="28"/>
        </w:rPr>
        <w:t>.</w:t>
      </w:r>
    </w:p>
    <w:p w:rsidR="00354A8C" w:rsidRPr="0028615E" w:rsidRDefault="00354A8C" w:rsidP="004E0345">
      <w:pPr>
        <w:pStyle w:val="Heading2"/>
        <w:spacing w:before="0" w:beforeAutospacing="0" w:after="0" w:afterAutospacing="0" w:line="317" w:lineRule="auto"/>
        <w:rPr>
          <w:sz w:val="28"/>
          <w:szCs w:val="28"/>
        </w:rPr>
      </w:pPr>
      <w:bookmarkStart w:id="25" w:name="_Toc387775367"/>
      <w:r w:rsidRPr="0028615E">
        <w:rPr>
          <w:sz w:val="28"/>
          <w:szCs w:val="28"/>
        </w:rPr>
        <w:t>3.4. Phái bộ Roberts (1804)</w:t>
      </w:r>
      <w:bookmarkEnd w:id="25"/>
    </w:p>
    <w:p w:rsidR="00354A8C" w:rsidRPr="0028615E" w:rsidRDefault="00354A8C" w:rsidP="004E0345">
      <w:pPr>
        <w:spacing w:line="317" w:lineRule="auto"/>
        <w:ind w:firstLine="360"/>
        <w:jc w:val="both"/>
        <w:rPr>
          <w:i/>
          <w:sz w:val="28"/>
          <w:szCs w:val="28"/>
        </w:rPr>
      </w:pPr>
      <w:r w:rsidRPr="0028615E">
        <w:rPr>
          <w:i/>
          <w:sz w:val="28"/>
          <w:szCs w:val="28"/>
        </w:rPr>
        <w:t>3.4.1. Mục đích của phái bộ</w:t>
      </w:r>
    </w:p>
    <w:p w:rsidR="008A286A" w:rsidRPr="0028615E" w:rsidRDefault="008A286A" w:rsidP="004E0345">
      <w:pPr>
        <w:spacing w:line="317" w:lineRule="auto"/>
        <w:ind w:firstLine="360"/>
        <w:jc w:val="both"/>
        <w:rPr>
          <w:sz w:val="28"/>
          <w:szCs w:val="28"/>
        </w:rPr>
      </w:pPr>
      <w:r w:rsidRPr="0028615E">
        <w:rPr>
          <w:sz w:val="28"/>
          <w:szCs w:val="28"/>
        </w:rPr>
        <w:tab/>
        <w:t xml:space="preserve">Những bận tâm khai mở việc buôn bán chính thức với thị trường Trung Quốc, lại liên tục phải đối phó với Pháp kể từ sau cuộc chiến tranh Anh - Pháp nổ ra (1793), nhất là khi Hòa ước Amiens (1802) ký kết đã khiến Anh phải tìm cách giải quyết. </w:t>
      </w:r>
      <w:r w:rsidR="00D24F09">
        <w:rPr>
          <w:sz w:val="28"/>
          <w:szCs w:val="28"/>
        </w:rPr>
        <w:t>L</w:t>
      </w:r>
      <w:r w:rsidR="00D24F09" w:rsidRPr="0028615E">
        <w:rPr>
          <w:sz w:val="28"/>
          <w:szCs w:val="28"/>
        </w:rPr>
        <w:t xml:space="preserve">o sợ ảnh hưởng của </w:t>
      </w:r>
      <w:r w:rsidR="00D24F09">
        <w:rPr>
          <w:sz w:val="28"/>
          <w:szCs w:val="28"/>
        </w:rPr>
        <w:t>Pháp ngày càng gia tăng ở Việt Namsau khi Nguyễn Ánh</w:t>
      </w:r>
      <w:r w:rsidRPr="0028615E">
        <w:rPr>
          <w:sz w:val="28"/>
          <w:szCs w:val="28"/>
        </w:rPr>
        <w:t xml:space="preserve"> lên ngôi</w:t>
      </w:r>
      <w:r w:rsidR="00D24F09">
        <w:rPr>
          <w:sz w:val="28"/>
          <w:szCs w:val="28"/>
        </w:rPr>
        <w:t xml:space="preserve"> sẽ tác động xấu đến thương mại Anh –</w:t>
      </w:r>
      <w:r w:rsidR="004A09F8">
        <w:rPr>
          <w:sz w:val="28"/>
          <w:szCs w:val="28"/>
        </w:rPr>
        <w:t xml:space="preserve"> Trung Quốc nên năm 1804</w:t>
      </w:r>
      <w:r w:rsidR="00C46FE7" w:rsidRPr="0028615E">
        <w:rPr>
          <w:sz w:val="28"/>
          <w:szCs w:val="28"/>
        </w:rPr>
        <w:t xml:space="preserve">, </w:t>
      </w:r>
      <w:r w:rsidR="00E20738" w:rsidRPr="0028615E">
        <w:rPr>
          <w:sz w:val="28"/>
          <w:szCs w:val="28"/>
        </w:rPr>
        <w:t xml:space="preserve">EIC đã </w:t>
      </w:r>
      <w:r w:rsidR="00C46FE7" w:rsidRPr="0028615E">
        <w:rPr>
          <w:sz w:val="28"/>
          <w:szCs w:val="28"/>
        </w:rPr>
        <w:t xml:space="preserve">cử </w:t>
      </w:r>
      <w:r w:rsidR="004A09F8">
        <w:rPr>
          <w:sz w:val="28"/>
          <w:szCs w:val="28"/>
        </w:rPr>
        <w:t>John.W. Roberts</w:t>
      </w:r>
      <w:r w:rsidR="00C46FE7" w:rsidRPr="0028615E">
        <w:rPr>
          <w:sz w:val="28"/>
          <w:szCs w:val="28"/>
        </w:rPr>
        <w:t>tới triều đình An Nam đặt quan hệ ngoại giao nhằm cản ý đồ của Pháp.</w:t>
      </w:r>
    </w:p>
    <w:p w:rsidR="00354A8C" w:rsidRPr="0028615E" w:rsidRDefault="00354A8C" w:rsidP="004E0345">
      <w:pPr>
        <w:spacing w:line="317" w:lineRule="auto"/>
        <w:ind w:firstLine="720"/>
        <w:jc w:val="both"/>
        <w:rPr>
          <w:i/>
          <w:sz w:val="28"/>
          <w:szCs w:val="28"/>
        </w:rPr>
      </w:pPr>
      <w:r w:rsidRPr="0028615E">
        <w:rPr>
          <w:i/>
          <w:sz w:val="28"/>
          <w:szCs w:val="28"/>
        </w:rPr>
        <w:t>3.4.2. Các diễn biến chính và kết quả của phái bộ</w:t>
      </w:r>
    </w:p>
    <w:p w:rsidR="00CA3C9D" w:rsidRPr="0028615E" w:rsidRDefault="00761349" w:rsidP="004E0345">
      <w:pPr>
        <w:spacing w:line="317" w:lineRule="auto"/>
        <w:ind w:firstLine="360"/>
        <w:jc w:val="both"/>
        <w:rPr>
          <w:sz w:val="28"/>
          <w:szCs w:val="28"/>
        </w:rPr>
      </w:pPr>
      <w:r w:rsidRPr="0028615E">
        <w:rPr>
          <w:sz w:val="28"/>
          <w:szCs w:val="28"/>
        </w:rPr>
        <w:t>Đã có những tính toán khác nhau giữa</w:t>
      </w:r>
      <w:r w:rsidR="00E20738" w:rsidRPr="0028615E">
        <w:rPr>
          <w:sz w:val="28"/>
          <w:szCs w:val="28"/>
        </w:rPr>
        <w:t xml:space="preserve"> người đứng đầu cơ quan Điều hành hải ngoại</w:t>
      </w:r>
      <w:r w:rsidRPr="0028615E">
        <w:rPr>
          <w:sz w:val="28"/>
          <w:szCs w:val="28"/>
        </w:rPr>
        <w:t xml:space="preserve"> và Hiệp hội những người áp tải và vận chuyển hàng hoá ở Quảng Châu về mục đích của chuyến đi tới An Nam. Trong khi Castlereagh chỉ thị nhiệm vụ quan trọng nhất của phái bộ tới An Nam là phát hiện trước những ý đồ của Pháp thì Hiệp hội lại quan tâm nhiều hơn tới vai trò có thể của An Nam trong mô hình thương mại ở phía đông của Anh</w:t>
      </w:r>
      <w:r w:rsidR="00E20738" w:rsidRPr="0028615E">
        <w:rPr>
          <w:sz w:val="28"/>
          <w:szCs w:val="28"/>
        </w:rPr>
        <w:t>.</w:t>
      </w:r>
      <w:r w:rsidR="00655C7B">
        <w:rPr>
          <w:sz w:val="28"/>
          <w:szCs w:val="28"/>
        </w:rPr>
        <w:t xml:space="preserve">Roberts tới Đà Nẵng (4/12), sau đó quay trở về </w:t>
      </w:r>
      <w:r w:rsidR="00655C7B" w:rsidRPr="0028615E">
        <w:rPr>
          <w:sz w:val="28"/>
          <w:szCs w:val="28"/>
        </w:rPr>
        <w:t>Bengal để tham khảo ý kiến của chính phủ Anh tại Ấn Độ</w:t>
      </w:r>
      <w:r w:rsidR="00655C7B">
        <w:rPr>
          <w:sz w:val="28"/>
          <w:szCs w:val="28"/>
        </w:rPr>
        <w:t>.</w:t>
      </w:r>
      <w:r w:rsidR="00655C7B" w:rsidRPr="0028615E">
        <w:rPr>
          <w:sz w:val="28"/>
          <w:szCs w:val="28"/>
        </w:rPr>
        <w:t>Ông được Toàn quyền Wellesley chỉ rõ, mục đích cao nhất của chuyến đi là tìm cách loại trừ được ảnh hưởng của người Pháp, bảo vệ nền thương mại của Anh với Trung Quốc</w:t>
      </w:r>
      <w:r w:rsidR="00655C7B">
        <w:rPr>
          <w:sz w:val="28"/>
          <w:szCs w:val="28"/>
        </w:rPr>
        <w:t xml:space="preserve">. Chuyến quay trở lại Việt </w:t>
      </w:r>
      <w:r w:rsidR="00E20738" w:rsidRPr="0028615E">
        <w:rPr>
          <w:sz w:val="28"/>
          <w:szCs w:val="28"/>
        </w:rPr>
        <w:t xml:space="preserve">Nam của Roberts tuy được </w:t>
      </w:r>
      <w:r w:rsidR="00E91B83" w:rsidRPr="0028615E">
        <w:rPr>
          <w:sz w:val="28"/>
          <w:szCs w:val="28"/>
        </w:rPr>
        <w:t>yết kiến vua Gia Long</w:t>
      </w:r>
      <w:r w:rsidR="00917AE9" w:rsidRPr="0028615E">
        <w:rPr>
          <w:sz w:val="28"/>
          <w:szCs w:val="28"/>
        </w:rPr>
        <w:t xml:space="preserve"> hai lần</w:t>
      </w:r>
      <w:r w:rsidR="00E91B83" w:rsidRPr="0028615E">
        <w:rPr>
          <w:sz w:val="28"/>
          <w:szCs w:val="28"/>
        </w:rPr>
        <w:t xml:space="preserve"> nhưng</w:t>
      </w:r>
      <w:r w:rsidR="00E20738" w:rsidRPr="0028615E">
        <w:rPr>
          <w:sz w:val="28"/>
          <w:szCs w:val="28"/>
        </w:rPr>
        <w:t xml:space="preserve"> đề nghị thiết lập thương điếm ở Đà Nẵng bị từ chối.</w:t>
      </w:r>
      <w:r w:rsidR="00CA3C9D" w:rsidRPr="0028615E">
        <w:rPr>
          <w:sz w:val="28"/>
          <w:szCs w:val="28"/>
        </w:rPr>
        <w:t>Vua cho phép người Anh đến buôn bán nhưng họ buộc phải theo</w:t>
      </w:r>
      <w:r w:rsidR="007069EE" w:rsidRPr="0028615E">
        <w:rPr>
          <w:sz w:val="28"/>
          <w:szCs w:val="28"/>
        </w:rPr>
        <w:t>c</w:t>
      </w:r>
      <w:r w:rsidR="00CA3C9D" w:rsidRPr="0028615E">
        <w:rPr>
          <w:sz w:val="28"/>
          <w:szCs w:val="28"/>
        </w:rPr>
        <w:t>ác quy định của triều đình.</w:t>
      </w:r>
    </w:p>
    <w:p w:rsidR="00354A8C" w:rsidRPr="0028615E" w:rsidRDefault="00DA7341" w:rsidP="004E0345">
      <w:pPr>
        <w:spacing w:line="317" w:lineRule="auto"/>
        <w:ind w:firstLine="360"/>
        <w:jc w:val="both"/>
        <w:rPr>
          <w:sz w:val="28"/>
          <w:szCs w:val="28"/>
        </w:rPr>
      </w:pPr>
      <w:r w:rsidRPr="0028615E">
        <w:rPr>
          <w:sz w:val="28"/>
          <w:szCs w:val="28"/>
        </w:rPr>
        <w:t>T</w:t>
      </w:r>
      <w:r w:rsidR="00354A8C" w:rsidRPr="0028615E">
        <w:rPr>
          <w:sz w:val="28"/>
          <w:szCs w:val="28"/>
        </w:rPr>
        <w:t>ừ phía toàn quyền Anh tại Ấn</w:t>
      </w:r>
      <w:r w:rsidRPr="0028615E">
        <w:rPr>
          <w:sz w:val="28"/>
          <w:szCs w:val="28"/>
        </w:rPr>
        <w:t>, thất bại tại Huế không tác động nhiều tới họ.N</w:t>
      </w:r>
      <w:r w:rsidR="00354A8C" w:rsidRPr="0028615E">
        <w:rPr>
          <w:sz w:val="28"/>
          <w:szCs w:val="28"/>
        </w:rPr>
        <w:t>hững chuyến đi dạng này không chỉ tốn kém về tài chính mà lại còn có thể đưa tới những rủi ro lớn cho Công ty ở Quảng Châu.Thực tế trên đã khiến họ ít quan tâm hơn tới Việt Nam trong giai đoạn chiến tranh Napoléon.</w:t>
      </w:r>
    </w:p>
    <w:p w:rsidR="00354A8C" w:rsidRPr="0028615E" w:rsidRDefault="00354A8C" w:rsidP="004E0345">
      <w:pPr>
        <w:pStyle w:val="Heading2"/>
        <w:spacing w:before="0" w:beforeAutospacing="0" w:after="0" w:afterAutospacing="0" w:line="317" w:lineRule="auto"/>
        <w:rPr>
          <w:sz w:val="28"/>
          <w:szCs w:val="28"/>
        </w:rPr>
      </w:pPr>
      <w:bookmarkStart w:id="26" w:name="_Toc387775368"/>
      <w:r w:rsidRPr="0028615E">
        <w:rPr>
          <w:sz w:val="28"/>
          <w:szCs w:val="28"/>
        </w:rPr>
        <w:lastRenderedPageBreak/>
        <w:t>3.5. Phái bộ John Crawfurd (1822)</w:t>
      </w:r>
      <w:bookmarkEnd w:id="26"/>
    </w:p>
    <w:p w:rsidR="00354A8C" w:rsidRPr="0028615E" w:rsidRDefault="00354A8C" w:rsidP="004E0345">
      <w:pPr>
        <w:spacing w:line="317" w:lineRule="auto"/>
        <w:jc w:val="both"/>
        <w:rPr>
          <w:i/>
          <w:sz w:val="28"/>
          <w:szCs w:val="28"/>
        </w:rPr>
      </w:pPr>
      <w:r w:rsidRPr="0028615E">
        <w:rPr>
          <w:i/>
          <w:sz w:val="28"/>
          <w:szCs w:val="28"/>
        </w:rPr>
        <w:t>3.5.1. Mục đích của phái bộ</w:t>
      </w:r>
    </w:p>
    <w:p w:rsidR="00354A8C" w:rsidRPr="0028615E" w:rsidRDefault="00DA7341" w:rsidP="004E0345">
      <w:pPr>
        <w:spacing w:line="317" w:lineRule="auto"/>
        <w:ind w:firstLine="360"/>
        <w:jc w:val="both"/>
        <w:rPr>
          <w:sz w:val="28"/>
          <w:szCs w:val="28"/>
        </w:rPr>
      </w:pPr>
      <w:r w:rsidRPr="0028615E">
        <w:rPr>
          <w:sz w:val="28"/>
          <w:szCs w:val="28"/>
        </w:rPr>
        <w:t xml:space="preserve">Chuyến đi năm 1822 </w:t>
      </w:r>
      <w:r w:rsidR="003F6B47" w:rsidRPr="0028615E">
        <w:rPr>
          <w:sz w:val="28"/>
          <w:szCs w:val="28"/>
        </w:rPr>
        <w:t xml:space="preserve">do John Crawfurd đứng đầu </w:t>
      </w:r>
      <w:r w:rsidRPr="0028615E">
        <w:rPr>
          <w:sz w:val="28"/>
          <w:szCs w:val="28"/>
        </w:rPr>
        <w:t>nhằm ba mục tiêu</w:t>
      </w:r>
      <w:r w:rsidR="003F6B47" w:rsidRPr="0028615E">
        <w:rPr>
          <w:sz w:val="28"/>
          <w:szCs w:val="28"/>
        </w:rPr>
        <w:t xml:space="preserve">. Thứ nhất, đó là </w:t>
      </w:r>
      <w:r w:rsidR="003F6B47" w:rsidRPr="0028615E">
        <w:rPr>
          <w:i/>
          <w:sz w:val="28"/>
          <w:szCs w:val="28"/>
        </w:rPr>
        <w:t>tìm kiếm thêm thị trường và các nguồn thương mại mới</w:t>
      </w:r>
      <w:r w:rsidR="003F6B47" w:rsidRPr="0028615E">
        <w:rPr>
          <w:sz w:val="28"/>
          <w:szCs w:val="28"/>
        </w:rPr>
        <w:t xml:space="preserve"> cho EIC khi người Anh chính thức sở hữu Singapore năm 1819.Thứ hai, nhằm ngăn cản mưu </w:t>
      </w:r>
      <w:r w:rsidR="00F6039A" w:rsidRPr="0028615E">
        <w:rPr>
          <w:sz w:val="28"/>
          <w:szCs w:val="28"/>
        </w:rPr>
        <w:t xml:space="preserve">đồ của Pháp ở Việt Nam.Thứ ba, EIC </w:t>
      </w:r>
      <w:r w:rsidR="003F6B47" w:rsidRPr="0028615E">
        <w:rPr>
          <w:sz w:val="28"/>
          <w:szCs w:val="28"/>
        </w:rPr>
        <w:t>tới Xiêm để thương lượng, đảm bảo quyền lợi của họ tại khu vực phía bắc Malaya (Mã Lai).</w:t>
      </w:r>
      <w:r w:rsidR="00354A8C" w:rsidRPr="0028615E">
        <w:rPr>
          <w:sz w:val="28"/>
          <w:szCs w:val="28"/>
        </w:rPr>
        <w:t>Có thể nói</w:t>
      </w:r>
      <w:r w:rsidR="00655C7B">
        <w:rPr>
          <w:sz w:val="28"/>
          <w:szCs w:val="28"/>
        </w:rPr>
        <w:t>,</w:t>
      </w:r>
      <w:r w:rsidR="009F5D82">
        <w:rPr>
          <w:sz w:val="28"/>
          <w:szCs w:val="28"/>
        </w:rPr>
        <w:t xml:space="preserve">phái bộtới Việt Nam năm 1822 </w:t>
      </w:r>
      <w:r w:rsidR="00354A8C" w:rsidRPr="0028615E">
        <w:rPr>
          <w:sz w:val="28"/>
          <w:szCs w:val="28"/>
        </w:rPr>
        <w:t>không diễn ra đơn thuần như một chuyến viếng thăm ngoại giao chính thức mà chỉ là chuyến ghé thăm có chủ định được kết hợp với nhiều nhiệm vụ khác nhằm bảo vệ và phát triển thế lực của EIC trước tác động của bối cảnh Đông Á.</w:t>
      </w:r>
    </w:p>
    <w:p w:rsidR="00354A8C" w:rsidRPr="0028615E" w:rsidRDefault="00354A8C" w:rsidP="004E0345">
      <w:pPr>
        <w:pStyle w:val="ListParagraph"/>
        <w:numPr>
          <w:ilvl w:val="2"/>
          <w:numId w:val="16"/>
        </w:numPr>
        <w:spacing w:line="317" w:lineRule="auto"/>
        <w:ind w:left="709"/>
        <w:jc w:val="both"/>
        <w:rPr>
          <w:i/>
          <w:sz w:val="28"/>
          <w:szCs w:val="28"/>
        </w:rPr>
      </w:pPr>
      <w:r w:rsidRPr="0028615E">
        <w:rPr>
          <w:i/>
          <w:sz w:val="28"/>
          <w:szCs w:val="28"/>
        </w:rPr>
        <w:t>Các diễn biến và kết quả của phái bộ</w:t>
      </w:r>
    </w:p>
    <w:p w:rsidR="00757130" w:rsidRPr="0028615E" w:rsidRDefault="00DF6E03" w:rsidP="004E0345">
      <w:pPr>
        <w:spacing w:line="317" w:lineRule="auto"/>
        <w:ind w:firstLine="284"/>
        <w:jc w:val="both"/>
        <w:rPr>
          <w:sz w:val="28"/>
          <w:szCs w:val="28"/>
        </w:rPr>
      </w:pPr>
      <w:r>
        <w:rPr>
          <w:sz w:val="28"/>
          <w:szCs w:val="28"/>
        </w:rPr>
        <w:t xml:space="preserve">Trong chuyến đi, </w:t>
      </w:r>
      <w:r w:rsidR="009F5D82">
        <w:rPr>
          <w:sz w:val="28"/>
          <w:szCs w:val="28"/>
        </w:rPr>
        <w:t xml:space="preserve">Crawfurd </w:t>
      </w:r>
      <w:r w:rsidR="003112FB">
        <w:rPr>
          <w:sz w:val="28"/>
          <w:szCs w:val="28"/>
        </w:rPr>
        <w:t>không được phép gặp</w:t>
      </w:r>
      <w:r w:rsidR="003F6B47" w:rsidRPr="0028615E">
        <w:rPr>
          <w:sz w:val="28"/>
          <w:szCs w:val="28"/>
        </w:rPr>
        <w:t xml:space="preserve"> vua Minh Mạng, chỉ nhận được lời cho phép tới buôn bán tại các hải cảng An Nam trong cùng mùa buôn bán vớ</w:t>
      </w:r>
      <w:r w:rsidR="003112FB">
        <w:rPr>
          <w:sz w:val="28"/>
          <w:szCs w:val="28"/>
        </w:rPr>
        <w:t xml:space="preserve">i tàu thuyền các quốc gia khác. </w:t>
      </w:r>
      <w:r w:rsidR="003F6B47" w:rsidRPr="0028615E">
        <w:rPr>
          <w:sz w:val="28"/>
          <w:szCs w:val="28"/>
        </w:rPr>
        <w:t>Vua cũng không đồng ý cho người Anh tới buôn bán tại Đông Kinh và Cao Miên.</w:t>
      </w:r>
      <w:r w:rsidR="00354A8C" w:rsidRPr="0028615E">
        <w:rPr>
          <w:sz w:val="28"/>
          <w:szCs w:val="28"/>
        </w:rPr>
        <w:t>Kết quả lớn nhất mà ông đạt được c</w:t>
      </w:r>
      <w:r w:rsidR="003112FB">
        <w:rPr>
          <w:sz w:val="28"/>
          <w:szCs w:val="28"/>
        </w:rPr>
        <w:t>hính là những điều tra về</w:t>
      </w:r>
      <w:r w:rsidR="00354A8C" w:rsidRPr="0028615E">
        <w:rPr>
          <w:sz w:val="28"/>
          <w:szCs w:val="28"/>
        </w:rPr>
        <w:t xml:space="preserve"> k</w:t>
      </w:r>
      <w:r w:rsidR="009A74D7">
        <w:rPr>
          <w:sz w:val="28"/>
          <w:szCs w:val="28"/>
        </w:rPr>
        <w:t>hả năng thương mại của Việt Nam và ảnh hưởng không lớn của Pháp tại triều đình Minh Mạng.</w:t>
      </w:r>
    </w:p>
    <w:p w:rsidR="00354A8C" w:rsidRPr="0028615E" w:rsidRDefault="00354A8C" w:rsidP="004E0345">
      <w:pPr>
        <w:pStyle w:val="Heading2"/>
        <w:spacing w:before="0" w:beforeAutospacing="0" w:after="0" w:afterAutospacing="0" w:line="317" w:lineRule="auto"/>
        <w:rPr>
          <w:sz w:val="28"/>
          <w:szCs w:val="28"/>
        </w:rPr>
      </w:pPr>
      <w:bookmarkStart w:id="27" w:name="_Toc387775369"/>
      <w:r w:rsidRPr="0028615E">
        <w:rPr>
          <w:sz w:val="28"/>
          <w:szCs w:val="28"/>
        </w:rPr>
        <w:t>3.6. Phái bộ của Davis (1847)</w:t>
      </w:r>
      <w:bookmarkEnd w:id="27"/>
    </w:p>
    <w:p w:rsidR="00354A8C" w:rsidRPr="0028615E" w:rsidRDefault="00354A8C" w:rsidP="004E0345">
      <w:pPr>
        <w:spacing w:line="317" w:lineRule="auto"/>
        <w:jc w:val="both"/>
        <w:rPr>
          <w:i/>
          <w:sz w:val="28"/>
          <w:szCs w:val="28"/>
        </w:rPr>
      </w:pPr>
      <w:r w:rsidRPr="0028615E">
        <w:rPr>
          <w:i/>
          <w:sz w:val="28"/>
          <w:szCs w:val="28"/>
        </w:rPr>
        <w:t>3.6.1. Những thay đổi của hoàn cảnh</w:t>
      </w:r>
    </w:p>
    <w:p w:rsidR="00354A8C" w:rsidRPr="0028615E" w:rsidRDefault="00757130" w:rsidP="004E0345">
      <w:pPr>
        <w:spacing w:line="317" w:lineRule="auto"/>
        <w:ind w:firstLine="720"/>
        <w:jc w:val="both"/>
        <w:rPr>
          <w:sz w:val="28"/>
          <w:szCs w:val="28"/>
        </w:rPr>
      </w:pPr>
      <w:r w:rsidRPr="0028615E">
        <w:rPr>
          <w:sz w:val="28"/>
          <w:szCs w:val="28"/>
        </w:rPr>
        <w:t xml:space="preserve">Sau 25 năm kể từ năm 1822, cho đến năm 1847, người Anh mới có ý định quay trở lại Việt Nam. Nguyên nhân của việc này chính là vì những người Anh </w:t>
      </w:r>
      <w:r w:rsidR="00104CB5" w:rsidRPr="0028615E">
        <w:rPr>
          <w:sz w:val="28"/>
          <w:szCs w:val="28"/>
        </w:rPr>
        <w:t>quan tâm nhiều hơn tới phát triển ở thị trường Xiêm(s</w:t>
      </w:r>
      <w:r w:rsidRPr="0028615E">
        <w:rPr>
          <w:sz w:val="28"/>
          <w:szCs w:val="28"/>
        </w:rPr>
        <w:t xml:space="preserve">au Hiệp ước Anh – Xiêm </w:t>
      </w:r>
      <w:r w:rsidR="00104CB5" w:rsidRPr="0028615E">
        <w:rPr>
          <w:sz w:val="28"/>
          <w:szCs w:val="28"/>
        </w:rPr>
        <w:t xml:space="preserve">năm </w:t>
      </w:r>
      <w:r w:rsidRPr="0028615E">
        <w:rPr>
          <w:sz w:val="28"/>
          <w:szCs w:val="28"/>
        </w:rPr>
        <w:t>1826)</w:t>
      </w:r>
      <w:r w:rsidR="00104CB5" w:rsidRPr="0028615E">
        <w:rPr>
          <w:sz w:val="28"/>
          <w:szCs w:val="28"/>
        </w:rPr>
        <w:t xml:space="preserve"> hay ở Hồng Kông (từ sau khi sở hữu năm 1842). </w:t>
      </w:r>
      <w:r w:rsidR="00354A8C" w:rsidRPr="0028615E">
        <w:rPr>
          <w:sz w:val="28"/>
          <w:szCs w:val="28"/>
        </w:rPr>
        <w:t xml:space="preserve">Tuy có những lý do để EIC ít tập trung tới Việt Nam, nhưng thực trạng đang diễn ra tại đất nước này với sự dính líu ngày càng sâu sắc của Pháp khiến người Anh </w:t>
      </w:r>
      <w:r w:rsidR="00DF6E03">
        <w:rPr>
          <w:sz w:val="28"/>
          <w:szCs w:val="28"/>
        </w:rPr>
        <w:t xml:space="preserve">phải </w:t>
      </w:r>
      <w:r w:rsidR="00354A8C" w:rsidRPr="0028615E">
        <w:rPr>
          <w:sz w:val="28"/>
          <w:szCs w:val="28"/>
        </w:rPr>
        <w:t xml:space="preserve">cân nhắc với những kế hoạch cụ thể. </w:t>
      </w:r>
      <w:r w:rsidR="00104CB5" w:rsidRPr="0028615E">
        <w:rPr>
          <w:sz w:val="28"/>
          <w:szCs w:val="28"/>
        </w:rPr>
        <w:t xml:space="preserve">Việc đặt quan hệ với triều đình Huế </w:t>
      </w:r>
      <w:r w:rsidR="009A74D7">
        <w:rPr>
          <w:sz w:val="28"/>
          <w:szCs w:val="28"/>
        </w:rPr>
        <w:t xml:space="preserve">được trao cho </w:t>
      </w:r>
      <w:r w:rsidR="00AD2A61" w:rsidRPr="0028615E">
        <w:rPr>
          <w:sz w:val="28"/>
          <w:szCs w:val="28"/>
        </w:rPr>
        <w:t>R.S. Ross</w:t>
      </w:r>
      <w:r w:rsidR="009A74D7">
        <w:rPr>
          <w:sz w:val="28"/>
          <w:szCs w:val="28"/>
        </w:rPr>
        <w:t xml:space="preserve"> (1</w:t>
      </w:r>
      <w:r w:rsidR="00AD2A61" w:rsidRPr="0028615E">
        <w:rPr>
          <w:sz w:val="28"/>
          <w:szCs w:val="28"/>
        </w:rPr>
        <w:t>845</w:t>
      </w:r>
      <w:r w:rsidR="009A74D7">
        <w:rPr>
          <w:sz w:val="28"/>
          <w:szCs w:val="28"/>
        </w:rPr>
        <w:t>)</w:t>
      </w:r>
      <w:r w:rsidR="00AD2A61" w:rsidRPr="0028615E">
        <w:rPr>
          <w:sz w:val="28"/>
          <w:szCs w:val="28"/>
        </w:rPr>
        <w:t>.</w:t>
      </w:r>
    </w:p>
    <w:p w:rsidR="00354A8C" w:rsidRPr="0028615E" w:rsidRDefault="00354A8C" w:rsidP="004E0345">
      <w:pPr>
        <w:spacing w:line="317" w:lineRule="auto"/>
        <w:jc w:val="both"/>
        <w:rPr>
          <w:i/>
          <w:sz w:val="28"/>
          <w:szCs w:val="28"/>
        </w:rPr>
      </w:pPr>
      <w:r w:rsidRPr="0028615E">
        <w:rPr>
          <w:i/>
          <w:sz w:val="28"/>
          <w:szCs w:val="28"/>
        </w:rPr>
        <w:t>3.6.2. Diễn biến và kết quả</w:t>
      </w:r>
    </w:p>
    <w:p w:rsidR="00AD2A61" w:rsidRPr="0028615E" w:rsidRDefault="00354A8C" w:rsidP="004E0345">
      <w:pPr>
        <w:spacing w:line="317" w:lineRule="auto"/>
        <w:jc w:val="both"/>
        <w:rPr>
          <w:sz w:val="28"/>
          <w:szCs w:val="28"/>
        </w:rPr>
      </w:pPr>
      <w:r w:rsidRPr="0028615E">
        <w:rPr>
          <w:sz w:val="28"/>
          <w:szCs w:val="28"/>
        </w:rPr>
        <w:tab/>
        <w:t>Ross rời Singapore vào 19/9/1845 với dự định tới Đà Nẵng, sau đó sẽ liên lạc với Huế</w:t>
      </w:r>
      <w:r w:rsidR="009A74D7">
        <w:rPr>
          <w:sz w:val="28"/>
          <w:szCs w:val="28"/>
        </w:rPr>
        <w:t xml:space="preserve"> nhưng không thành vì điều kiện thời tiết</w:t>
      </w:r>
      <w:r w:rsidRPr="0028615E">
        <w:rPr>
          <w:sz w:val="28"/>
          <w:szCs w:val="28"/>
        </w:rPr>
        <w:t>.</w:t>
      </w:r>
      <w:r w:rsidR="00AD2A61" w:rsidRPr="0028615E">
        <w:rPr>
          <w:sz w:val="28"/>
          <w:szCs w:val="28"/>
        </w:rPr>
        <w:t xml:space="preserve"> Tiếp tục hi vọng thương thuyế</w:t>
      </w:r>
      <w:r w:rsidR="009A74D7">
        <w:rPr>
          <w:sz w:val="28"/>
          <w:szCs w:val="28"/>
        </w:rPr>
        <w:t xml:space="preserve">t một hiệp ước thương mại Anh - </w:t>
      </w:r>
      <w:r w:rsidR="00AD2A61" w:rsidRPr="0028615E">
        <w:rPr>
          <w:sz w:val="28"/>
          <w:szCs w:val="28"/>
        </w:rPr>
        <w:t xml:space="preserve">Việt, </w:t>
      </w:r>
      <w:r w:rsidR="009A74D7" w:rsidRPr="0028615E">
        <w:rPr>
          <w:sz w:val="28"/>
          <w:szCs w:val="28"/>
        </w:rPr>
        <w:t>John Davis, đại diệ</w:t>
      </w:r>
      <w:r w:rsidR="009A74D7">
        <w:rPr>
          <w:sz w:val="28"/>
          <w:szCs w:val="28"/>
        </w:rPr>
        <w:t xml:space="preserve">n toàn quyền Anh tại Trung Quốc đem lá thư ủy nhiệm gửi từ London đến </w:t>
      </w:r>
      <w:r w:rsidR="00AD2A61" w:rsidRPr="0028615E">
        <w:rPr>
          <w:sz w:val="28"/>
          <w:szCs w:val="28"/>
        </w:rPr>
        <w:t>Đà Nẵng (10/1847). Tuy nhiên, phái bộ của ông không được phép đến Huế</w:t>
      </w:r>
      <w:r w:rsidR="00DF6E03">
        <w:rPr>
          <w:sz w:val="28"/>
          <w:szCs w:val="28"/>
        </w:rPr>
        <w:t>.</w:t>
      </w:r>
      <w:r w:rsidR="00A37CF9" w:rsidRPr="0028615E">
        <w:rPr>
          <w:sz w:val="28"/>
          <w:szCs w:val="28"/>
        </w:rPr>
        <w:t>EIC sau đó cũng không có thêm hoạt động nào cải thiện quan hệ Việt- Anh cho đến năm 1855</w:t>
      </w:r>
      <w:r w:rsidR="00780926" w:rsidRPr="0028615E">
        <w:rPr>
          <w:sz w:val="28"/>
          <w:szCs w:val="28"/>
        </w:rPr>
        <w:t>.</w:t>
      </w:r>
    </w:p>
    <w:p w:rsidR="00354A8C" w:rsidRPr="0028615E" w:rsidRDefault="00354A8C" w:rsidP="004E0345">
      <w:pPr>
        <w:pStyle w:val="ListParagraph"/>
        <w:numPr>
          <w:ilvl w:val="1"/>
          <w:numId w:val="17"/>
        </w:numPr>
        <w:spacing w:line="317" w:lineRule="auto"/>
        <w:ind w:left="567" w:hanging="567"/>
        <w:jc w:val="both"/>
        <w:outlineLvl w:val="1"/>
        <w:rPr>
          <w:b/>
          <w:sz w:val="28"/>
          <w:szCs w:val="28"/>
        </w:rPr>
      </w:pPr>
      <w:bookmarkStart w:id="28" w:name="_Toc387775370"/>
      <w:r w:rsidRPr="0028615E">
        <w:rPr>
          <w:b/>
          <w:sz w:val="28"/>
          <w:szCs w:val="28"/>
        </w:rPr>
        <w:t>Phái bộ của Wade (1855)</w:t>
      </w:r>
      <w:bookmarkEnd w:id="28"/>
    </w:p>
    <w:p w:rsidR="00354A8C" w:rsidRPr="0028615E" w:rsidRDefault="00354A8C" w:rsidP="004E0345">
      <w:pPr>
        <w:pStyle w:val="ListParagraph"/>
        <w:numPr>
          <w:ilvl w:val="2"/>
          <w:numId w:val="17"/>
        </w:numPr>
        <w:spacing w:line="317" w:lineRule="auto"/>
        <w:ind w:left="709"/>
        <w:jc w:val="both"/>
        <w:rPr>
          <w:i/>
          <w:sz w:val="28"/>
          <w:szCs w:val="28"/>
        </w:rPr>
      </w:pPr>
      <w:r w:rsidRPr="0028615E">
        <w:rPr>
          <w:i/>
          <w:sz w:val="28"/>
          <w:szCs w:val="28"/>
        </w:rPr>
        <w:lastRenderedPageBreak/>
        <w:t>Kế hoạch Việt Nam</w:t>
      </w:r>
    </w:p>
    <w:p w:rsidR="00354A8C" w:rsidRPr="0028615E" w:rsidRDefault="00851D34" w:rsidP="004E0345">
      <w:pPr>
        <w:spacing w:line="317" w:lineRule="auto"/>
        <w:ind w:firstLine="720"/>
        <w:jc w:val="both"/>
        <w:rPr>
          <w:sz w:val="28"/>
          <w:szCs w:val="28"/>
        </w:rPr>
      </w:pPr>
      <w:r>
        <w:rPr>
          <w:sz w:val="28"/>
          <w:szCs w:val="28"/>
        </w:rPr>
        <w:t>Vì danh dự với v</w:t>
      </w:r>
      <w:r w:rsidRPr="0028615E">
        <w:rPr>
          <w:sz w:val="28"/>
          <w:szCs w:val="28"/>
        </w:rPr>
        <w:t>ua Xiêm</w:t>
      </w:r>
      <w:r>
        <w:rPr>
          <w:sz w:val="28"/>
          <w:szCs w:val="28"/>
        </w:rPr>
        <w:t xml:space="preserve"> trong quá trình ký kết hiệp ước Anh – Xiêm (1855),  </w:t>
      </w:r>
      <w:r w:rsidRPr="0028615E">
        <w:rPr>
          <w:sz w:val="28"/>
          <w:szCs w:val="28"/>
        </w:rPr>
        <w:t xml:space="preserve"> Bow</w:t>
      </w:r>
      <w:r w:rsidR="00DF6E03">
        <w:rPr>
          <w:sz w:val="28"/>
          <w:szCs w:val="28"/>
        </w:rPr>
        <w:t xml:space="preserve">ring quyết định cử Thomas Wade </w:t>
      </w:r>
      <w:r w:rsidRPr="0028615E">
        <w:rPr>
          <w:sz w:val="28"/>
          <w:szCs w:val="28"/>
        </w:rPr>
        <w:t>tới Việt Nam để gửi các tin tức tới triều đình Huế v</w:t>
      </w:r>
      <w:r w:rsidR="00DF6E03">
        <w:rPr>
          <w:sz w:val="28"/>
          <w:szCs w:val="28"/>
        </w:rPr>
        <w:t xml:space="preserve">ề chuyến đến sắp tới và </w:t>
      </w:r>
      <w:r w:rsidRPr="0028615E">
        <w:rPr>
          <w:sz w:val="28"/>
          <w:szCs w:val="28"/>
        </w:rPr>
        <w:t>t</w:t>
      </w:r>
      <w:r w:rsidR="00DF6E03">
        <w:rPr>
          <w:sz w:val="28"/>
          <w:szCs w:val="28"/>
        </w:rPr>
        <w:t xml:space="preserve">ranh thủ thời gian tìm hiểu </w:t>
      </w:r>
      <w:r w:rsidRPr="0028615E">
        <w:rPr>
          <w:sz w:val="28"/>
          <w:szCs w:val="28"/>
        </w:rPr>
        <w:t xml:space="preserve">tin tức về </w:t>
      </w:r>
      <w:r w:rsidR="00DF6E03">
        <w:rPr>
          <w:sz w:val="28"/>
          <w:szCs w:val="28"/>
        </w:rPr>
        <w:t>đất nước này</w:t>
      </w:r>
      <w:r w:rsidRPr="0028615E">
        <w:rPr>
          <w:sz w:val="28"/>
          <w:szCs w:val="28"/>
        </w:rPr>
        <w:t>.</w:t>
      </w:r>
    </w:p>
    <w:p w:rsidR="00354A8C" w:rsidRPr="0028615E" w:rsidRDefault="00354A8C" w:rsidP="004E0345">
      <w:pPr>
        <w:pStyle w:val="ListParagraph"/>
        <w:numPr>
          <w:ilvl w:val="2"/>
          <w:numId w:val="17"/>
        </w:numPr>
        <w:tabs>
          <w:tab w:val="left" w:pos="851"/>
        </w:tabs>
        <w:spacing w:line="317" w:lineRule="auto"/>
        <w:ind w:left="284" w:hanging="142"/>
        <w:jc w:val="both"/>
        <w:rPr>
          <w:i/>
          <w:sz w:val="28"/>
          <w:szCs w:val="28"/>
        </w:rPr>
      </w:pPr>
      <w:r w:rsidRPr="0028615E">
        <w:rPr>
          <w:i/>
          <w:sz w:val="28"/>
          <w:szCs w:val="28"/>
        </w:rPr>
        <w:t>Diễn biến và kết quả</w:t>
      </w:r>
    </w:p>
    <w:p w:rsidR="001D016C" w:rsidRPr="0028615E" w:rsidRDefault="001D016C" w:rsidP="004E0345">
      <w:pPr>
        <w:spacing w:line="317" w:lineRule="auto"/>
        <w:jc w:val="both"/>
        <w:rPr>
          <w:sz w:val="28"/>
          <w:szCs w:val="28"/>
        </w:rPr>
      </w:pPr>
      <w:r w:rsidRPr="0028615E">
        <w:rPr>
          <w:sz w:val="28"/>
          <w:szCs w:val="28"/>
        </w:rPr>
        <w:tab/>
        <w:t>Chuyến đi của Wade tới Đà Nẵng</w:t>
      </w:r>
      <w:r w:rsidR="00780926" w:rsidRPr="0028615E">
        <w:rPr>
          <w:sz w:val="28"/>
          <w:szCs w:val="28"/>
        </w:rPr>
        <w:t xml:space="preserve"> vào tháng </w:t>
      </w:r>
      <w:r w:rsidRPr="0028615E">
        <w:rPr>
          <w:sz w:val="28"/>
          <w:szCs w:val="28"/>
        </w:rPr>
        <w:t>9/1855. Ông không được phép tới Huế và đã quyết định tự ý đến Thuận An. Wade buộc phải</w:t>
      </w:r>
      <w:r w:rsidR="00A33C00" w:rsidRPr="0028615E">
        <w:rPr>
          <w:sz w:val="28"/>
          <w:szCs w:val="28"/>
        </w:rPr>
        <w:t xml:space="preserve"> về Hồng Kông mà không gửi được tới triều đình Huế lá thư của Bowring.</w:t>
      </w:r>
    </w:p>
    <w:p w:rsidR="00A33C00" w:rsidRPr="0028615E" w:rsidRDefault="00354A8C" w:rsidP="004E0345">
      <w:pPr>
        <w:spacing w:line="317" w:lineRule="auto"/>
        <w:ind w:firstLine="720"/>
        <w:jc w:val="both"/>
        <w:rPr>
          <w:sz w:val="28"/>
          <w:szCs w:val="28"/>
        </w:rPr>
      </w:pPr>
      <w:r w:rsidRPr="0028615E">
        <w:rPr>
          <w:sz w:val="28"/>
          <w:szCs w:val="28"/>
        </w:rPr>
        <w:t>Sau thất bại tới Huế của Wade, Bowring đã nghĩ tới một giải pháp dựa trên những mối phụ thuộc quốc tế lẫn nhau với hi vọng giải quyết vấn đề Việt Nam.Bowring dự định cử phái đoàn Anh tới Việt Nam và cùng nhập vào với phái đoàn của Montigny</w:t>
      </w:r>
      <w:r w:rsidR="00A33C00" w:rsidRPr="0028615E">
        <w:rPr>
          <w:sz w:val="28"/>
          <w:szCs w:val="28"/>
        </w:rPr>
        <w:t xml:space="preserve"> (Pháp)</w:t>
      </w:r>
      <w:r w:rsidRPr="0028615E">
        <w:rPr>
          <w:sz w:val="28"/>
          <w:szCs w:val="28"/>
        </w:rPr>
        <w:t>.</w:t>
      </w:r>
      <w:r w:rsidR="00A33C00" w:rsidRPr="0028615E">
        <w:rPr>
          <w:sz w:val="28"/>
          <w:szCs w:val="28"/>
        </w:rPr>
        <w:t xml:space="preserve">Cuối cùng, </w:t>
      </w:r>
      <w:r w:rsidRPr="0028615E">
        <w:rPr>
          <w:sz w:val="28"/>
          <w:szCs w:val="28"/>
        </w:rPr>
        <w:t>dự định này của Bowring không thể thực hiện.</w:t>
      </w:r>
    </w:p>
    <w:p w:rsidR="00A33C00" w:rsidRPr="0028615E" w:rsidRDefault="00354A8C" w:rsidP="004E0345">
      <w:pPr>
        <w:spacing w:line="317" w:lineRule="auto"/>
        <w:ind w:firstLine="720"/>
        <w:jc w:val="both"/>
        <w:rPr>
          <w:sz w:val="28"/>
          <w:szCs w:val="28"/>
        </w:rPr>
      </w:pPr>
      <w:r w:rsidRPr="0028615E">
        <w:rPr>
          <w:sz w:val="28"/>
          <w:szCs w:val="28"/>
        </w:rPr>
        <w:t xml:space="preserve">Qua phần trình bày ở trên, có thể thấy, có ba </w:t>
      </w:r>
      <w:r w:rsidRPr="0028615E">
        <w:rPr>
          <w:i/>
          <w:sz w:val="28"/>
          <w:szCs w:val="28"/>
        </w:rPr>
        <w:t>mục tiêu</w:t>
      </w:r>
      <w:r w:rsidRPr="0028615E">
        <w:rPr>
          <w:sz w:val="28"/>
          <w:szCs w:val="28"/>
        </w:rPr>
        <w:t xml:space="preserve"> quan trọng hàng đầu mà EIC cần đạt được khi cử các phái bộ đến Việt Nam cho đến năm 1804.</w:t>
      </w:r>
      <w:r w:rsidR="003112FB">
        <w:rPr>
          <w:sz w:val="28"/>
          <w:szCs w:val="28"/>
        </w:rPr>
        <w:t>Thứ nhất, tìm kiếm thị trường cung cấp vàng, bạc nén</w:t>
      </w:r>
      <w:r w:rsidR="00DF6E03">
        <w:rPr>
          <w:sz w:val="28"/>
          <w:szCs w:val="28"/>
        </w:rPr>
        <w:t>.Thứ hai, tìm kiếm</w:t>
      </w:r>
      <w:r w:rsidR="00DF6E03" w:rsidRPr="0028615E">
        <w:rPr>
          <w:sz w:val="28"/>
          <w:szCs w:val="28"/>
        </w:rPr>
        <w:t>một thị trườngtrung chuyển, làm cầu nối dẫn tới Trung Quốc</w:t>
      </w:r>
      <w:r w:rsidR="00DF6E03">
        <w:rPr>
          <w:sz w:val="28"/>
          <w:szCs w:val="28"/>
        </w:rPr>
        <w:t>.Thứ ba, n</w:t>
      </w:r>
      <w:r w:rsidR="00DF6E03" w:rsidRPr="0028615E">
        <w:rPr>
          <w:sz w:val="28"/>
          <w:szCs w:val="28"/>
        </w:rPr>
        <w:t>găn chặn Pháp trong ý đồ lợi dụng biến Đàng Trong làm bàn đạp tấn công vào nền thương mại giữa Ấn Độ Dương – Trung Quốc của Anh</w:t>
      </w:r>
      <w:r w:rsidR="00DF6E03">
        <w:rPr>
          <w:sz w:val="28"/>
          <w:szCs w:val="28"/>
        </w:rPr>
        <w:t>.C</w:t>
      </w:r>
      <w:r w:rsidRPr="0028615E">
        <w:rPr>
          <w:sz w:val="28"/>
          <w:szCs w:val="28"/>
        </w:rPr>
        <w:t xml:space="preserve">ác mục tiêu trên đều nhằm mục đích hướng trực tiếp đến việc buôn bán hoặc bảo vệ buôn bán với Trung Quốc.Đây cũng chính là </w:t>
      </w:r>
      <w:r w:rsidRPr="0028615E">
        <w:rPr>
          <w:i/>
          <w:sz w:val="28"/>
          <w:szCs w:val="28"/>
        </w:rPr>
        <w:t>động lực thúc đẩy</w:t>
      </w:r>
      <w:r w:rsidRPr="0028615E">
        <w:rPr>
          <w:sz w:val="28"/>
          <w:szCs w:val="28"/>
        </w:rPr>
        <w:t xml:space="preserve"> lớn nhất của EIC trong ý đồ đặt quan hệ với Đàng Trong thế kỷ XVIII, XIX.</w:t>
      </w:r>
    </w:p>
    <w:p w:rsidR="00354A8C" w:rsidRPr="0028615E" w:rsidRDefault="00354A8C" w:rsidP="004E0345">
      <w:pPr>
        <w:pStyle w:val="Heading1"/>
        <w:spacing w:before="0" w:beforeAutospacing="0" w:after="0" w:afterAutospacing="0" w:line="317" w:lineRule="auto"/>
        <w:rPr>
          <w:sz w:val="28"/>
          <w:szCs w:val="28"/>
        </w:rPr>
      </w:pPr>
      <w:r w:rsidRPr="0028615E">
        <w:rPr>
          <w:sz w:val="28"/>
          <w:szCs w:val="28"/>
        </w:rPr>
        <w:tab/>
      </w:r>
      <w:bookmarkStart w:id="29" w:name="_Toc387775371"/>
      <w:r w:rsidRPr="0028615E">
        <w:rPr>
          <w:sz w:val="28"/>
          <w:szCs w:val="28"/>
        </w:rPr>
        <w:t>Tiểu kết chương 3</w:t>
      </w:r>
      <w:bookmarkEnd w:id="29"/>
    </w:p>
    <w:p w:rsidR="007626F9" w:rsidRPr="0028615E" w:rsidRDefault="00A33C00" w:rsidP="004E0345">
      <w:pPr>
        <w:spacing w:line="317" w:lineRule="auto"/>
        <w:ind w:firstLine="720"/>
        <w:jc w:val="both"/>
        <w:rPr>
          <w:sz w:val="28"/>
          <w:szCs w:val="28"/>
        </w:rPr>
      </w:pPr>
      <w:r w:rsidRPr="0028615E">
        <w:rPr>
          <w:sz w:val="28"/>
          <w:szCs w:val="28"/>
        </w:rPr>
        <w:t>Từ nửa sau thế kỷ XVIII, Trung Quốc là thị trường hướng tới mạnh mẽ của EIC</w:t>
      </w:r>
      <w:r w:rsidR="007D7DB2" w:rsidRPr="0028615E">
        <w:rPr>
          <w:sz w:val="28"/>
          <w:szCs w:val="28"/>
        </w:rPr>
        <w:t xml:space="preserve">.Trong khi đó, trao đổi thương mại giữa Anh với Việt Nam đã ở trong tình trạng ít hơn về số lượng, hiếm hơn về tần số.Cùng với tình hình biến chuyển trong sự phát triển của chủ nghĩa thực dân Anh </w:t>
      </w:r>
      <w:r w:rsidR="00354A8C" w:rsidRPr="0028615E">
        <w:rPr>
          <w:sz w:val="28"/>
          <w:szCs w:val="28"/>
        </w:rPr>
        <w:t xml:space="preserve">đã tác động tới những tính toán của EIC với Việt Nam.Anh </w:t>
      </w:r>
      <w:r w:rsidR="007D7DB2" w:rsidRPr="0028615E">
        <w:rPr>
          <w:sz w:val="28"/>
          <w:szCs w:val="28"/>
        </w:rPr>
        <w:t xml:space="preserve">ngày càng </w:t>
      </w:r>
      <w:r w:rsidR="00354A8C" w:rsidRPr="0028615E">
        <w:rPr>
          <w:sz w:val="28"/>
          <w:szCs w:val="28"/>
        </w:rPr>
        <w:t>ít bận tâm tới Việt Nam</w:t>
      </w:r>
      <w:r w:rsidR="004A09F8">
        <w:rPr>
          <w:sz w:val="28"/>
          <w:szCs w:val="28"/>
        </w:rPr>
        <w:t>.</w:t>
      </w:r>
      <w:r w:rsidR="00354A8C" w:rsidRPr="0028615E">
        <w:rPr>
          <w:sz w:val="28"/>
          <w:szCs w:val="28"/>
        </w:rPr>
        <w:t>Thực tế là, sau nhiều lần thất bại trong việc nỗ lực mở ra mối quan hệ với nhà cầm quyền Việt Nam, Anh chưa khi nào có ý định dùng vũ lực để thực hiện ý đồ</w:t>
      </w:r>
      <w:r w:rsidR="007D7DB2" w:rsidRPr="0028615E">
        <w:rPr>
          <w:sz w:val="28"/>
          <w:szCs w:val="28"/>
        </w:rPr>
        <w:t xml:space="preserve"> ở Việt Nam</w:t>
      </w:r>
      <w:r w:rsidR="00354A8C" w:rsidRPr="0028615E">
        <w:rPr>
          <w:sz w:val="28"/>
          <w:szCs w:val="28"/>
        </w:rPr>
        <w:t>.</w:t>
      </w:r>
      <w:r w:rsidR="007626F9" w:rsidRPr="0028615E">
        <w:rPr>
          <w:sz w:val="28"/>
          <w:szCs w:val="28"/>
        </w:rPr>
        <w:br w:type="page"/>
      </w:r>
    </w:p>
    <w:p w:rsidR="00780926" w:rsidRPr="0028615E" w:rsidRDefault="00780926" w:rsidP="004E0345">
      <w:pPr>
        <w:spacing w:line="317" w:lineRule="auto"/>
        <w:jc w:val="center"/>
        <w:rPr>
          <w:b/>
          <w:sz w:val="28"/>
          <w:szCs w:val="28"/>
        </w:rPr>
      </w:pPr>
      <w:bookmarkStart w:id="30" w:name="_Toc387775385"/>
      <w:r w:rsidRPr="0028615E">
        <w:rPr>
          <w:b/>
          <w:sz w:val="28"/>
          <w:szCs w:val="28"/>
        </w:rPr>
        <w:lastRenderedPageBreak/>
        <w:t>Chương 4</w:t>
      </w:r>
    </w:p>
    <w:p w:rsidR="00E06C67" w:rsidRPr="0028615E" w:rsidRDefault="00E06C67" w:rsidP="004E0345">
      <w:pPr>
        <w:pStyle w:val="Heading1"/>
        <w:spacing w:before="0" w:beforeAutospacing="0" w:after="0" w:afterAutospacing="0" w:line="317" w:lineRule="auto"/>
        <w:jc w:val="center"/>
        <w:rPr>
          <w:b w:val="0"/>
          <w:sz w:val="28"/>
          <w:szCs w:val="28"/>
        </w:rPr>
      </w:pPr>
      <w:bookmarkStart w:id="31" w:name="_Toc387775374"/>
      <w:r w:rsidRPr="0028615E">
        <w:rPr>
          <w:sz w:val="28"/>
          <w:szCs w:val="28"/>
        </w:rPr>
        <w:t xml:space="preserve">NHỮNG </w:t>
      </w:r>
      <w:bookmarkEnd w:id="31"/>
      <w:r w:rsidRPr="0028615E">
        <w:rPr>
          <w:sz w:val="28"/>
          <w:szCs w:val="28"/>
        </w:rPr>
        <w:t>NHẬN XÉT CHUNG</w:t>
      </w:r>
    </w:p>
    <w:p w:rsidR="00E06C67" w:rsidRPr="0028615E" w:rsidRDefault="00E06C67" w:rsidP="004E0345">
      <w:pPr>
        <w:pStyle w:val="Heading2"/>
        <w:spacing w:before="0" w:beforeAutospacing="0" w:after="0" w:afterAutospacing="0" w:line="317" w:lineRule="auto"/>
        <w:rPr>
          <w:sz w:val="28"/>
          <w:szCs w:val="28"/>
        </w:rPr>
      </w:pPr>
      <w:bookmarkStart w:id="32" w:name="_Toc387775375"/>
      <w:r w:rsidRPr="0028615E">
        <w:rPr>
          <w:sz w:val="28"/>
          <w:szCs w:val="28"/>
        </w:rPr>
        <w:t>4.1. Các nội dung và kết quả của tiếp xúc thương mại Anh - V</w:t>
      </w:r>
      <w:r w:rsidR="00A90D1D">
        <w:rPr>
          <w:sz w:val="28"/>
          <w:szCs w:val="28"/>
        </w:rPr>
        <w:t xml:space="preserve">iệt trong thế kỷ XVII - </w:t>
      </w:r>
      <w:r w:rsidRPr="0028615E">
        <w:rPr>
          <w:sz w:val="28"/>
          <w:szCs w:val="28"/>
        </w:rPr>
        <w:t>XIX</w:t>
      </w:r>
      <w:bookmarkEnd w:id="32"/>
    </w:p>
    <w:p w:rsidR="00E06C67" w:rsidRPr="0028615E" w:rsidRDefault="00E06C67" w:rsidP="004E0345">
      <w:pPr>
        <w:pStyle w:val="Heading3"/>
        <w:spacing w:before="0" w:after="0" w:line="317" w:lineRule="auto"/>
        <w:rPr>
          <w:rFonts w:ascii="Times New Roman" w:hAnsi="Times New Roman"/>
          <w:b w:val="0"/>
          <w:i/>
          <w:sz w:val="28"/>
          <w:szCs w:val="28"/>
        </w:rPr>
      </w:pPr>
      <w:bookmarkStart w:id="33" w:name="_Toc387775376"/>
      <w:r w:rsidRPr="0028615E">
        <w:rPr>
          <w:rFonts w:ascii="Times New Roman" w:hAnsi="Times New Roman"/>
          <w:b w:val="0"/>
          <w:i/>
          <w:sz w:val="28"/>
          <w:szCs w:val="28"/>
        </w:rPr>
        <w:t>4.1.1. Hàng hoá xuất nhập cảng</w:t>
      </w:r>
      <w:bookmarkEnd w:id="33"/>
    </w:p>
    <w:p w:rsidR="00E06C67" w:rsidRPr="0028615E" w:rsidRDefault="00E06C67" w:rsidP="004E0345">
      <w:pPr>
        <w:spacing w:line="317" w:lineRule="auto"/>
        <w:jc w:val="both"/>
        <w:rPr>
          <w:i/>
          <w:sz w:val="28"/>
          <w:szCs w:val="28"/>
        </w:rPr>
      </w:pPr>
      <w:r w:rsidRPr="0028615E">
        <w:rPr>
          <w:i/>
          <w:sz w:val="28"/>
          <w:szCs w:val="28"/>
        </w:rPr>
        <w:t>4.1.1.1. Hàng nhập khẩu chính</w:t>
      </w:r>
    </w:p>
    <w:p w:rsidR="00E06C67" w:rsidRPr="0028615E" w:rsidRDefault="00355A98" w:rsidP="004E0345">
      <w:pPr>
        <w:spacing w:line="317" w:lineRule="auto"/>
        <w:ind w:firstLine="360"/>
        <w:jc w:val="both"/>
        <w:rPr>
          <w:sz w:val="28"/>
          <w:szCs w:val="28"/>
        </w:rPr>
      </w:pPr>
      <w:r w:rsidRPr="0028615E">
        <w:rPr>
          <w:sz w:val="28"/>
          <w:szCs w:val="28"/>
        </w:rPr>
        <w:t>T</w:t>
      </w:r>
      <w:r w:rsidR="00E06C67" w:rsidRPr="0028615E">
        <w:rPr>
          <w:sz w:val="28"/>
          <w:szCs w:val="28"/>
        </w:rPr>
        <w:t>rong thế kỷ XV</w:t>
      </w:r>
      <w:r w:rsidR="00A14C83">
        <w:rPr>
          <w:sz w:val="28"/>
          <w:szCs w:val="28"/>
        </w:rPr>
        <w:t>II -</w:t>
      </w:r>
      <w:r w:rsidR="00E06C67" w:rsidRPr="0028615E">
        <w:rPr>
          <w:sz w:val="28"/>
          <w:szCs w:val="28"/>
        </w:rPr>
        <w:t xml:space="preserve"> XIX, các hàng nhập khẩu chủ yếu là các mặt hàng cung cấp cho giai cấp cầm quyền</w:t>
      </w:r>
      <w:r w:rsidR="0075002F" w:rsidRPr="0028615E">
        <w:rPr>
          <w:sz w:val="28"/>
          <w:szCs w:val="28"/>
        </w:rPr>
        <w:t xml:space="preserve"> (vũ khí, các mặt hàng châu báu, san hô, hổ phách…) </w:t>
      </w:r>
    </w:p>
    <w:p w:rsidR="00E06C67" w:rsidRPr="0028615E" w:rsidRDefault="00E06C67" w:rsidP="004E0345">
      <w:pPr>
        <w:spacing w:line="317" w:lineRule="auto"/>
        <w:jc w:val="both"/>
        <w:rPr>
          <w:i/>
          <w:sz w:val="28"/>
          <w:szCs w:val="28"/>
        </w:rPr>
      </w:pPr>
      <w:r w:rsidRPr="0028615E">
        <w:rPr>
          <w:i/>
          <w:sz w:val="28"/>
          <w:szCs w:val="28"/>
        </w:rPr>
        <w:t>4.1.1.2. Hàng xuất khẩu chính</w:t>
      </w:r>
    </w:p>
    <w:p w:rsidR="00E06C67" w:rsidRPr="0028615E" w:rsidRDefault="00A14C83" w:rsidP="004E0345">
      <w:pPr>
        <w:spacing w:line="317" w:lineRule="auto"/>
        <w:ind w:firstLine="360"/>
        <w:jc w:val="both"/>
        <w:rPr>
          <w:sz w:val="28"/>
          <w:szCs w:val="28"/>
        </w:rPr>
      </w:pPr>
      <w:r>
        <w:rPr>
          <w:sz w:val="28"/>
          <w:szCs w:val="28"/>
        </w:rPr>
        <w:t xml:space="preserve">Hàng hoá xuất khẩu </w:t>
      </w:r>
      <w:r w:rsidR="00A00EF6" w:rsidRPr="0028615E">
        <w:rPr>
          <w:sz w:val="28"/>
          <w:szCs w:val="28"/>
        </w:rPr>
        <w:t>trong giao thương với Anh</w:t>
      </w:r>
      <w:r w:rsidR="00E06C67" w:rsidRPr="0028615E">
        <w:rPr>
          <w:sz w:val="28"/>
          <w:szCs w:val="28"/>
        </w:rPr>
        <w:t xml:space="preserve"> gồm hai loại chính: những sản vật thiên nhiên</w:t>
      </w:r>
      <w:r>
        <w:rPr>
          <w:sz w:val="28"/>
          <w:szCs w:val="28"/>
        </w:rPr>
        <w:t xml:space="preserve"> (tơ lụa, đường</w:t>
      </w:r>
      <w:r w:rsidR="00355A98" w:rsidRPr="0028615E">
        <w:rPr>
          <w:sz w:val="28"/>
          <w:szCs w:val="28"/>
        </w:rPr>
        <w:t>…)</w:t>
      </w:r>
      <w:r w:rsidR="00E06C67" w:rsidRPr="0028615E">
        <w:rPr>
          <w:sz w:val="28"/>
          <w:szCs w:val="28"/>
        </w:rPr>
        <w:t xml:space="preserve"> và hàng thủ công mỹ nghệ</w:t>
      </w:r>
      <w:r w:rsidR="00355A98" w:rsidRPr="0028615E">
        <w:rPr>
          <w:sz w:val="28"/>
          <w:szCs w:val="28"/>
        </w:rPr>
        <w:t xml:space="preserve"> (đồ sơn mài…)</w:t>
      </w:r>
    </w:p>
    <w:p w:rsidR="00E06C67" w:rsidRPr="0028615E" w:rsidRDefault="00355A98" w:rsidP="004E0345">
      <w:pPr>
        <w:spacing w:line="317" w:lineRule="auto"/>
        <w:ind w:firstLine="360"/>
        <w:jc w:val="both"/>
        <w:rPr>
          <w:sz w:val="28"/>
          <w:szCs w:val="28"/>
        </w:rPr>
      </w:pPr>
      <w:r w:rsidRPr="0028615E">
        <w:rPr>
          <w:sz w:val="28"/>
          <w:szCs w:val="28"/>
        </w:rPr>
        <w:t>Nhìn chung, nền ngoại thương Việt Nam tiến hành với Anh (và các nước phương Tây</w:t>
      </w:r>
      <w:r w:rsidR="009E7E73" w:rsidRPr="0028615E">
        <w:rPr>
          <w:sz w:val="28"/>
          <w:szCs w:val="28"/>
        </w:rPr>
        <w:t>)</w:t>
      </w:r>
      <w:r w:rsidRPr="0028615E">
        <w:rPr>
          <w:sz w:val="28"/>
          <w:szCs w:val="28"/>
        </w:rPr>
        <w:t xml:space="preserve"> là ngoại thương </w:t>
      </w:r>
      <w:r w:rsidR="00E06C67" w:rsidRPr="0028615E">
        <w:rPr>
          <w:sz w:val="28"/>
          <w:szCs w:val="28"/>
        </w:rPr>
        <w:t xml:space="preserve">giữa một nước phong kiến nông nghiệp lạc hậu với những nước công nghiệp tư bản chủ nghĩa. </w:t>
      </w:r>
    </w:p>
    <w:p w:rsidR="00E06C67" w:rsidRPr="0028615E" w:rsidRDefault="00E06C67" w:rsidP="004E0345">
      <w:pPr>
        <w:pStyle w:val="Heading3"/>
        <w:spacing w:before="0" w:after="0" w:line="317" w:lineRule="auto"/>
        <w:rPr>
          <w:rFonts w:ascii="Times New Roman" w:hAnsi="Times New Roman"/>
          <w:b w:val="0"/>
          <w:i/>
          <w:sz w:val="28"/>
          <w:szCs w:val="28"/>
        </w:rPr>
      </w:pPr>
      <w:bookmarkStart w:id="34" w:name="_Toc387775377"/>
      <w:r w:rsidRPr="0028615E">
        <w:rPr>
          <w:rFonts w:ascii="Times New Roman" w:hAnsi="Times New Roman"/>
          <w:b w:val="0"/>
          <w:i/>
          <w:sz w:val="28"/>
          <w:szCs w:val="28"/>
        </w:rPr>
        <w:t>4.1.2. Phương thức buôn bán</w:t>
      </w:r>
      <w:bookmarkEnd w:id="34"/>
      <w:r w:rsidRPr="0028615E">
        <w:rPr>
          <w:rFonts w:ascii="Times New Roman" w:hAnsi="Times New Roman"/>
          <w:b w:val="0"/>
          <w:i/>
          <w:sz w:val="28"/>
          <w:szCs w:val="28"/>
        </w:rPr>
        <w:tab/>
      </w:r>
    </w:p>
    <w:p w:rsidR="00E06C67" w:rsidRPr="0028615E" w:rsidRDefault="00B64A2F" w:rsidP="004E0345">
      <w:pPr>
        <w:spacing w:line="317" w:lineRule="auto"/>
        <w:ind w:firstLine="720"/>
        <w:jc w:val="both"/>
        <w:rPr>
          <w:sz w:val="28"/>
          <w:szCs w:val="28"/>
        </w:rPr>
      </w:pPr>
      <w:r w:rsidRPr="0028615E">
        <w:rPr>
          <w:sz w:val="28"/>
          <w:szCs w:val="28"/>
        </w:rPr>
        <w:t xml:space="preserve">Các phương thức </w:t>
      </w:r>
      <w:r w:rsidR="002215B9" w:rsidRPr="0028615E">
        <w:rPr>
          <w:sz w:val="28"/>
          <w:szCs w:val="28"/>
        </w:rPr>
        <w:t xml:space="preserve">(buôn bán theo mùa vụ, lập thương điếm), tiền tệ, giá cả… áp dụng cho các thương thuyền Anh cho thấy, </w:t>
      </w:r>
      <w:r w:rsidRPr="0028615E">
        <w:rPr>
          <w:sz w:val="28"/>
          <w:szCs w:val="28"/>
        </w:rPr>
        <w:t>n</w:t>
      </w:r>
      <w:r w:rsidR="00E06C67" w:rsidRPr="0028615E">
        <w:rPr>
          <w:sz w:val="28"/>
          <w:szCs w:val="28"/>
        </w:rPr>
        <w:t>goại thương</w:t>
      </w:r>
      <w:r w:rsidRPr="0028615E">
        <w:rPr>
          <w:sz w:val="28"/>
          <w:szCs w:val="28"/>
        </w:rPr>
        <w:t xml:space="preserve"> Việt Nam</w:t>
      </w:r>
      <w:r w:rsidR="0075002F" w:rsidRPr="0028615E">
        <w:rPr>
          <w:sz w:val="28"/>
          <w:szCs w:val="28"/>
        </w:rPr>
        <w:t xml:space="preserve"> các thế kỷ XVII – XIX đã có những bước tiến triển vượt bậc nhưng vẫn chưa có cơ sở vững vàng.</w:t>
      </w:r>
    </w:p>
    <w:p w:rsidR="00E06C67" w:rsidRPr="0028615E" w:rsidRDefault="00E06C67" w:rsidP="004E0345">
      <w:pPr>
        <w:pStyle w:val="Heading2"/>
        <w:spacing w:before="0" w:beforeAutospacing="0" w:after="0" w:afterAutospacing="0" w:line="317" w:lineRule="auto"/>
        <w:rPr>
          <w:sz w:val="28"/>
          <w:szCs w:val="28"/>
        </w:rPr>
      </w:pPr>
      <w:bookmarkStart w:id="35" w:name="_Toc387775378"/>
      <w:r w:rsidRPr="0028615E">
        <w:rPr>
          <w:sz w:val="28"/>
          <w:szCs w:val="28"/>
        </w:rPr>
        <w:t>4.2. Cách thức xâm nhập và đặc điểm của các phái bộ Anh đến Việt Nam</w:t>
      </w:r>
      <w:bookmarkEnd w:id="35"/>
    </w:p>
    <w:p w:rsidR="00E06C67" w:rsidRPr="0028615E" w:rsidRDefault="00E06C67" w:rsidP="004E0345">
      <w:pPr>
        <w:pStyle w:val="Heading3"/>
        <w:spacing w:before="0" w:after="0" w:line="317" w:lineRule="auto"/>
        <w:rPr>
          <w:rFonts w:ascii="Times New Roman" w:hAnsi="Times New Roman"/>
          <w:b w:val="0"/>
          <w:i/>
          <w:sz w:val="28"/>
          <w:szCs w:val="28"/>
        </w:rPr>
      </w:pPr>
      <w:bookmarkStart w:id="36" w:name="_Toc387775379"/>
      <w:r w:rsidRPr="0028615E">
        <w:rPr>
          <w:rFonts w:ascii="Times New Roman" w:hAnsi="Times New Roman"/>
          <w:b w:val="0"/>
          <w:i/>
          <w:sz w:val="28"/>
          <w:szCs w:val="28"/>
        </w:rPr>
        <w:t>4.2.1. Cách thức xâm nhập</w:t>
      </w:r>
      <w:bookmarkEnd w:id="36"/>
    </w:p>
    <w:p w:rsidR="00E06C67" w:rsidRPr="0028615E" w:rsidRDefault="00E06C67" w:rsidP="004E0345">
      <w:pPr>
        <w:pStyle w:val="ListParagraph"/>
        <w:numPr>
          <w:ilvl w:val="3"/>
          <w:numId w:val="19"/>
        </w:numPr>
        <w:spacing w:line="317" w:lineRule="auto"/>
        <w:jc w:val="both"/>
        <w:rPr>
          <w:i/>
          <w:sz w:val="28"/>
          <w:szCs w:val="28"/>
        </w:rPr>
      </w:pPr>
      <w:r w:rsidRPr="0028615E">
        <w:rPr>
          <w:i/>
          <w:sz w:val="28"/>
          <w:szCs w:val="28"/>
        </w:rPr>
        <w:t xml:space="preserve">Con đường thông thương trực tiếp – Việt Nam là một mắt xích trong mạng lưới thương mại Đông Á của </w:t>
      </w:r>
      <w:r w:rsidR="00EC60C6" w:rsidRPr="0028615E">
        <w:rPr>
          <w:i/>
          <w:sz w:val="28"/>
          <w:szCs w:val="28"/>
        </w:rPr>
        <w:t>EIC (thế kỷ XVII</w:t>
      </w:r>
      <w:r w:rsidRPr="0028615E">
        <w:rPr>
          <w:i/>
          <w:sz w:val="28"/>
          <w:szCs w:val="28"/>
        </w:rPr>
        <w:t>)</w:t>
      </w:r>
    </w:p>
    <w:p w:rsidR="00242D08" w:rsidRPr="0028615E" w:rsidRDefault="00242D08" w:rsidP="004E0345">
      <w:pPr>
        <w:spacing w:line="317" w:lineRule="auto"/>
        <w:ind w:firstLine="360"/>
        <w:jc w:val="both"/>
        <w:rPr>
          <w:sz w:val="28"/>
          <w:szCs w:val="28"/>
        </w:rPr>
      </w:pPr>
      <w:r w:rsidRPr="0028615E">
        <w:rPr>
          <w:sz w:val="28"/>
          <w:szCs w:val="28"/>
        </w:rPr>
        <w:t xml:space="preserve">Thế kỷ XVII, Việt Nam là một </w:t>
      </w:r>
      <w:r w:rsidRPr="0028615E">
        <w:rPr>
          <w:i/>
          <w:sz w:val="28"/>
          <w:szCs w:val="28"/>
        </w:rPr>
        <w:t>đối tác buôn bán trực tiếp</w:t>
      </w:r>
      <w:r w:rsidRPr="0028615E">
        <w:rPr>
          <w:sz w:val="28"/>
          <w:szCs w:val="28"/>
        </w:rPr>
        <w:t xml:space="preserve"> trong tính toán của EIC</w:t>
      </w:r>
      <w:r w:rsidR="000A61E5">
        <w:rPr>
          <w:sz w:val="28"/>
          <w:szCs w:val="28"/>
        </w:rPr>
        <w:t>,</w:t>
      </w:r>
      <w:r w:rsidRPr="0028615E">
        <w:rPr>
          <w:sz w:val="28"/>
          <w:szCs w:val="28"/>
        </w:rPr>
        <w:t xml:space="preserve"> những tính toán của một thực dân đang trong quá trình tìm kiếm mở rộng thị trường với mục tiêu chính là lợi nhuận. Có điều là, tuy EIC đã </w:t>
      </w:r>
      <w:r w:rsidRPr="0028615E">
        <w:rPr>
          <w:i/>
          <w:sz w:val="28"/>
          <w:szCs w:val="28"/>
        </w:rPr>
        <w:t>đặt được cơ sở thương mại trong đất liền ở Việt Nam</w:t>
      </w:r>
      <w:r w:rsidR="000A61E5">
        <w:rPr>
          <w:sz w:val="28"/>
          <w:szCs w:val="28"/>
        </w:rPr>
        <w:t>, c</w:t>
      </w:r>
      <w:r w:rsidRPr="0028615E">
        <w:rPr>
          <w:sz w:val="28"/>
          <w:szCs w:val="28"/>
        </w:rPr>
        <w:t>ơ sở này lại ở vị trí kinh đô của Đàng Ngoài, nhưng cuối cùng</w:t>
      </w:r>
      <w:r w:rsidR="000A61E5">
        <w:rPr>
          <w:sz w:val="28"/>
          <w:szCs w:val="28"/>
        </w:rPr>
        <w:t xml:space="preserve">, </w:t>
      </w:r>
      <w:r w:rsidRPr="0028615E">
        <w:rPr>
          <w:sz w:val="28"/>
          <w:szCs w:val="28"/>
        </w:rPr>
        <w:t>Anh đã bỏ cuộc. Chuyến đi của Bowyear tới Đàng Trong năm 1695 là phái bộ có ý nghĩa kết thúc một giai đoạn EIC xâm nhập vào Việt Nam</w:t>
      </w:r>
      <w:r w:rsidR="000A61E5">
        <w:rPr>
          <w:sz w:val="28"/>
          <w:szCs w:val="28"/>
        </w:rPr>
        <w:t>.</w:t>
      </w:r>
    </w:p>
    <w:p w:rsidR="00E06C67" w:rsidRPr="0028615E" w:rsidRDefault="00E06C67" w:rsidP="004E0345">
      <w:pPr>
        <w:pStyle w:val="ListParagraph"/>
        <w:numPr>
          <w:ilvl w:val="3"/>
          <w:numId w:val="19"/>
        </w:numPr>
        <w:spacing w:line="317" w:lineRule="auto"/>
        <w:jc w:val="both"/>
        <w:rPr>
          <w:i/>
          <w:sz w:val="28"/>
          <w:szCs w:val="28"/>
        </w:rPr>
      </w:pPr>
      <w:r w:rsidRPr="0028615E">
        <w:rPr>
          <w:i/>
          <w:sz w:val="28"/>
          <w:szCs w:val="28"/>
        </w:rPr>
        <w:t>Nỗ lực khai thông con đường bang giao chính thức (cuối thế kỷ XVIII- nửa đầu XIX)</w:t>
      </w:r>
    </w:p>
    <w:p w:rsidR="00FB74C6" w:rsidRPr="0028615E" w:rsidRDefault="00E06C67" w:rsidP="004E0345">
      <w:pPr>
        <w:spacing w:line="317" w:lineRule="auto"/>
        <w:ind w:firstLine="720"/>
        <w:jc w:val="both"/>
        <w:rPr>
          <w:sz w:val="28"/>
          <w:szCs w:val="28"/>
        </w:rPr>
      </w:pPr>
      <w:r w:rsidRPr="0028615E">
        <w:rPr>
          <w:sz w:val="28"/>
          <w:szCs w:val="28"/>
        </w:rPr>
        <w:t xml:space="preserve">Đàng Trong là mục tiêu của Anh (và Pháp) nhưng </w:t>
      </w:r>
      <w:r w:rsidR="00FB74C6" w:rsidRPr="0028615E">
        <w:rPr>
          <w:sz w:val="28"/>
          <w:szCs w:val="28"/>
        </w:rPr>
        <w:t>trong vai trò là một thị trường trung chuyển để hướng tới thị trường lớn Trung Quốc</w:t>
      </w:r>
      <w:r w:rsidRPr="0028615E">
        <w:rPr>
          <w:sz w:val="28"/>
          <w:szCs w:val="28"/>
        </w:rPr>
        <w:t>.Vì thế, cách thức xâm nhập vào Đàng Trong/ Việt Nam của A</w:t>
      </w:r>
      <w:r w:rsidR="00BE4D1B" w:rsidRPr="0028615E">
        <w:rPr>
          <w:sz w:val="28"/>
          <w:szCs w:val="28"/>
        </w:rPr>
        <w:t xml:space="preserve">nh có khác so với </w:t>
      </w:r>
      <w:r w:rsidR="00C4064D">
        <w:rPr>
          <w:sz w:val="28"/>
          <w:szCs w:val="28"/>
        </w:rPr>
        <w:t>giai đoạn</w:t>
      </w:r>
      <w:r w:rsidR="00BE4D1B" w:rsidRPr="0028615E">
        <w:rPr>
          <w:sz w:val="28"/>
          <w:szCs w:val="28"/>
        </w:rPr>
        <w:t xml:space="preserve"> trước, đó là thông qua con đường thiết lập quan hệ bang gi</w:t>
      </w:r>
      <w:r w:rsidR="00C4064D">
        <w:rPr>
          <w:sz w:val="28"/>
          <w:szCs w:val="28"/>
        </w:rPr>
        <w:t>ao chính thức với nhà cầm quyền</w:t>
      </w:r>
      <w:r w:rsidR="00BE4D1B" w:rsidRPr="0028615E">
        <w:rPr>
          <w:sz w:val="28"/>
          <w:szCs w:val="28"/>
        </w:rPr>
        <w:t>.</w:t>
      </w:r>
    </w:p>
    <w:p w:rsidR="00E06C67" w:rsidRPr="0028615E" w:rsidRDefault="00242D08" w:rsidP="004E0345">
      <w:pPr>
        <w:spacing w:line="317" w:lineRule="auto"/>
        <w:ind w:firstLine="720"/>
        <w:jc w:val="both"/>
        <w:rPr>
          <w:sz w:val="28"/>
          <w:szCs w:val="28"/>
        </w:rPr>
      </w:pPr>
      <w:r w:rsidRPr="0028615E">
        <w:rPr>
          <w:sz w:val="28"/>
          <w:szCs w:val="28"/>
        </w:rPr>
        <w:lastRenderedPageBreak/>
        <w:t xml:space="preserve">Sự kiện chiếm hữu Côn Đảo có vẻ là một động thái phản ánh một cách thức hoàn toàn khác so với những phương pháp Anh đã thể hiện ở </w:t>
      </w:r>
      <w:r w:rsidR="00C4064D">
        <w:rPr>
          <w:sz w:val="28"/>
          <w:szCs w:val="28"/>
        </w:rPr>
        <w:t xml:space="preserve">Việt Nam trước và sau </w:t>
      </w:r>
      <w:r w:rsidRPr="0028615E">
        <w:rPr>
          <w:sz w:val="28"/>
          <w:szCs w:val="28"/>
        </w:rPr>
        <w:t xml:space="preserve">đó. Mục đích chính của hoạt động xâm nhập của chủ nghĩa tư bản phương Tây thời gian này là thương mại nên hoạt động chinh phục chỉ đóng vai trò thứ yếu, giới hạn trong mục tiêu chiếm được những cứ điểm có vị trí chiến lược trên các tuyến đường giao thương hay để khẳng định quyền ở những khu vực quan trọng mà thôi. </w:t>
      </w:r>
    </w:p>
    <w:p w:rsidR="00E06C67" w:rsidRPr="0028615E" w:rsidRDefault="00E06C67" w:rsidP="004E0345">
      <w:pPr>
        <w:spacing w:line="317" w:lineRule="auto"/>
        <w:ind w:firstLine="720"/>
        <w:jc w:val="both"/>
        <w:rPr>
          <w:color w:val="FF0000"/>
          <w:sz w:val="28"/>
          <w:szCs w:val="28"/>
        </w:rPr>
      </w:pPr>
      <w:r w:rsidRPr="0028615E">
        <w:rPr>
          <w:sz w:val="28"/>
          <w:szCs w:val="28"/>
        </w:rPr>
        <w:t xml:space="preserve">Trên bình diện Đông Á, cách tiếp cận bằng con đường thương mại hay con đường ngoại giao với Việt Nam đều là cách thức mà EIC vẫn thường thể hiện khi xâm nhập vào các xã hội ở đây trong giai đoạn thế kỷ XVII – XVIII. So với </w:t>
      </w:r>
      <w:r w:rsidR="008675E3" w:rsidRPr="0028615E">
        <w:rPr>
          <w:sz w:val="28"/>
          <w:szCs w:val="28"/>
        </w:rPr>
        <w:t>Công ty Đông Ấn Hà Lan (</w:t>
      </w:r>
      <w:r w:rsidRPr="0028615E">
        <w:rPr>
          <w:sz w:val="28"/>
          <w:szCs w:val="28"/>
        </w:rPr>
        <w:t>VOC</w:t>
      </w:r>
      <w:r w:rsidR="008675E3" w:rsidRPr="0028615E">
        <w:rPr>
          <w:sz w:val="28"/>
          <w:szCs w:val="28"/>
        </w:rPr>
        <w:t>)</w:t>
      </w:r>
      <w:r w:rsidRPr="0028615E">
        <w:rPr>
          <w:sz w:val="28"/>
          <w:szCs w:val="28"/>
        </w:rPr>
        <w:t xml:space="preserve"> hay</w:t>
      </w:r>
      <w:r w:rsidR="008675E3" w:rsidRPr="0028615E">
        <w:rPr>
          <w:sz w:val="28"/>
          <w:szCs w:val="28"/>
        </w:rPr>
        <w:t xml:space="preserve"> Công ty Đông Ấn Pháp (</w:t>
      </w:r>
      <w:r w:rsidRPr="0028615E">
        <w:rPr>
          <w:sz w:val="28"/>
          <w:szCs w:val="28"/>
        </w:rPr>
        <w:t>CIO</w:t>
      </w:r>
      <w:r w:rsidR="008675E3" w:rsidRPr="0028615E">
        <w:rPr>
          <w:sz w:val="28"/>
          <w:szCs w:val="28"/>
        </w:rPr>
        <w:t>)</w:t>
      </w:r>
      <w:r w:rsidRPr="0028615E">
        <w:rPr>
          <w:sz w:val="28"/>
          <w:szCs w:val="28"/>
        </w:rPr>
        <w:t xml:space="preserve">, để xâm nhập vào các quốc gia này, EIC hạn chế sử dụng vũ lực với người bản xứ hơn. Điều đó tạo nên ưu thế của người Anh trước các đối thủ châu Âu khác trên một số địa bàn, đặc biệt ở khu vực Đông Nam Á hải đảo, vì thế họ có “thành tựu” nhiều hơn. Tuy nhiên, ở Việt Nam, Anh không nhận được sự ưu đãi nào từ chính quyền Việt. Cho tới giữa thế kỷ XIX, cách thức sử dụng vũ lực xâm lược thuộc địa được các nước phương Tây khác và Anh thực hiện phổ biến tại Đông Á. Nhưng riêng Việt Nam, điều đó bị tiến hành bởi người Pháp. </w:t>
      </w:r>
    </w:p>
    <w:p w:rsidR="00E06C67" w:rsidRPr="0028615E" w:rsidRDefault="00E06C67" w:rsidP="004E0345">
      <w:pPr>
        <w:pStyle w:val="ListParagraph"/>
        <w:numPr>
          <w:ilvl w:val="2"/>
          <w:numId w:val="19"/>
        </w:numPr>
        <w:spacing w:line="317" w:lineRule="auto"/>
        <w:jc w:val="both"/>
        <w:outlineLvl w:val="2"/>
        <w:rPr>
          <w:i/>
          <w:sz w:val="28"/>
          <w:szCs w:val="28"/>
        </w:rPr>
      </w:pPr>
      <w:bookmarkStart w:id="37" w:name="_Toc387775380"/>
      <w:r w:rsidRPr="0028615E">
        <w:rPr>
          <w:i/>
          <w:sz w:val="28"/>
          <w:szCs w:val="28"/>
        </w:rPr>
        <w:t>Đặc điểm của các phái bộ Anh tới Việt Nam</w:t>
      </w:r>
      <w:bookmarkEnd w:id="37"/>
    </w:p>
    <w:p w:rsidR="00046865" w:rsidRPr="00046865" w:rsidRDefault="00E06C67" w:rsidP="004E0345">
      <w:pPr>
        <w:spacing w:line="317" w:lineRule="auto"/>
        <w:jc w:val="both"/>
        <w:rPr>
          <w:sz w:val="28"/>
          <w:szCs w:val="28"/>
        </w:rPr>
      </w:pPr>
      <w:r w:rsidRPr="0028615E">
        <w:rPr>
          <w:i/>
          <w:sz w:val="28"/>
          <w:szCs w:val="28"/>
        </w:rPr>
        <w:t>4.2.2.1</w:t>
      </w:r>
      <w:r w:rsidRPr="0028615E">
        <w:rPr>
          <w:sz w:val="28"/>
          <w:szCs w:val="28"/>
        </w:rPr>
        <w:t>. Các phái bộ cử sang đặt quan hệ bang giao với những nhà cầm quyền Việt Nam đều nằm trong chủ trương giao thương với hệ thống buôn bán châu Á của những người phụ trách EIC</w:t>
      </w:r>
      <w:r w:rsidR="00046865">
        <w:rPr>
          <w:i/>
          <w:sz w:val="28"/>
          <w:szCs w:val="28"/>
        </w:rPr>
        <w:t>.</w:t>
      </w:r>
      <w:r w:rsidR="00046865" w:rsidRPr="00046865">
        <w:rPr>
          <w:sz w:val="28"/>
          <w:szCs w:val="28"/>
        </w:rPr>
        <w:t>Có sự chuyển hướng về tính chất của các phái bộ Anh qua từng thời kỳ</w:t>
      </w:r>
      <w:r w:rsidR="00046865">
        <w:rPr>
          <w:sz w:val="28"/>
          <w:szCs w:val="28"/>
        </w:rPr>
        <w:t>, từ mục tiêu đơn thuần về kinh tế dần chuyển sang sắc thái chính trị.</w:t>
      </w:r>
    </w:p>
    <w:p w:rsidR="00E06C67" w:rsidRPr="0028615E" w:rsidRDefault="00E06C67" w:rsidP="004E0345">
      <w:pPr>
        <w:spacing w:line="317" w:lineRule="auto"/>
        <w:jc w:val="both"/>
        <w:rPr>
          <w:sz w:val="28"/>
          <w:szCs w:val="28"/>
        </w:rPr>
      </w:pPr>
      <w:r w:rsidRPr="0028615E">
        <w:rPr>
          <w:i/>
          <w:sz w:val="28"/>
          <w:szCs w:val="28"/>
        </w:rPr>
        <w:t>4.2.2.2.</w:t>
      </w:r>
      <w:r w:rsidRPr="0028615E">
        <w:rPr>
          <w:sz w:val="28"/>
          <w:szCs w:val="28"/>
        </w:rPr>
        <w:t xml:space="preserve"> Các phái bộ Anh đến Việt Nam đều không thành công. Đây có thể coi là một điều khác biệt của người Anh trong công cuộc mở rộng và chiếm lĩnh thị trường tại Đông Á với những “thành tích” mà họ đạt được ở một số quốc gia Mã Lai, Miến Điện, Xiêm hay Trung Quốc. Các hoạt động thương mại của người Anh tại Việt Nam nhìn chung không mạnh trong tương quan so sánh với các nước trên. Những mối lợi kinh tế vì thế cũng ít hơn. Luận giải nguyên nhân trong từng giai đoạn được tập trung trong các khía cạnh sau:</w:t>
      </w:r>
    </w:p>
    <w:p w:rsidR="00E06C67" w:rsidRPr="0028615E" w:rsidRDefault="00046865" w:rsidP="004E0345">
      <w:pPr>
        <w:spacing w:line="317" w:lineRule="auto"/>
        <w:jc w:val="both"/>
        <w:rPr>
          <w:sz w:val="28"/>
          <w:szCs w:val="28"/>
        </w:rPr>
      </w:pPr>
      <w:r>
        <w:rPr>
          <w:i/>
          <w:sz w:val="28"/>
          <w:szCs w:val="28"/>
        </w:rPr>
        <w:t xml:space="preserve">- </w:t>
      </w:r>
      <w:r w:rsidR="00E06C67" w:rsidRPr="00046865">
        <w:rPr>
          <w:i/>
          <w:sz w:val="28"/>
          <w:szCs w:val="28"/>
        </w:rPr>
        <w:t>Thế kỷ XVII</w:t>
      </w:r>
      <w:r w:rsidRPr="00046865">
        <w:rPr>
          <w:i/>
          <w:sz w:val="28"/>
          <w:szCs w:val="28"/>
        </w:rPr>
        <w:t xml:space="preserve">, </w:t>
      </w:r>
      <w:r w:rsidRPr="00046865">
        <w:rPr>
          <w:sz w:val="28"/>
          <w:szCs w:val="28"/>
        </w:rPr>
        <w:t>t</w:t>
      </w:r>
      <w:r>
        <w:rPr>
          <w:sz w:val="28"/>
          <w:szCs w:val="28"/>
        </w:rPr>
        <w:t>ừ phía Anh, t</w:t>
      </w:r>
      <w:r w:rsidR="00E06C67" w:rsidRPr="00046865">
        <w:rPr>
          <w:sz w:val="28"/>
          <w:szCs w:val="28"/>
        </w:rPr>
        <w:t>ư duy duy kinh tế và phi tôn giáo góp phần quan trọng ngăn cản người Anh “trụ lại” với Đại Việt trong thế kỷ XVII. Từ phía Việt Nam</w:t>
      </w:r>
      <w:r w:rsidR="00E06C67" w:rsidRPr="0028615E">
        <w:rPr>
          <w:sz w:val="28"/>
          <w:szCs w:val="28"/>
        </w:rPr>
        <w:t>, hòa bình giữa những người Việt ở hai miền Nam – Bắc l</w:t>
      </w:r>
      <w:r>
        <w:rPr>
          <w:sz w:val="28"/>
          <w:szCs w:val="28"/>
        </w:rPr>
        <w:t>à nguyên nhân chính làm giảm mạnh</w:t>
      </w:r>
      <w:r w:rsidR="00E06C67" w:rsidRPr="0028615E">
        <w:rPr>
          <w:sz w:val="28"/>
          <w:szCs w:val="28"/>
        </w:rPr>
        <w:t xml:space="preserve"> trao đổi thương mại của Anh</w:t>
      </w:r>
      <w:r>
        <w:rPr>
          <w:sz w:val="28"/>
          <w:szCs w:val="28"/>
        </w:rPr>
        <w:t xml:space="preserve"> – Việt Nam</w:t>
      </w:r>
      <w:r w:rsidR="00C307B8" w:rsidRPr="0028615E">
        <w:rPr>
          <w:sz w:val="28"/>
          <w:szCs w:val="28"/>
        </w:rPr>
        <w:t>.</w:t>
      </w:r>
    </w:p>
    <w:p w:rsidR="00E06C67" w:rsidRDefault="00E06C67" w:rsidP="004E0345">
      <w:pPr>
        <w:spacing w:line="317" w:lineRule="auto"/>
        <w:ind w:firstLine="720"/>
        <w:jc w:val="both"/>
        <w:rPr>
          <w:sz w:val="28"/>
          <w:szCs w:val="28"/>
        </w:rPr>
      </w:pPr>
      <w:r w:rsidRPr="0028615E">
        <w:rPr>
          <w:sz w:val="28"/>
          <w:szCs w:val="28"/>
        </w:rPr>
        <w:lastRenderedPageBreak/>
        <w:t>Năm 1700 đã đánh dấu kết thúc một kiể</w:t>
      </w:r>
      <w:r w:rsidR="00046865">
        <w:rPr>
          <w:sz w:val="28"/>
          <w:szCs w:val="28"/>
        </w:rPr>
        <w:t xml:space="preserve">u tiếp xúc của những người Anh và châu Âu với </w:t>
      </w:r>
      <w:r w:rsidRPr="0028615E">
        <w:rPr>
          <w:sz w:val="28"/>
          <w:szCs w:val="28"/>
        </w:rPr>
        <w:t>Việt Nam.</w:t>
      </w:r>
    </w:p>
    <w:p w:rsidR="00E06C67" w:rsidRPr="0028615E" w:rsidRDefault="00046865" w:rsidP="004E0345">
      <w:pPr>
        <w:spacing w:line="317" w:lineRule="auto"/>
        <w:jc w:val="both"/>
        <w:rPr>
          <w:sz w:val="28"/>
          <w:szCs w:val="28"/>
        </w:rPr>
      </w:pPr>
      <w:r>
        <w:rPr>
          <w:sz w:val="28"/>
          <w:szCs w:val="28"/>
        </w:rPr>
        <w:t xml:space="preserve">- </w:t>
      </w:r>
      <w:r w:rsidR="00E06C67" w:rsidRPr="0028615E">
        <w:rPr>
          <w:i/>
          <w:sz w:val="28"/>
          <w:szCs w:val="28"/>
        </w:rPr>
        <w:t>Thế kỷ XVIII – giữa thế kỷ XIX</w:t>
      </w:r>
      <w:r w:rsidR="00FD75DA">
        <w:rPr>
          <w:i/>
          <w:sz w:val="28"/>
          <w:szCs w:val="28"/>
        </w:rPr>
        <w:t>, v</w:t>
      </w:r>
      <w:r w:rsidR="00E06C67" w:rsidRPr="0028615E">
        <w:rPr>
          <w:i/>
          <w:sz w:val="28"/>
          <w:szCs w:val="28"/>
        </w:rPr>
        <w:t>ề phía Anh</w:t>
      </w:r>
      <w:r w:rsidR="00FD75DA">
        <w:rPr>
          <w:sz w:val="28"/>
          <w:szCs w:val="28"/>
        </w:rPr>
        <w:t xml:space="preserve">, Việt Nam chỉ </w:t>
      </w:r>
      <w:r w:rsidR="00FD75DA" w:rsidRPr="0028615E">
        <w:rPr>
          <w:sz w:val="28"/>
          <w:szCs w:val="28"/>
        </w:rPr>
        <w:t>được coi là khu vực “ngoại vi” của nền thương mại với Trung Quốc</w:t>
      </w:r>
      <w:r w:rsidR="00FD75DA">
        <w:rPr>
          <w:sz w:val="28"/>
          <w:szCs w:val="28"/>
        </w:rPr>
        <w:t xml:space="preserve">. </w:t>
      </w:r>
      <w:r w:rsidR="00E06C67" w:rsidRPr="0028615E">
        <w:rPr>
          <w:sz w:val="28"/>
          <w:szCs w:val="28"/>
        </w:rPr>
        <w:t>Sự thờ ơ với Việt Nam của người</w:t>
      </w:r>
      <w:r w:rsidR="000C6230" w:rsidRPr="0028615E">
        <w:rPr>
          <w:sz w:val="28"/>
          <w:szCs w:val="28"/>
        </w:rPr>
        <w:t xml:space="preserve"> Anh theo mức độ ngày càng tăng sau khi Anh sở hữu </w:t>
      </w:r>
      <w:r w:rsidR="00FD75DA">
        <w:rPr>
          <w:sz w:val="28"/>
          <w:szCs w:val="28"/>
        </w:rPr>
        <w:t>nhiều địa bàn quan trọng.</w:t>
      </w:r>
      <w:r w:rsidR="000C6230" w:rsidRPr="0028615E">
        <w:rPr>
          <w:sz w:val="28"/>
          <w:szCs w:val="28"/>
        </w:rPr>
        <w:t>Trên thực tế, Anh</w:t>
      </w:r>
      <w:r w:rsidR="00E06C67" w:rsidRPr="0028615E">
        <w:rPr>
          <w:sz w:val="28"/>
          <w:szCs w:val="28"/>
        </w:rPr>
        <w:t xml:space="preserve"> không đủ thực lực để trải rộng ra trên toàn khu vực Ấn Độ và Đông Á.</w:t>
      </w:r>
    </w:p>
    <w:p w:rsidR="00E06C67" w:rsidRPr="0028615E" w:rsidRDefault="00FD75DA" w:rsidP="004E0345">
      <w:pPr>
        <w:spacing w:line="317" w:lineRule="auto"/>
        <w:ind w:firstLine="720"/>
        <w:jc w:val="both"/>
        <w:rPr>
          <w:sz w:val="28"/>
          <w:szCs w:val="28"/>
        </w:rPr>
      </w:pPr>
      <w:r>
        <w:rPr>
          <w:sz w:val="28"/>
          <w:szCs w:val="28"/>
        </w:rPr>
        <w:t xml:space="preserve">So sánh với Pháp, </w:t>
      </w:r>
      <w:r w:rsidR="00E06C67" w:rsidRPr="0028615E">
        <w:rPr>
          <w:sz w:val="28"/>
          <w:szCs w:val="28"/>
        </w:rPr>
        <w:t>Pháp xâm nhập vào Viễn Đông tương đối muộn nên họ đã ý thức được tâm thế của một kẻ đến sau đối với quá trình xác lập vị thế của mình.Sự khác biệt trong kiểu vào của Pháp so với Anh, đó là vào bằng hai trụ cột, cả kinh tế và tôn giáo, trong đó trụ cộ</w:t>
      </w:r>
      <w:r w:rsidR="000C6230" w:rsidRPr="0028615E">
        <w:rPr>
          <w:sz w:val="28"/>
          <w:szCs w:val="28"/>
        </w:rPr>
        <w:t>t tôn giáo có vai trò nổi bật.</w:t>
      </w:r>
      <w:r w:rsidR="00E06C67" w:rsidRPr="0028615E">
        <w:rPr>
          <w:sz w:val="28"/>
          <w:szCs w:val="28"/>
        </w:rPr>
        <w:t>Pháp</w:t>
      </w:r>
      <w:r>
        <w:rPr>
          <w:sz w:val="28"/>
          <w:szCs w:val="28"/>
        </w:rPr>
        <w:t xml:space="preserve"> dần</w:t>
      </w:r>
      <w:r w:rsidR="00E06C67" w:rsidRPr="0028615E">
        <w:rPr>
          <w:sz w:val="28"/>
          <w:szCs w:val="28"/>
        </w:rPr>
        <w:t xml:space="preserve"> xác định được chỗ đứng vững chắc trong đời sống văn hóa – xã hội của Việt Nam.Anh có thể xây dựng được cơ sở vật</w:t>
      </w:r>
      <w:r w:rsidR="004A32B1" w:rsidRPr="0028615E">
        <w:rPr>
          <w:sz w:val="28"/>
          <w:szCs w:val="28"/>
        </w:rPr>
        <w:t xml:space="preserve"> chất ở Việt Nam</w:t>
      </w:r>
      <w:r w:rsidR="00E06C67" w:rsidRPr="0028615E">
        <w:rPr>
          <w:sz w:val="28"/>
          <w:szCs w:val="28"/>
        </w:rPr>
        <w:t xml:space="preserve"> nhưng lại không xây dựng được cơ sở xã hội, trong khi người Pháp lại ngược lại.</w:t>
      </w:r>
      <w:r w:rsidR="004A32B1" w:rsidRPr="0028615E">
        <w:rPr>
          <w:sz w:val="28"/>
          <w:szCs w:val="28"/>
        </w:rPr>
        <w:t>Đó là nguyên nhân Pháp “thành công” ở Việt Nam.</w:t>
      </w:r>
    </w:p>
    <w:p w:rsidR="00E06C67" w:rsidRPr="0028615E" w:rsidRDefault="00E06C67" w:rsidP="004E0345">
      <w:pPr>
        <w:spacing w:line="317" w:lineRule="auto"/>
        <w:ind w:firstLine="720"/>
        <w:jc w:val="both"/>
        <w:rPr>
          <w:sz w:val="28"/>
          <w:szCs w:val="28"/>
        </w:rPr>
      </w:pPr>
      <w:r w:rsidRPr="0028615E">
        <w:rPr>
          <w:sz w:val="28"/>
          <w:szCs w:val="28"/>
        </w:rPr>
        <w:t xml:space="preserve">Đối với các quốc gia Mã Lai, </w:t>
      </w:r>
      <w:r w:rsidR="009D0B4F">
        <w:rPr>
          <w:sz w:val="28"/>
          <w:szCs w:val="28"/>
        </w:rPr>
        <w:t>s</w:t>
      </w:r>
      <w:r w:rsidR="00FD75DA">
        <w:rPr>
          <w:sz w:val="28"/>
          <w:szCs w:val="28"/>
        </w:rPr>
        <w:t>ự phân tán của c</w:t>
      </w:r>
      <w:r w:rsidRPr="0028615E">
        <w:rPr>
          <w:sz w:val="28"/>
          <w:szCs w:val="28"/>
        </w:rPr>
        <w:t xml:space="preserve">hính quyền </w:t>
      </w:r>
      <w:r w:rsidR="009D0B4F">
        <w:rPr>
          <w:sz w:val="28"/>
          <w:szCs w:val="28"/>
        </w:rPr>
        <w:t>phong kiến</w:t>
      </w:r>
      <w:r w:rsidRPr="0028615E">
        <w:rPr>
          <w:sz w:val="28"/>
          <w:szCs w:val="28"/>
        </w:rPr>
        <w:t>là một thuận lợi quan trọng đối với các quốc gia phương Tây và Anh</w:t>
      </w:r>
      <w:r w:rsidR="009D0B4F">
        <w:rPr>
          <w:sz w:val="28"/>
          <w:szCs w:val="28"/>
        </w:rPr>
        <w:t xml:space="preserve"> trong quá trình thâm nhập</w:t>
      </w:r>
      <w:r w:rsidRPr="0028615E">
        <w:rPr>
          <w:sz w:val="28"/>
          <w:szCs w:val="28"/>
        </w:rPr>
        <w:t>.</w:t>
      </w:r>
      <w:r w:rsidR="00FD75DA">
        <w:rPr>
          <w:sz w:val="28"/>
          <w:szCs w:val="28"/>
        </w:rPr>
        <w:t xml:space="preserve">Điều này khác với </w:t>
      </w:r>
      <w:r w:rsidR="00AD5618">
        <w:rPr>
          <w:sz w:val="28"/>
          <w:szCs w:val="28"/>
        </w:rPr>
        <w:t>tình hình</w:t>
      </w:r>
      <w:r w:rsidR="009D0B4F">
        <w:rPr>
          <w:sz w:val="28"/>
          <w:szCs w:val="28"/>
        </w:rPr>
        <w:t xml:space="preserve"> Việt Nam</w:t>
      </w:r>
      <w:r w:rsidRPr="0028615E">
        <w:rPr>
          <w:sz w:val="28"/>
          <w:szCs w:val="28"/>
        </w:rPr>
        <w:t>.</w:t>
      </w:r>
    </w:p>
    <w:p w:rsidR="00E06C67" w:rsidRPr="0028615E" w:rsidRDefault="00E06C67" w:rsidP="004E0345">
      <w:pPr>
        <w:spacing w:line="317" w:lineRule="auto"/>
        <w:jc w:val="both"/>
        <w:rPr>
          <w:sz w:val="28"/>
          <w:szCs w:val="28"/>
        </w:rPr>
      </w:pPr>
      <w:r w:rsidRPr="0028615E">
        <w:rPr>
          <w:sz w:val="28"/>
          <w:szCs w:val="28"/>
        </w:rPr>
        <w:tab/>
      </w:r>
      <w:r w:rsidRPr="0028615E">
        <w:rPr>
          <w:i/>
          <w:sz w:val="28"/>
          <w:szCs w:val="28"/>
        </w:rPr>
        <w:t>Về phía Việt Nam</w:t>
      </w:r>
      <w:r w:rsidR="004A32B1" w:rsidRPr="0028615E">
        <w:rPr>
          <w:sz w:val="28"/>
          <w:szCs w:val="28"/>
        </w:rPr>
        <w:t>:</w:t>
      </w:r>
      <w:r w:rsidRPr="0028615E">
        <w:rPr>
          <w:sz w:val="28"/>
          <w:szCs w:val="28"/>
        </w:rPr>
        <w:t xml:space="preserve"> sự đề kháng mạnh mẽ của chính quyền nhà Nguyễn</w:t>
      </w:r>
      <w:r w:rsidR="004A32B1" w:rsidRPr="0028615E">
        <w:rPr>
          <w:sz w:val="28"/>
          <w:szCs w:val="28"/>
        </w:rPr>
        <w:t xml:space="preserve"> chính là nguyên nhân quan trọng nhất để Anh không thể chính thức bước chân vào đất nước.</w:t>
      </w:r>
      <w:r w:rsidR="00AD5618">
        <w:rPr>
          <w:sz w:val="28"/>
          <w:szCs w:val="28"/>
        </w:rPr>
        <w:t>Dưới tác động của hoàn cảnh Anh</w:t>
      </w:r>
      <w:r w:rsidRPr="0028615E">
        <w:rPr>
          <w:sz w:val="28"/>
          <w:szCs w:val="28"/>
        </w:rPr>
        <w:t xml:space="preserve"> đã nhìn nhận Việt Nam và Đông Á bằng một tư duy chính trị - chiến lược nhiều hơn là bằng quan điểm đặt ưu tiên cho những vấn đề kinh tế - thương mại.Trong hoàn cảnh đó, Pháp đã phát huy mọi thế mạnh của mình (cơ sở xã hội với lực lượng giáo sĩ, giáo dân) để hoàn</w:t>
      </w:r>
      <w:r w:rsidR="004A32B1" w:rsidRPr="0028615E">
        <w:rPr>
          <w:sz w:val="28"/>
          <w:szCs w:val="28"/>
        </w:rPr>
        <w:t xml:space="preserve"> thành việc thôn tính </w:t>
      </w:r>
      <w:r w:rsidRPr="0028615E">
        <w:rPr>
          <w:sz w:val="28"/>
          <w:szCs w:val="28"/>
        </w:rPr>
        <w:t>Việt Nam.</w:t>
      </w:r>
    </w:p>
    <w:p w:rsidR="00E06C67" w:rsidRPr="0028615E" w:rsidRDefault="00E06C67" w:rsidP="004E0345">
      <w:pPr>
        <w:pStyle w:val="Heading2"/>
        <w:keepNext/>
        <w:keepLines/>
        <w:numPr>
          <w:ilvl w:val="1"/>
          <w:numId w:val="19"/>
        </w:numPr>
        <w:spacing w:before="0" w:beforeAutospacing="0" w:after="0" w:afterAutospacing="0" w:line="317" w:lineRule="auto"/>
        <w:rPr>
          <w:sz w:val="28"/>
          <w:szCs w:val="28"/>
        </w:rPr>
      </w:pPr>
      <w:bookmarkStart w:id="38" w:name="_Toc387775381"/>
      <w:r w:rsidRPr="0028615E">
        <w:rPr>
          <w:sz w:val="28"/>
          <w:szCs w:val="28"/>
        </w:rPr>
        <w:t xml:space="preserve">Những tác động </w:t>
      </w:r>
      <w:bookmarkEnd w:id="38"/>
      <w:r w:rsidRPr="0028615E">
        <w:rPr>
          <w:sz w:val="28"/>
          <w:szCs w:val="28"/>
        </w:rPr>
        <w:t xml:space="preserve">của </w:t>
      </w:r>
      <w:r w:rsidR="00FB74C6" w:rsidRPr="0028615E">
        <w:rPr>
          <w:sz w:val="28"/>
          <w:szCs w:val="28"/>
        </w:rPr>
        <w:t>quan hệ tiếp xúc</w:t>
      </w:r>
      <w:r w:rsidRPr="0028615E">
        <w:rPr>
          <w:sz w:val="28"/>
          <w:szCs w:val="28"/>
        </w:rPr>
        <w:t xml:space="preserve"> Anh – Việt</w:t>
      </w:r>
    </w:p>
    <w:p w:rsidR="007F128D" w:rsidRPr="0028615E" w:rsidRDefault="00E06C67" w:rsidP="004E0345">
      <w:pPr>
        <w:pStyle w:val="NormalWeb"/>
        <w:spacing w:before="0" w:beforeAutospacing="0" w:after="0" w:afterAutospacing="0" w:line="317" w:lineRule="auto"/>
        <w:ind w:firstLine="360"/>
        <w:jc w:val="both"/>
        <w:rPr>
          <w:sz w:val="28"/>
          <w:szCs w:val="28"/>
        </w:rPr>
      </w:pPr>
      <w:r w:rsidRPr="0028615E">
        <w:rPr>
          <w:sz w:val="28"/>
          <w:szCs w:val="28"/>
        </w:rPr>
        <w:t xml:space="preserve">Thứ nhất, đó là </w:t>
      </w:r>
      <w:r w:rsidRPr="0028615E">
        <w:rPr>
          <w:i/>
          <w:sz w:val="28"/>
          <w:szCs w:val="28"/>
        </w:rPr>
        <w:t>sự tham gia của Đại Việt vào hệ thống thương mại châu Á và các luồng hàng hải Á – Âu</w:t>
      </w:r>
      <w:r w:rsidRPr="0028615E">
        <w:rPr>
          <w:sz w:val="28"/>
          <w:szCs w:val="28"/>
        </w:rPr>
        <w:t>.</w:t>
      </w:r>
    </w:p>
    <w:p w:rsidR="00E06C67" w:rsidRPr="0028615E" w:rsidRDefault="00E06C67" w:rsidP="004E0345">
      <w:pPr>
        <w:pStyle w:val="NormalWeb"/>
        <w:spacing w:before="0" w:beforeAutospacing="0" w:after="0" w:afterAutospacing="0" w:line="317" w:lineRule="auto"/>
        <w:ind w:firstLine="360"/>
        <w:jc w:val="both"/>
        <w:rPr>
          <w:sz w:val="28"/>
          <w:szCs w:val="28"/>
        </w:rPr>
      </w:pPr>
      <w:r w:rsidRPr="0028615E">
        <w:rPr>
          <w:sz w:val="28"/>
          <w:szCs w:val="28"/>
        </w:rPr>
        <w:t xml:space="preserve">Thứ hai, </w:t>
      </w:r>
      <w:r w:rsidRPr="0028615E">
        <w:rPr>
          <w:i/>
          <w:sz w:val="28"/>
          <w:szCs w:val="28"/>
        </w:rPr>
        <w:t>nền ngoại thương Đại Việt đã có sự mở rộng và phát triển</w:t>
      </w:r>
      <w:r w:rsidRPr="0028615E">
        <w:rPr>
          <w:sz w:val="28"/>
          <w:szCs w:val="28"/>
        </w:rPr>
        <w:t>.</w:t>
      </w:r>
    </w:p>
    <w:p w:rsidR="00003E74" w:rsidRPr="0028615E" w:rsidRDefault="00E06C67" w:rsidP="004E0345">
      <w:pPr>
        <w:spacing w:line="317" w:lineRule="auto"/>
        <w:ind w:firstLine="360"/>
        <w:jc w:val="both"/>
        <w:rPr>
          <w:sz w:val="28"/>
          <w:szCs w:val="28"/>
        </w:rPr>
      </w:pPr>
      <w:r w:rsidRPr="0028615E">
        <w:rPr>
          <w:sz w:val="28"/>
          <w:szCs w:val="28"/>
        </w:rPr>
        <w:t xml:space="preserve">Thứ ba, sự tham gia của các Công ty Đông Ấn phương Tây đã </w:t>
      </w:r>
      <w:r w:rsidRPr="0028615E">
        <w:rPr>
          <w:i/>
          <w:sz w:val="28"/>
          <w:szCs w:val="28"/>
        </w:rPr>
        <w:t>góp phần kích thích nhu cầu cải tiến và phát triển kỹ thuật trong thủ công nghiệp cũng như tăng nhanh nguồn nhân lực</w:t>
      </w:r>
      <w:r w:rsidRPr="0028615E">
        <w:rPr>
          <w:sz w:val="28"/>
          <w:szCs w:val="28"/>
        </w:rPr>
        <w:t>.</w:t>
      </w:r>
    </w:p>
    <w:p w:rsidR="00E06C67" w:rsidRPr="0028615E" w:rsidRDefault="00E06C67" w:rsidP="004E0345">
      <w:pPr>
        <w:pStyle w:val="NormalWeb"/>
        <w:spacing w:before="0" w:beforeAutospacing="0" w:after="0" w:afterAutospacing="0" w:line="317" w:lineRule="auto"/>
        <w:ind w:firstLine="360"/>
        <w:jc w:val="both"/>
        <w:rPr>
          <w:sz w:val="28"/>
          <w:szCs w:val="28"/>
        </w:rPr>
      </w:pPr>
      <w:r w:rsidRPr="0028615E">
        <w:rPr>
          <w:sz w:val="28"/>
          <w:szCs w:val="28"/>
        </w:rPr>
        <w:t xml:space="preserve">Thứ tư, đối với riêng Đàng Trong thế kỷ XVII, từ sự phát triển mạnh mẽ về thương mại với các thương nhân ngoại quốc, trong đó có sự góp mặt của thương nhân Anh,đã không những </w:t>
      </w:r>
      <w:r w:rsidRPr="0028615E">
        <w:rPr>
          <w:i/>
          <w:sz w:val="28"/>
          <w:szCs w:val="28"/>
        </w:rPr>
        <w:t>tạo nên thế đứng vững chắc cho Đàng Trong</w:t>
      </w:r>
      <w:r w:rsidRPr="0028615E">
        <w:rPr>
          <w:sz w:val="28"/>
          <w:szCs w:val="28"/>
        </w:rPr>
        <w:t xml:space="preserve"> trước những thách thức chính trị gay gắt với Đàng Ngoài mà còn </w:t>
      </w:r>
      <w:r w:rsidRPr="0028615E">
        <w:rPr>
          <w:i/>
          <w:sz w:val="28"/>
          <w:szCs w:val="28"/>
        </w:rPr>
        <w:t>khẳng định được chủ quyền và vị thế</w:t>
      </w:r>
      <w:r w:rsidRPr="0028615E">
        <w:rPr>
          <w:sz w:val="28"/>
          <w:szCs w:val="28"/>
        </w:rPr>
        <w:t xml:space="preserve"> của mình trong các mối quan hệ quốc tế đa dạng thời bấy giờ. </w:t>
      </w:r>
    </w:p>
    <w:p w:rsidR="00E06C67" w:rsidRPr="0028615E" w:rsidRDefault="00E06C67" w:rsidP="004E0345">
      <w:pPr>
        <w:spacing w:line="317" w:lineRule="auto"/>
        <w:ind w:firstLine="720"/>
        <w:jc w:val="both"/>
        <w:rPr>
          <w:sz w:val="28"/>
          <w:szCs w:val="28"/>
        </w:rPr>
      </w:pPr>
      <w:r w:rsidRPr="0028615E">
        <w:rPr>
          <w:sz w:val="28"/>
          <w:szCs w:val="28"/>
        </w:rPr>
        <w:lastRenderedPageBreak/>
        <w:t xml:space="preserve">Thứ năm, tuy có phần khởi sắc nhờ buôn bán với các nước phương Tây thế kỷ XVII- XIX, nhưng </w:t>
      </w:r>
      <w:r w:rsidRPr="0028615E">
        <w:rPr>
          <w:i/>
          <w:sz w:val="28"/>
          <w:szCs w:val="28"/>
        </w:rPr>
        <w:t>yếu tố bên ngoài đó không làm thay đổi được bản chất căn bản của ngoại thương Đại Việt</w:t>
      </w:r>
      <w:r w:rsidRPr="0028615E">
        <w:rPr>
          <w:sz w:val="28"/>
          <w:szCs w:val="28"/>
        </w:rPr>
        <w:t>.</w:t>
      </w:r>
    </w:p>
    <w:p w:rsidR="00E06C67" w:rsidRPr="00AD5618" w:rsidRDefault="00E06C67" w:rsidP="004E0345">
      <w:pPr>
        <w:spacing w:line="317" w:lineRule="auto"/>
        <w:ind w:firstLine="720"/>
        <w:jc w:val="both"/>
        <w:rPr>
          <w:i/>
          <w:sz w:val="28"/>
          <w:szCs w:val="28"/>
        </w:rPr>
      </w:pPr>
      <w:r w:rsidRPr="0028615E">
        <w:rPr>
          <w:sz w:val="28"/>
          <w:szCs w:val="28"/>
        </w:rPr>
        <w:t xml:space="preserve">Thứ sáu, sự xuất hiện và hoạt động của EIC đã tác động đến </w:t>
      </w:r>
      <w:r w:rsidRPr="0028615E">
        <w:rPr>
          <w:i/>
          <w:sz w:val="28"/>
          <w:szCs w:val="28"/>
        </w:rPr>
        <w:t>cục diện chính t</w:t>
      </w:r>
      <w:r w:rsidR="00AD5618">
        <w:rPr>
          <w:i/>
          <w:sz w:val="28"/>
          <w:szCs w:val="28"/>
        </w:rPr>
        <w:t>rị khu vực Đông Á và Việt Nam.</w:t>
      </w:r>
    </w:p>
    <w:p w:rsidR="00E06C67" w:rsidRPr="0028615E" w:rsidRDefault="00E06C67" w:rsidP="004E0345">
      <w:pPr>
        <w:pStyle w:val="Heading1"/>
        <w:spacing w:before="0" w:beforeAutospacing="0" w:after="0" w:afterAutospacing="0" w:line="317" w:lineRule="auto"/>
        <w:ind w:firstLine="720"/>
        <w:rPr>
          <w:sz w:val="28"/>
          <w:szCs w:val="28"/>
        </w:rPr>
      </w:pPr>
      <w:bookmarkStart w:id="39" w:name="_Toc387775384"/>
      <w:r w:rsidRPr="0028615E">
        <w:rPr>
          <w:sz w:val="28"/>
          <w:szCs w:val="28"/>
        </w:rPr>
        <w:t>Tiểu kết chương 4</w:t>
      </w:r>
      <w:bookmarkEnd w:id="39"/>
    </w:p>
    <w:p w:rsidR="00C07889" w:rsidRDefault="00E06C67" w:rsidP="004E0345">
      <w:pPr>
        <w:spacing w:line="317" w:lineRule="auto"/>
        <w:ind w:firstLine="360"/>
        <w:jc w:val="both"/>
        <w:rPr>
          <w:sz w:val="28"/>
          <w:szCs w:val="28"/>
        </w:rPr>
      </w:pPr>
      <w:r w:rsidRPr="0028615E">
        <w:rPr>
          <w:sz w:val="28"/>
          <w:szCs w:val="28"/>
        </w:rPr>
        <w:t>Dưới tác động của hoàn cảnh lịch sử, dựa vào mục tiêu từng thời kỳ, EIC có kế hoạch và cách thức xâm nhập Việt Nam khác nhau. Trong khi vào thế kỷ XVII, EIC khai mở thành công con đường buôn bán chính thức với Đàng Ngoài thì từ giữa thế kỷ XVIII, XIX, Công ty tìm cách khai thông con đường bang giao chính thức với triều đình Đàng Trong. Trên bình diện khu vực, các bước đi trên là quen thuộc/thường thấy của thực dân Anh ở các xã hội Đông Á khác trong cùng thời gian.Nó cũng thể hiện sự khác biệt so với cách thức xâm nhập của Pháp.Nguyên nhân đưa tới sự khác nhau giữa cách thức, mục tiêu đến Đông Á và Việt Nam của Anh, Pháp là từ sự phát triển của chủ nghĩa thực dân ở mỗi nước bị chi phối bởi những yếu tố lịch sử.</w:t>
      </w:r>
    </w:p>
    <w:p w:rsidR="00C07889" w:rsidRDefault="00C07889" w:rsidP="004E0345">
      <w:pPr>
        <w:spacing w:line="317" w:lineRule="auto"/>
        <w:rPr>
          <w:sz w:val="28"/>
          <w:szCs w:val="28"/>
        </w:rPr>
      </w:pPr>
    </w:p>
    <w:bookmarkEnd w:id="30"/>
    <w:p w:rsidR="002C593F" w:rsidRPr="0028615E" w:rsidRDefault="002C593F" w:rsidP="004E0345">
      <w:pPr>
        <w:pStyle w:val="Heading1"/>
        <w:spacing w:before="0" w:beforeAutospacing="0" w:after="0" w:afterAutospacing="0" w:line="317" w:lineRule="auto"/>
        <w:jc w:val="center"/>
        <w:rPr>
          <w:sz w:val="28"/>
          <w:szCs w:val="28"/>
        </w:rPr>
      </w:pPr>
      <w:r w:rsidRPr="0028615E">
        <w:rPr>
          <w:sz w:val="28"/>
          <w:szCs w:val="28"/>
        </w:rPr>
        <w:t>KẾT LUẬN</w:t>
      </w:r>
    </w:p>
    <w:p w:rsidR="002C593F" w:rsidRPr="0028615E" w:rsidRDefault="002C593F" w:rsidP="004E0345">
      <w:pPr>
        <w:spacing w:line="317" w:lineRule="auto"/>
        <w:jc w:val="both"/>
        <w:rPr>
          <w:sz w:val="28"/>
          <w:szCs w:val="28"/>
        </w:rPr>
      </w:pPr>
      <w:r w:rsidRPr="0028615E">
        <w:rPr>
          <w:sz w:val="28"/>
          <w:szCs w:val="28"/>
        </w:rPr>
        <w:t>1. Sự ra đời của EIC đã chính thức đánh dấu chiến lược phát triển thương mại của người Anh sang Ấn Độ Dương và khu vực Đông Á trong kỷ nguyên đại hàng hải của thế giới. Bằng hai con đường, đường bộ và đường biển, Anh đã tiến hành xâm nhập châu Á và Việt Nam. Có thể nói, nếu thế kỷ XVII là thế kỷ thử nghiệm, xác định thị trường của EIC ở phương Đông thì thế kỷ XVIII - XIX là thời gian hiện thực hóa những ý tưởng của thế kỷ XVII. Nếu Hà Lan xác định mục tiêu chính của họ là Đông Nam Á, Pháp lại chọn hướng về châu Phi, thì Anh nhắm tới Ấn Độ, Trung Quốc và Mã Lai mà không phải là Việt Nam và nơi nào khác. Để đi tới được quyết định này, người Anh đã phải trải qua những trải nghiệm khó khăn. Họ cũng đã theo dấu của những người Hà Lan tới Nhật Bản, Trung Quốc, Đài Loan, các nước thuộc quần đảo Indonesia cũng như vùng đất liền Đông Nam Á, thậm chí lập thương điếm buôn bán ở những khu vực này, nhưng chưa thành công. Và thương điếm Anh ở Đàng Ngoài (1672-1693) chính là một trong những thử nghiệm để đi tới những quyết định sau đó của EIC đối với vùng đất này.Kể từ cuối thế kỷ XVIII, Đàng Trong xuất hiện trong mưu đồ của EIC trong vai trò là một thị trường trung chuyển để hướng tới thị trường lớn Trung Quốc.</w:t>
      </w:r>
    </w:p>
    <w:p w:rsidR="002C593F" w:rsidRPr="0028615E" w:rsidRDefault="002C593F" w:rsidP="004E0345">
      <w:pPr>
        <w:spacing w:line="317" w:lineRule="auto"/>
        <w:ind w:firstLine="720"/>
        <w:jc w:val="both"/>
        <w:rPr>
          <w:sz w:val="28"/>
          <w:szCs w:val="28"/>
        </w:rPr>
      </w:pPr>
      <w:r w:rsidRPr="0028615E">
        <w:rPr>
          <w:sz w:val="28"/>
          <w:szCs w:val="28"/>
        </w:rPr>
        <w:lastRenderedPageBreak/>
        <w:t>Như vậy, sau những thử nghiệm và quyết định, Việt Nam không còn nằm trong mối quan tâm thực sự của Anh.Những ý đồ của Anh đối với Việt Nam trong từng giai đoạn chịu sự tác động sâu sắc của nhiều nhân tố chủ quan và khách quan đến từ mỗi nước.Bên cạnh đó không thể bỏ qua “nhân tố Đông Á”.Nhân tố này luôn vận động.Những thay đổi của chính trị, xã hội Đông Á đã chi phối mạnh mẽ tới mục tiêu của Anh trong quá trình xâm nhập tại khu vực này và tại Việt Nam.Nhật Bản (thế kỷ XVII), Trung Quốc (thế kỷ XVIII – XIX) và Đông Nam Á (thế kỷ XIX) (Singapore, Mã Lai, Miến Điện, Xiêm) có vai trò đặc biệt quan trọng trong chiến lược mở rộng thị trường, chiếm lĩnh thuộc địa của tư bản Anh.Việt Nam ngày càng không còn “ý nghĩa” với Anh.</w:t>
      </w:r>
    </w:p>
    <w:p w:rsidR="002C593F" w:rsidRPr="0028615E" w:rsidRDefault="002C593F" w:rsidP="004E0345">
      <w:pPr>
        <w:spacing w:line="317" w:lineRule="auto"/>
        <w:ind w:firstLine="720"/>
        <w:jc w:val="both"/>
        <w:rPr>
          <w:sz w:val="28"/>
          <w:szCs w:val="28"/>
        </w:rPr>
      </w:pPr>
      <w:r w:rsidRPr="0028615E">
        <w:rPr>
          <w:sz w:val="28"/>
          <w:szCs w:val="28"/>
        </w:rPr>
        <w:t>2. Trong quá trình xâm nhập vào Đông Á và Việt Nam, Anh đã lao vào vòng xoáy cạnh tranh khốc liệt với một số quốc gia phương Tây khác. Trong danh sách đối thủ cạnh tranh đó, các nhà nghiên cứu nhấn mạnh tới vai trò của Hà Lan vào thế kỷ XVII và Pháp thế kỷ XVIII. Để có được một chỗ đứng chân, một cơ sở thương mại ổn định trong hệ thống buôn bán Đông Á (với tâm điểm là Nhật Bản, Trung Quốc) là một thử thách với Anh khi là thực dân đến sau Bồ Đào Nha, Tây Ban Nha, Hà Lan. Cho tới cuối thế kỷ XVII, tại Đông Á đã chứng kiến một sự phân chia địa bàn ảnh hưởng (về thương mại) của thực dân phương Tây tương đối rõ ràng. Tây Ban Nha chiếm giữ Manilla, Hà Lan nắm Batavia, Bồ Đào Nha trấn ải Macao. Trong bối cảnh trên, người Anh cần phải tính toán việc có một chỗ đứng đảm bảo cho riêng họ nằm trong phạm vi giới hạn của hàng hải Trung Hoa để không bị phụ thuộc vào các nước trên trong quá trình buôn bán với Nhật Bản, Indonesia, Trung Quốc. Ý đồ của người Anh chắc chắn sẽ động chạm tới quyền lợi của các thực dân đến trước. Cho tới giữa thế kỷ XVIII, Anh tìm đến thị trường Đàng Trong như một trong những khu vực giúp họ tìm được ưu thế kinh tế và chính trị trong cạnh tranh với Pháp ở Ấn Độ và nhiều nước Đông Á. Bởi thế, cạnh tranh giữa Anh và các nước tư bản phương Tây Bồ Đào Nha, Hà Lan và Pháp là không tránh khỏi.</w:t>
      </w:r>
    </w:p>
    <w:p w:rsidR="002C593F" w:rsidRPr="0028615E" w:rsidRDefault="002C593F" w:rsidP="004E0345">
      <w:pPr>
        <w:spacing w:line="317" w:lineRule="auto"/>
        <w:ind w:firstLine="720"/>
        <w:jc w:val="both"/>
        <w:rPr>
          <w:sz w:val="28"/>
          <w:szCs w:val="28"/>
        </w:rPr>
      </w:pPr>
      <w:r w:rsidRPr="0028615E">
        <w:rPr>
          <w:sz w:val="28"/>
          <w:szCs w:val="28"/>
        </w:rPr>
        <w:t>Tại Việt Nam, mối quan hệ Anh – Pháp vừa có mặt cạnh tranh, vừa có mặt cấu kết. Tất cả đều xét qua lăng kính thực dụng của lợi nhuận và quyền lợi. Cho đến giữa thế kỷ XIX, tình thế đã trở nên khá rõ ràng. Triều đình Nguyễn lui về chủ nghĩa cự tuyệt và trận thế cố thủ, trong khi Anh tỏ ra nản lòng, buông rơi Việt Nam để tập trung vào địa bàn Trung Quốc, “nhường chỗ” cho Pháp và khách quan tạo điều kiện cho quốc gia này rảnh tay tiến hành cuộc can thiệp vũ trang tiến đến chinh phục Việt Nam.</w:t>
      </w:r>
    </w:p>
    <w:p w:rsidR="002C593F" w:rsidRPr="0028615E" w:rsidRDefault="002C593F" w:rsidP="004E0345">
      <w:pPr>
        <w:spacing w:line="317" w:lineRule="auto"/>
        <w:ind w:firstLine="720"/>
        <w:jc w:val="both"/>
        <w:rPr>
          <w:sz w:val="28"/>
          <w:szCs w:val="28"/>
        </w:rPr>
      </w:pPr>
      <w:r w:rsidRPr="0028615E">
        <w:rPr>
          <w:sz w:val="28"/>
          <w:szCs w:val="28"/>
        </w:rPr>
        <w:lastRenderedPageBreak/>
        <w:t>3. Trong gần ba thế kỷ, EIC đã xâm nhập Việt Nam bằng cách thức thông qua thông thương trực tiếp hay tìm cách khai thông con đường bang giao chính thức với nhà cầm quyền quân chủ Việt Nam. Thứ nhất, so sánh với cách thức xâm nhập của Anh vào các nước Đông Á, chúng ta thấy có sự tương đồng nhất định nhưng chỉ trong giai đoạn thế kỷ XVII- XVIII. Người Anh đã xâm nhập khu vực này thông qua EIC, tức là bằng con đường thương mại. Những khác biệt đã xuất hiện khi những đòi hỏi nhu cầu thị trường và thuộc địa của thực dân Anh ngày một tăng cao trong thời kỳ phát triển của CNTB Anh từ cuối thế kỷ XVIII – XIX. Với các quốc gia – thị trường sinh lợi cao hay có vị trí quan trọng tác động đến vai trò của Anh ở khu vực, Anh tìm cách khuất phục, kể cả bằng vũ lực (điển hình là trường hợp Miến Điện, Trung Quốc).Còn ở Việt Nam, chưa khi nào Anh có ý định dùng vũ lực để yêu cầu giai cấp cầm quyền và nhân dân đất nước này thực hiện ý đồ của mình.Thứ hai, so sánh cách thức, quá trình xâm nhập vào Việt Nam của Anh với các thực dân khác. Với người Bồ Đào Nha, Hà Lan và sau này là người Pháp, việc xâm nhập vào Việt Nam hay địa điểm nào ở Đông Á trong giai đoạn thế kỷ XVII đều xuất phát từ mục tiêu thương mại và lợi nhuận. Đó là điểm chung giữa các thực dân. Nhưng khác với Hà Lan hay Bồ Đào Nha, Anh chủ trương một thái độ trung lập về chính trị với các nhà cầm quyền ở Đại Việt. Trong khi đó, để giành được sự ưu đãi buôn bán từ các Chúa, cả Hà Lan và Bồ Đào Nha đã đồng ý thành lập những mối liên minh (liên minh Trịnh – Hà Lan và Nguyễn – Bồ Đào Nha) và tham gia những can thiệp quân sự trực tiếp giúp mỗi Chúa. Có thể đây là một nguyên nhân khiến Anh không được các Chúa giành cho sự ưu đãi như đã từng làm với người Hà Lan hay Bồ Đào Nha. Đối với Pháp, điểm khác biệt lớn với Anh đó là không vào Đông Á và Việt Nam bằng duy nhất một con đường (thương mại) mà là kết hợp giữa thương mại và truyền giáo. Chính tư duy vụ lợi kinh tế và phi chính trị, phi tôn giáo đã chi phối cách thức hay đặc điểm quá trình xâm nhập của Anh ở Việt Nam.</w:t>
      </w:r>
    </w:p>
    <w:p w:rsidR="004F511F" w:rsidRPr="0028615E" w:rsidRDefault="002C593F" w:rsidP="004E0345">
      <w:pPr>
        <w:spacing w:line="317" w:lineRule="auto"/>
        <w:ind w:firstLine="720"/>
        <w:jc w:val="both"/>
        <w:rPr>
          <w:sz w:val="28"/>
          <w:szCs w:val="28"/>
        </w:rPr>
      </w:pPr>
      <w:r w:rsidRPr="0028615E">
        <w:rPr>
          <w:sz w:val="28"/>
          <w:szCs w:val="28"/>
        </w:rPr>
        <w:t xml:space="preserve">4. Những nghịch lý, trở ngại trong quá trình xâm nhập của Anh vào Việt Nam là nguyên nhân dẫn tới sự không thành công của Anh ở đất nước này. Về phía Việt Nam, đó là mâu thuẫn giữa một chủ nghĩa vụ lợi qua ngoại thương và quan điểm đóng cửa để phòng ngự. Về phía Anh, ý muốn thiết lập một mắt xích trung chuyển trong hệ thống thực dân châu Á cũng có phần mâu thuẫn với cái giá của những nỗ lực phải bỏ ra, trong khi bên cạnh đó, còn những đối tác thị trường khác quan trọng hơn, sinh lợi hơn và có nhiều triển vọng hơn. </w:t>
      </w:r>
    </w:p>
    <w:p w:rsidR="002C593F" w:rsidRPr="0028615E" w:rsidRDefault="002C593F" w:rsidP="004E0345">
      <w:pPr>
        <w:spacing w:line="317" w:lineRule="auto"/>
        <w:ind w:firstLine="720"/>
        <w:jc w:val="both"/>
        <w:rPr>
          <w:sz w:val="28"/>
          <w:szCs w:val="28"/>
        </w:rPr>
      </w:pPr>
      <w:r w:rsidRPr="0028615E">
        <w:rPr>
          <w:sz w:val="28"/>
          <w:szCs w:val="28"/>
        </w:rPr>
        <w:lastRenderedPageBreak/>
        <w:t>Việc tiếp xúc, quan hệ với Anh của Việt Nam có cả hệ quả tích cực và hệ quả tiêu cực. Trước tiên, cần khẳng định rằng, nền ngoại thương của Việt Nam tiến hành với các nước phương Tây mà Anh là một đại diện chủ yếu là sự buôn bán giữa một nước phong kiến nông nghiệp lạc hậu với các nước tư bản đang lên. Dù có dụng tâm thế nào, việc nhà nước cho phép mở rộng quan hệ buôn bán với các nước phương Tây trong thế kỷ XVII – XVIII và hạn chế (nhưng không cấm đoán) trong thế kỷ XIX đã góp phần kích thích thương nghiệp trong nước phát triển, tạo nên một sức sống mới cho hoạt động trao đổi thương mại của Việt Nam thời phong kiến. Ngoại thương đã có sự phát triển vượt trội và hòa nhập tương đối mau chóng với môi trường chung của kinh tế khu vực và thế giới trong Thời đại thương mại. Đường hướng ngoại thương trên ở một khía cạnh nào đó vì thế được coi là một bước đột phá trong chính sách của nhà nước phong kiến. Tuy nhiên, do những áp lực chính trị từ nhiều phía và phần nào là sự hạn chế trong tầm nhìn của giai cấp cầm quyền, nền ngoại thương Việt Nam từ chỗ có nhiều biểu hiện phát triển mang tính tích cực đã không thể trở thành dòng kinh tế chủ lưu, có thể làm thay đổi sâu sắc đời sống kinh tế - xã hội. Mặc dù không có được những chuyến buôn bán vượt biển lớn như nhiều thương nhân các nước Đông Á cũng như không thể so sánh với những đoàn thương thuyền của Anh (hay Hà  Lan, Pháp…) trong lịch sử hải thương Việt Nam nhưng chắc chắn kinh tế ngoại thương đã là một bộ phận hữu cơ của nền kinh tế dân tộc và có đóng góp đáng kể vào hoạt động chung của hệ thống thương mại khu vực trên cả ba phương diện: vị trí địa lý, tiềm năng kinh tế và truyền thống giao thương quốc tế.</w:t>
      </w:r>
    </w:p>
    <w:p w:rsidR="002C593F" w:rsidRPr="0028615E" w:rsidRDefault="002C593F" w:rsidP="004E0345">
      <w:pPr>
        <w:spacing w:line="317" w:lineRule="auto"/>
        <w:ind w:firstLine="720"/>
        <w:jc w:val="both"/>
        <w:rPr>
          <w:sz w:val="28"/>
          <w:szCs w:val="28"/>
        </w:rPr>
      </w:pPr>
      <w:r w:rsidRPr="0028615E">
        <w:rPr>
          <w:sz w:val="28"/>
          <w:szCs w:val="28"/>
        </w:rPr>
        <w:t xml:space="preserve">Trong khi mặt tích cực của quan hệ tiếp xúc Anh – Việt Nam chủ yếu đến từ góc độ kinh tế thì mặt tiêu cực lại là từ góc độ chính trị.Hệ quả từ phía Việt Nam phải đón nhận sau nhiều lần từ chối quan hệ chính thức với Anh, với các nước Âu – Mỹ là rất nặng nề.Những ông vua triều Nguyễn thực hiện một đường lối đối ngoại mang màu sắc Á Đông - “tự thủ” và “khép kín” để bảo vệ lợi ích của gia tộc và vương quyền.Đường lối này không phù hợp với xu thế phát triển tất yếu khách quan của lịch sử nước ta đầu thế kỷ XIX, càng không thể tạo điều kiện cho những nhân tố mới du nhập để thúc đẩy xã hội Việt Nam tiến lên. Điều cơ bản nhất là, đường lối ấy dù có lý do để biện minh, nhưng nó lại đi ngược lại với chính sách mở mang thị trường, thuộc địa của các nước phương Tây, vì thế tự tách rời, cô lập Việt Nam với thế giới bên ngoài, dần dần không hòa nhịp để bắt kịp tiến trình phát triển của lịch sử. “Đóng cửa” về chính trị - ngoại giao là một nội dung mang tính chất tương đồng ở phần nhiều các quốc gia phong kiến Đông Á thời kỳ này. Điều đó tạo nên một sự thụ động trong ngoại </w:t>
      </w:r>
      <w:r w:rsidRPr="0028615E">
        <w:rPr>
          <w:sz w:val="28"/>
          <w:szCs w:val="28"/>
        </w:rPr>
        <w:lastRenderedPageBreak/>
        <w:t>giao và tình trạng trì trệ, bảo thủ chung của Đông Á. Giai cấp phong kiến thống trị Việt Nam không thể tìm ra một hướng đi mới trong quan hệ quốc tế lúc đó nhằm bảo đảm độc lập dân tộc và lợi ích an ninh quốc gia. Chính vì thế, họ phải chịu sự phán xét của lịch sử.</w:t>
      </w:r>
    </w:p>
    <w:p w:rsidR="002C593F" w:rsidRPr="0028615E" w:rsidRDefault="002C593F" w:rsidP="004E0345">
      <w:pPr>
        <w:spacing w:line="317" w:lineRule="auto"/>
        <w:ind w:firstLine="360"/>
        <w:jc w:val="both"/>
        <w:rPr>
          <w:sz w:val="28"/>
          <w:szCs w:val="28"/>
        </w:rPr>
      </w:pPr>
      <w:r w:rsidRPr="0028615E">
        <w:rPr>
          <w:sz w:val="28"/>
          <w:szCs w:val="28"/>
        </w:rPr>
        <w:t xml:space="preserve">5. Lịch sử không lặp lại, không có chữ “nếu” vì lịch sử là quá khứ, là cái đã qua. Tuy nhiên, “ôn cố nhi tri tân” là một nhiệm vụ đặt ra cho nghiên cứu lịch sử, bởi vậy chữ “nếu” lại thật sự cần thiết. Một giả thuyết đặt ra là: nếu như các phái bộ ngoại giao của Anh đạt được kết quả như họ từng mong muốn tại thị trường Việt Nam thì liệu vùng đất này có thể thoát khỏi sự đô hộ của Pháp trong thế kỷ XIX? </w:t>
      </w:r>
    </w:p>
    <w:p w:rsidR="002C593F" w:rsidRPr="0028615E" w:rsidRDefault="002C593F" w:rsidP="004E0345">
      <w:pPr>
        <w:spacing w:line="317" w:lineRule="auto"/>
        <w:ind w:firstLine="360"/>
        <w:jc w:val="both"/>
        <w:rPr>
          <w:sz w:val="28"/>
          <w:szCs w:val="28"/>
        </w:rPr>
      </w:pPr>
      <w:r w:rsidRPr="0028615E">
        <w:rPr>
          <w:sz w:val="28"/>
          <w:szCs w:val="28"/>
        </w:rPr>
        <w:t xml:space="preserve">Cho đến năm 1822, vùng Đông Nam Á lục địa nằm dưới sự trị vì của ba nước quân chủ châu Á bản xứ là triều đại Chakri của người Xiêm ở Băngkok, triều đại Konbaung của Miến Điện và triều Nguyễn ở Việt Nam. Tuy nhiên, đến cuối thế kỷ XIX, cả Việt Nam và Miến Điện đều trở thành những nước phụ thuộc.Chỉ có Xiêm là nước duy nhất giữ được nền độc lập.Nhìn toàn khu vực Đông Á, ngoài Xiêm còn có thêm Nhật Bản là hai nước duy trì được sự tự chủ trong thời kỳ đang lên của chủ nghĩa thực dân.Khó khăn lớn nhất trong các tiếp xúc quốc tế như Nhật Bản, Xiêm đã thực hiện đó là một thái độ mềm dẻo với bên ngoài nhưng đồng thời phải có cuộc cải cách bên trong phù hợp.Họ đã có những đánh giá xác thực về bản chất của chính sách nước ngoài mang tính cách đế quốc của người châu Âu trong suốt thế kỷ XIX để áp dụng chính sách thích hợp.Điều này đã không được giới cầm quyền Việt Nam áp dụng. Nếu như trước đó, Nguyễn Ánh - Gia Long sẵn sàng tiếp nhận sự giúp đỡ của nước ngoài, lợi dụng các ưu thế của quân đội châu Âu cũng như các kỹ thuật hải quân của họ để giải quyết mối bất hoà, thống nhất đất nước thì sau đó, ông cũng sớm nhận thấy tính hai mặt và mối nguy, thách thức từ các thế lực phương Tây. Bởi thế, ông và những người kế nhiệm thực hiện chính sách đối ngoại “tự thủ” với niềm tin rằng, việc mở ra quan hệ chính thức với một quốc gia phương Tây nào cũng có thể đưa tới sự chú ý của các nước phương Tây khác. Triều đình Huế tin rằng sẽ thoát được số phận giống Miến Điện bằng chính sách “khép kín”. Tuy nhiên, rất có thể, biện pháp cho sự an toàn nằm trong sự gia tăng các hiệp ước thương mại. Một hiệp ước thương mại Anh - Việt Nam nếu được ký kết cũng có thể dẫn đến sự ra đời của một hiệp ước thương mại Pháp - Việt, Mỹ - Việt… Việt Nam lúc đó sẽ là địa bàn hoạt động của cả Anh, Pháp, Mỹ… Tất cả sẽ cùng kiềm chế nhau để duy trì quyền lợi của mình tại mảnh đất này, hoặc chí ít các lực lượng đối trọng có thể phản đối sự can thiệp quân sự của Pháp sau đó. Qua đó vô hình chung, Việt Nam sẽ được "bảo vệ". Nhật Bản và Xiêm bằng cách này đã </w:t>
      </w:r>
      <w:r w:rsidRPr="0028615E">
        <w:rPr>
          <w:sz w:val="28"/>
          <w:szCs w:val="28"/>
        </w:rPr>
        <w:lastRenderedPageBreak/>
        <w:t xml:space="preserve">duy trì được nền độc lập của họ trong thế kỷ XIX. Tất nhiên, để đạt tới kết quả đó, dựa vào điều kiện cụ thể, sau ký kết các hiệp định với nhiều nước phương Tây, hai nước phải tiếp tục có những tiến hành cải cách và đối sách phù hợp trong bối cảnh mới. </w:t>
      </w:r>
    </w:p>
    <w:p w:rsidR="002C593F" w:rsidRPr="0028615E" w:rsidRDefault="002C593F" w:rsidP="004E0345">
      <w:pPr>
        <w:spacing w:line="317" w:lineRule="auto"/>
        <w:ind w:firstLine="720"/>
        <w:jc w:val="both"/>
        <w:rPr>
          <w:sz w:val="28"/>
          <w:szCs w:val="28"/>
        </w:rPr>
      </w:pPr>
      <w:r w:rsidRPr="0028615E">
        <w:rPr>
          <w:sz w:val="28"/>
          <w:szCs w:val="28"/>
        </w:rPr>
        <w:t xml:space="preserve">Tất cả những lập luận trên về phương cách ứng xử với phương Tây của Việt Nam chỉ mang tính giả thuyết bởi sự thực thì cuối cùng Việt Nam đã bị thực dân Pháp thống trị.Vấn đề trên sẽ được hiểu sâu sắc hơn khi đặt trong toàn cảnh Đông Á thế kỷ XIX.Thời gian này, hầu hết các dân tộc ở Đông Á đều bị phương Tây xâm lược và đô hộ. Dựa vào tiềm lực kinh tế và những ưu thế vượt trội về kỹ thuật, công nghệ, quân sự, chủ nghĩa thực dân phương Tây đã đặt ách nô dịch lên số phận của các dân tộc như một định mệnh. Việt Nam cũng không là ngoại lệ.Đất nước này chỉ có thể thoát khỏi thân phận lệ thuộc khi thực hiện những cải cách thực sự cả bên trong và những mối quan hệ bên ngoài phù hợp với sự thay đổi của thời đại và với chính những đặc điểm xã hội riêng có.Nếu không thực hiện điều đó, Việt Nam không rơi vào cảnh lệ thuộc Pháp thì cũng sẽ nằm trong khả năng bị thôn tính bởi một quốc gia phương Tây khác. Đây là </w:t>
      </w:r>
      <w:r w:rsidRPr="0028615E">
        <w:rPr>
          <w:i/>
          <w:sz w:val="28"/>
          <w:szCs w:val="28"/>
        </w:rPr>
        <w:t>xu thế tất yếu</w:t>
      </w:r>
      <w:r w:rsidRPr="0028615E">
        <w:rPr>
          <w:sz w:val="28"/>
          <w:szCs w:val="28"/>
        </w:rPr>
        <w:t xml:space="preserve"> vì nó chịu sự chi phối mạnh mẽ bởi yếu tố thời đại, đó là sự thắng thế của chủ nghĩa tư bản cũng như sự chuyển hóa bản chất của chủ nghĩa này, là sự chấm dứt của mô hình truyền thống ở các nước phương Đông nói chung và Đông Á/Việt Nam nói riêng, là sự chuẩn bị cho sự thiết lập các mô hình mới ở khu vực.</w:t>
      </w:r>
    </w:p>
    <w:p w:rsidR="002C593F" w:rsidRPr="0028615E" w:rsidRDefault="002C593F" w:rsidP="004E0345">
      <w:pPr>
        <w:spacing w:line="317" w:lineRule="auto"/>
        <w:ind w:firstLine="720"/>
        <w:jc w:val="both"/>
        <w:rPr>
          <w:sz w:val="28"/>
          <w:szCs w:val="28"/>
        </w:rPr>
      </w:pPr>
      <w:r w:rsidRPr="0028615E">
        <w:rPr>
          <w:sz w:val="28"/>
          <w:szCs w:val="28"/>
        </w:rPr>
        <w:t xml:space="preserve">6. Kể từ thời gian bắt đầu quá trình xâm nhập Đông Á (đầu thế kỷ XVI), các nước phương Tây đã mất gần bốn thế kỷ với những thăng trầm, thành bại để cuối cùng, “thành quả” nhận được là sở hữu một khu vực thuộc địa giàu tiềm năng kinh tế và chính trị - thời điểm đánh dấu sự thắng thế hoàn toàn của hình thái kinh tế - xã hội TBCN với hình thái kinh tế - xã hội phong kiến. Ngay từ khi ra đời, bản thân chủ nghĩa tư bản phương Tây đã vừa là thể hiện sự thắng thế của một mô hình phát triển mới vừa là thể hiện sự thắng thế của những giá trị nhân đạo, nhân văn, nhân bản. Qua quá trình xâm nhập tiến tới thực dân hóa, dù cho mục đích chính là nhằm thỏa mãn mục đích bóc lột, khai thác của tư bản phương Tây nhưng đó cũng đồng thời là một con đường giao lưu văn hóa, tinh thần, trí tuệ giữa Tây – Đông, giữa bên tìm cách thực dân hóa và các xứ sở bị thực dân hóa. Quan hệ tiếp xúc giữa Việt Nam và các nước phương Tây trong thời trung đại đã có ý nghĩa nhất định, nổi bật là </w:t>
      </w:r>
      <w:r w:rsidRPr="0028615E">
        <w:rPr>
          <w:i/>
          <w:sz w:val="28"/>
          <w:szCs w:val="28"/>
        </w:rPr>
        <w:t>sự chuyển biến về mặt nhận thức.</w:t>
      </w:r>
      <w:r w:rsidRPr="0028615E">
        <w:rPr>
          <w:sz w:val="28"/>
          <w:szCs w:val="28"/>
        </w:rPr>
        <w:t xml:space="preserve">Trong thế kỷ XVII sự hiện diện của CNTB Anh thông qua các phái bộ EIC đến Việt Nam không đem tới cho nhà cầm quyền Đàng Trong và Đàng Ngoài một ý thức đầy đủ về sự xâm nhập của một mô hình phát triển hoàn toàn khác lạ trong truyền thống. Người Anh dường như chỉ được nhà nước phong kiến biết đến như là </w:t>
      </w:r>
      <w:r w:rsidRPr="0028615E">
        <w:rPr>
          <w:sz w:val="28"/>
          <w:szCs w:val="28"/>
        </w:rPr>
        <w:lastRenderedPageBreak/>
        <w:t xml:space="preserve">những kẻ “không cùng giống nòi ta” và gọi bằng những cái tên như “Anh Cát Lợi” hay “Hồng Mao”. Nhưng trải qua thời gian, đến nửa đầu thế kỷ XIX, thông qua cuộc chiến tranh Anh – Miến (lần 1), Chiến tranh thuốc phiện ở Trung Quốc, người đứng đầu nền quân chủ Việt Nam nhận thức rõ ràng hơn về bản chất của tư bản Anh nói riêng và tư bản phương Tây nói chung. Cách thức xâm nhập của EIC và các công ty tư bản ngoại quốc khác từ giai đoạn khởi đầu thế kỷ XVII đến thế kỷ XIX chính là </w:t>
      </w:r>
      <w:r w:rsidRPr="0028615E">
        <w:rPr>
          <w:i/>
          <w:sz w:val="28"/>
          <w:szCs w:val="28"/>
        </w:rPr>
        <w:t>phương thức lan truyền</w:t>
      </w:r>
      <w:r w:rsidRPr="0028615E">
        <w:rPr>
          <w:sz w:val="28"/>
          <w:szCs w:val="28"/>
        </w:rPr>
        <w:t xml:space="preserve"> ảnh hưởng của một mô hình phát triển mới ở Việt Nam. Đáng tiếc là, dù cho mô hình đó có những điểm ưu việt nhưng do được giới thiệu và du nhập chủ yếu theo cách cưỡng bức nên hiệu quả tiếp nhận là rất ít ỏi. Đến đầu thế kỷ XIX, khi chủ nghĩa thực dân phương Tây bắt đầu thay đổi thủ đoạn, chuyển từ xâm nhập thông qua con đường thương mại (và truyền giáo) sang trực tiếp đe dọa chủ quyền và tồn vong của các dân tộc Đông Á thì tại hầu hết các nước này, trong đó có Việt Nam, mô hình phát triển truyền thống sau khi đạt tới giai đoạn đỉnh cao của nó đã rơi vào thế bế tắc về phương hướng phát triển. Việc Anh giành ưu thế ở Mã Lai, Miến Điện, Singapore hay Hồng Kông… đã làm vơi đi những mối bận tâm của họ ở Việt Nam. Và đó là cơ hội tốt cho kẻ cạnh tranh – cũng là bạn liên minh của họ - thực dân Pháp chiếm hữu mảnh đất này.Một mô hình mới xác lập – mô hình xã hội thuộc địa nửa phong kiến.</w:t>
      </w:r>
    </w:p>
    <w:p w:rsidR="002C593F" w:rsidRDefault="002C593F" w:rsidP="004E0345">
      <w:pPr>
        <w:spacing w:line="317" w:lineRule="auto"/>
        <w:ind w:firstLine="720"/>
        <w:jc w:val="both"/>
        <w:rPr>
          <w:sz w:val="28"/>
          <w:szCs w:val="28"/>
        </w:rPr>
      </w:pPr>
      <w:r w:rsidRPr="0028615E">
        <w:rPr>
          <w:sz w:val="28"/>
          <w:szCs w:val="28"/>
        </w:rPr>
        <w:t>Từ việc nghiên cứu quan hệ Việt – Anh trong quá khứ, nhiều bài học kinh nghiệm có thể vận dụng cho hiện tại.Trước tiên là sự thay đổi trong tư duy về vấn đề thương mại. Trong lịch sử, quan niệm buôn bán của người Việt Nam vừa chịu ảnh hưởng từ “bầu khí quyển tiểu nông” của văn hóa Việt, vừa chịu ảnh hưởng sâu  sắc của Nho giáo Trung Hoa và Phật giáo Ấn Độ nên về cơ bản, các hoạt động thương mại ít được khuyến khích, thậm chí bị khinh rẻ. Trên thực tế, thương mại đem lại sự phát triển cho sự phồn thịnh của mỗi quốc gia, minh chứng điển hình chính là trường hợp của Anh quốc thế kỷ XVII-XIX.Trong quá trình Việt Nam đang thực hiện tái cấu trúc nền kinh tế, tiến hành hội nhập kinh tế quốc tế, thiết nghĩ việc thay đổi mạnh mẽ trong tư duy về vai trò của thương mại là điều cần thiết.Bên cạnh đó, phát triển ngoại thương cần phải được tiến hành song song với phát triển nội thương, biết chủ động đón nhận thời cơ cũng là những bài học quý giá để lại từ lịch sử.</w:t>
      </w:r>
    </w:p>
    <w:p w:rsidR="007A6A24" w:rsidRDefault="007A6A24" w:rsidP="004E0345">
      <w:pPr>
        <w:spacing w:line="317" w:lineRule="auto"/>
        <w:ind w:firstLine="720"/>
        <w:jc w:val="both"/>
        <w:rPr>
          <w:sz w:val="28"/>
          <w:szCs w:val="28"/>
        </w:rPr>
      </w:pPr>
    </w:p>
    <w:p w:rsidR="007A6A24" w:rsidRDefault="007A6A24" w:rsidP="004E0345">
      <w:pPr>
        <w:spacing w:line="317" w:lineRule="auto"/>
        <w:ind w:firstLine="720"/>
        <w:jc w:val="both"/>
        <w:rPr>
          <w:sz w:val="28"/>
          <w:szCs w:val="28"/>
        </w:rPr>
      </w:pPr>
    </w:p>
    <w:p w:rsidR="007A6A24" w:rsidRDefault="007A6A24" w:rsidP="004E0345">
      <w:pPr>
        <w:spacing w:line="317" w:lineRule="auto"/>
        <w:ind w:firstLine="720"/>
        <w:jc w:val="both"/>
        <w:rPr>
          <w:sz w:val="28"/>
          <w:szCs w:val="28"/>
        </w:rPr>
      </w:pPr>
    </w:p>
    <w:p w:rsidR="007A6A24" w:rsidRDefault="007A6A24" w:rsidP="004E0345">
      <w:pPr>
        <w:spacing w:line="317" w:lineRule="auto"/>
        <w:ind w:firstLine="720"/>
        <w:jc w:val="both"/>
        <w:rPr>
          <w:sz w:val="28"/>
          <w:szCs w:val="28"/>
        </w:rPr>
      </w:pPr>
    </w:p>
    <w:p w:rsidR="007A6A24" w:rsidRPr="00092E8D" w:rsidRDefault="007A6A24" w:rsidP="007A6A24">
      <w:pPr>
        <w:spacing w:line="380" w:lineRule="exact"/>
        <w:ind w:firstLine="284"/>
        <w:jc w:val="center"/>
        <w:rPr>
          <w:b/>
          <w:iCs/>
          <w:color w:val="000000"/>
          <w:sz w:val="28"/>
          <w:szCs w:val="26"/>
        </w:rPr>
      </w:pPr>
      <w:r w:rsidRPr="00092E8D">
        <w:rPr>
          <w:b/>
          <w:iCs/>
          <w:color w:val="000000"/>
          <w:sz w:val="28"/>
          <w:szCs w:val="26"/>
        </w:rPr>
        <w:lastRenderedPageBreak/>
        <w:t>DANH MỤC CÔNG TRÌNH KHOA HỌC</w:t>
      </w:r>
    </w:p>
    <w:p w:rsidR="007A6A24" w:rsidRPr="00092E8D" w:rsidRDefault="007A6A24" w:rsidP="007A6A24">
      <w:pPr>
        <w:spacing w:line="380" w:lineRule="exact"/>
        <w:ind w:firstLine="284"/>
        <w:jc w:val="center"/>
        <w:rPr>
          <w:b/>
          <w:iCs/>
          <w:color w:val="000000"/>
          <w:sz w:val="28"/>
          <w:szCs w:val="26"/>
        </w:rPr>
      </w:pPr>
      <w:r w:rsidRPr="00092E8D">
        <w:rPr>
          <w:b/>
          <w:iCs/>
          <w:color w:val="000000"/>
          <w:sz w:val="28"/>
          <w:szCs w:val="26"/>
        </w:rPr>
        <w:t>CỦA TÁC GIẢ LIÊN QUAN ĐẾN LUẬN ÁN</w:t>
      </w:r>
    </w:p>
    <w:p w:rsidR="007A6A24" w:rsidRPr="00092E8D" w:rsidRDefault="007A6A24" w:rsidP="007A6A24">
      <w:pPr>
        <w:spacing w:line="360" w:lineRule="auto"/>
        <w:ind w:firstLine="284"/>
        <w:jc w:val="center"/>
        <w:rPr>
          <w:b/>
          <w:iCs/>
          <w:color w:val="000000"/>
          <w:sz w:val="28"/>
          <w:szCs w:val="26"/>
        </w:rPr>
      </w:pPr>
    </w:p>
    <w:p w:rsidR="007A6A24" w:rsidRPr="00092E8D" w:rsidRDefault="007A6A24" w:rsidP="007A6A24">
      <w:pPr>
        <w:numPr>
          <w:ilvl w:val="0"/>
          <w:numId w:val="30"/>
        </w:numPr>
        <w:tabs>
          <w:tab w:val="left" w:pos="142"/>
        </w:tabs>
        <w:spacing w:line="360" w:lineRule="auto"/>
        <w:ind w:left="284" w:hanging="284"/>
        <w:jc w:val="both"/>
        <w:rPr>
          <w:color w:val="000000"/>
          <w:sz w:val="28"/>
          <w:szCs w:val="26"/>
        </w:rPr>
      </w:pPr>
      <w:r w:rsidRPr="00092E8D">
        <w:rPr>
          <w:color w:val="000000"/>
          <w:sz w:val="28"/>
          <w:szCs w:val="26"/>
        </w:rPr>
        <w:t>Nguyễn</w:t>
      </w:r>
      <w:r>
        <w:rPr>
          <w:color w:val="000000"/>
          <w:sz w:val="28"/>
          <w:szCs w:val="26"/>
        </w:rPr>
        <w:t xml:space="preserve"> </w:t>
      </w:r>
      <w:r w:rsidRPr="00092E8D">
        <w:rPr>
          <w:color w:val="000000"/>
          <w:sz w:val="28"/>
          <w:szCs w:val="26"/>
        </w:rPr>
        <w:t>Thị</w:t>
      </w:r>
      <w:r>
        <w:rPr>
          <w:color w:val="000000"/>
          <w:sz w:val="28"/>
          <w:szCs w:val="26"/>
        </w:rPr>
        <w:t xml:space="preserve"> </w:t>
      </w:r>
      <w:r w:rsidRPr="00092E8D">
        <w:rPr>
          <w:color w:val="000000"/>
          <w:sz w:val="28"/>
          <w:szCs w:val="26"/>
        </w:rPr>
        <w:t>Mỹ</w:t>
      </w:r>
      <w:r>
        <w:rPr>
          <w:color w:val="000000"/>
          <w:sz w:val="28"/>
          <w:szCs w:val="26"/>
        </w:rPr>
        <w:t xml:space="preserve"> </w:t>
      </w:r>
      <w:r w:rsidRPr="00092E8D">
        <w:rPr>
          <w:color w:val="000000"/>
          <w:sz w:val="28"/>
          <w:szCs w:val="26"/>
        </w:rPr>
        <w:t>Hạnh (2005), “Tiếp</w:t>
      </w:r>
      <w:r>
        <w:rPr>
          <w:color w:val="000000"/>
          <w:sz w:val="28"/>
          <w:szCs w:val="26"/>
        </w:rPr>
        <w:t xml:space="preserve"> </w:t>
      </w:r>
      <w:r w:rsidRPr="00092E8D">
        <w:rPr>
          <w:color w:val="000000"/>
          <w:sz w:val="28"/>
          <w:szCs w:val="26"/>
        </w:rPr>
        <w:t>xúc</w:t>
      </w:r>
      <w:r>
        <w:rPr>
          <w:color w:val="000000"/>
          <w:sz w:val="28"/>
          <w:szCs w:val="26"/>
        </w:rPr>
        <w:t xml:space="preserve"> </w:t>
      </w:r>
      <w:r w:rsidRPr="00092E8D">
        <w:rPr>
          <w:color w:val="000000"/>
          <w:sz w:val="28"/>
          <w:szCs w:val="26"/>
        </w:rPr>
        <w:t>thương</w:t>
      </w:r>
      <w:r>
        <w:rPr>
          <w:color w:val="000000"/>
          <w:sz w:val="28"/>
          <w:szCs w:val="26"/>
        </w:rPr>
        <w:t xml:space="preserve"> </w:t>
      </w:r>
      <w:r w:rsidRPr="00092E8D">
        <w:rPr>
          <w:color w:val="000000"/>
          <w:sz w:val="28"/>
          <w:szCs w:val="26"/>
        </w:rPr>
        <w:t>mại</w:t>
      </w:r>
      <w:r>
        <w:rPr>
          <w:color w:val="000000"/>
          <w:sz w:val="28"/>
          <w:szCs w:val="26"/>
        </w:rPr>
        <w:t xml:space="preserve"> </w:t>
      </w:r>
      <w:r w:rsidRPr="00092E8D">
        <w:rPr>
          <w:color w:val="000000"/>
          <w:sz w:val="28"/>
          <w:szCs w:val="26"/>
        </w:rPr>
        <w:t>Việt – Anh</w:t>
      </w:r>
      <w:r>
        <w:rPr>
          <w:color w:val="000000"/>
          <w:sz w:val="28"/>
          <w:szCs w:val="26"/>
        </w:rPr>
        <w:t xml:space="preserve"> </w:t>
      </w:r>
      <w:r w:rsidRPr="00092E8D">
        <w:rPr>
          <w:color w:val="000000"/>
          <w:sz w:val="28"/>
          <w:szCs w:val="26"/>
        </w:rPr>
        <w:t>thế</w:t>
      </w:r>
      <w:r>
        <w:rPr>
          <w:color w:val="000000"/>
          <w:sz w:val="28"/>
          <w:szCs w:val="26"/>
        </w:rPr>
        <w:t xml:space="preserve"> </w:t>
      </w:r>
      <w:r w:rsidRPr="00092E8D">
        <w:rPr>
          <w:color w:val="000000"/>
          <w:sz w:val="28"/>
          <w:szCs w:val="26"/>
        </w:rPr>
        <w:t xml:space="preserve">kỷ XVII”, </w:t>
      </w:r>
      <w:r w:rsidRPr="00092E8D">
        <w:rPr>
          <w:i/>
          <w:color w:val="000000"/>
          <w:sz w:val="28"/>
          <w:szCs w:val="26"/>
        </w:rPr>
        <w:t>Tạp</w:t>
      </w:r>
      <w:r>
        <w:rPr>
          <w:i/>
          <w:color w:val="000000"/>
          <w:sz w:val="28"/>
          <w:szCs w:val="26"/>
        </w:rPr>
        <w:t xml:space="preserve"> </w:t>
      </w:r>
      <w:r w:rsidRPr="00092E8D">
        <w:rPr>
          <w:i/>
          <w:color w:val="000000"/>
          <w:sz w:val="28"/>
          <w:szCs w:val="26"/>
        </w:rPr>
        <w:t>chí</w:t>
      </w:r>
      <w:r>
        <w:rPr>
          <w:i/>
          <w:color w:val="000000"/>
          <w:sz w:val="28"/>
          <w:szCs w:val="26"/>
        </w:rPr>
        <w:t xml:space="preserve"> </w:t>
      </w:r>
      <w:r w:rsidRPr="00092E8D">
        <w:rPr>
          <w:i/>
          <w:color w:val="000000"/>
          <w:sz w:val="28"/>
          <w:szCs w:val="26"/>
        </w:rPr>
        <w:t>Nghiên</w:t>
      </w:r>
      <w:r>
        <w:rPr>
          <w:i/>
          <w:color w:val="000000"/>
          <w:sz w:val="28"/>
          <w:szCs w:val="26"/>
        </w:rPr>
        <w:t xml:space="preserve"> </w:t>
      </w:r>
      <w:r w:rsidRPr="00092E8D">
        <w:rPr>
          <w:i/>
          <w:color w:val="000000"/>
          <w:sz w:val="28"/>
          <w:szCs w:val="26"/>
        </w:rPr>
        <w:t>cứu</w:t>
      </w:r>
      <w:r>
        <w:rPr>
          <w:i/>
          <w:color w:val="000000"/>
          <w:sz w:val="28"/>
          <w:szCs w:val="26"/>
        </w:rPr>
        <w:t xml:space="preserve"> </w:t>
      </w:r>
      <w:r w:rsidRPr="00092E8D">
        <w:rPr>
          <w:i/>
          <w:color w:val="000000"/>
          <w:sz w:val="28"/>
          <w:szCs w:val="26"/>
        </w:rPr>
        <w:t>châu</w:t>
      </w:r>
      <w:r>
        <w:rPr>
          <w:i/>
          <w:color w:val="000000"/>
          <w:sz w:val="28"/>
          <w:szCs w:val="26"/>
        </w:rPr>
        <w:t xml:space="preserve"> </w:t>
      </w:r>
      <w:r w:rsidRPr="00092E8D">
        <w:rPr>
          <w:i/>
          <w:color w:val="000000"/>
          <w:sz w:val="28"/>
          <w:szCs w:val="26"/>
        </w:rPr>
        <w:t>Âu</w:t>
      </w:r>
      <w:r w:rsidRPr="00092E8D">
        <w:rPr>
          <w:color w:val="000000"/>
          <w:sz w:val="28"/>
          <w:szCs w:val="26"/>
        </w:rPr>
        <w:t xml:space="preserve"> (6-66), tr.61-69.</w:t>
      </w:r>
    </w:p>
    <w:p w:rsidR="007A6A24" w:rsidRPr="00092E8D" w:rsidRDefault="007A6A24" w:rsidP="007A6A24">
      <w:pPr>
        <w:numPr>
          <w:ilvl w:val="0"/>
          <w:numId w:val="30"/>
        </w:numPr>
        <w:tabs>
          <w:tab w:val="left" w:pos="142"/>
        </w:tabs>
        <w:spacing w:line="360" w:lineRule="auto"/>
        <w:ind w:left="284" w:hanging="284"/>
        <w:jc w:val="both"/>
        <w:rPr>
          <w:color w:val="000000"/>
          <w:sz w:val="28"/>
          <w:szCs w:val="26"/>
        </w:rPr>
      </w:pPr>
      <w:r w:rsidRPr="00092E8D">
        <w:rPr>
          <w:color w:val="000000"/>
          <w:sz w:val="28"/>
          <w:szCs w:val="26"/>
        </w:rPr>
        <w:t>Nguyễn</w:t>
      </w:r>
      <w:r>
        <w:rPr>
          <w:color w:val="000000"/>
          <w:sz w:val="28"/>
          <w:szCs w:val="26"/>
        </w:rPr>
        <w:t xml:space="preserve"> </w:t>
      </w:r>
      <w:r w:rsidRPr="00092E8D">
        <w:rPr>
          <w:color w:val="000000"/>
          <w:sz w:val="28"/>
          <w:szCs w:val="26"/>
        </w:rPr>
        <w:t>Thị</w:t>
      </w:r>
      <w:r>
        <w:rPr>
          <w:color w:val="000000"/>
          <w:sz w:val="28"/>
          <w:szCs w:val="26"/>
        </w:rPr>
        <w:t xml:space="preserve"> </w:t>
      </w:r>
      <w:r w:rsidRPr="00092E8D">
        <w:rPr>
          <w:color w:val="000000"/>
          <w:sz w:val="28"/>
          <w:szCs w:val="26"/>
        </w:rPr>
        <w:t>Mỹ</w:t>
      </w:r>
      <w:r>
        <w:rPr>
          <w:color w:val="000000"/>
          <w:sz w:val="28"/>
          <w:szCs w:val="26"/>
        </w:rPr>
        <w:t xml:space="preserve"> </w:t>
      </w:r>
      <w:r w:rsidRPr="00092E8D">
        <w:rPr>
          <w:color w:val="000000"/>
          <w:sz w:val="28"/>
          <w:szCs w:val="26"/>
        </w:rPr>
        <w:t>Hạnh (2012), “Mưu</w:t>
      </w:r>
      <w:r>
        <w:rPr>
          <w:color w:val="000000"/>
          <w:sz w:val="28"/>
          <w:szCs w:val="26"/>
        </w:rPr>
        <w:t xml:space="preserve"> </w:t>
      </w:r>
      <w:r w:rsidRPr="00092E8D">
        <w:rPr>
          <w:color w:val="000000"/>
          <w:sz w:val="28"/>
          <w:szCs w:val="26"/>
        </w:rPr>
        <w:t>đồ</w:t>
      </w:r>
      <w:r>
        <w:rPr>
          <w:color w:val="000000"/>
          <w:sz w:val="28"/>
          <w:szCs w:val="26"/>
        </w:rPr>
        <w:t xml:space="preserve"> </w:t>
      </w:r>
      <w:r w:rsidRPr="00092E8D">
        <w:rPr>
          <w:color w:val="000000"/>
          <w:sz w:val="28"/>
          <w:szCs w:val="26"/>
        </w:rPr>
        <w:t>phương</w:t>
      </w:r>
      <w:r>
        <w:rPr>
          <w:color w:val="000000"/>
          <w:sz w:val="28"/>
          <w:szCs w:val="26"/>
        </w:rPr>
        <w:t xml:space="preserve"> </w:t>
      </w:r>
      <w:r w:rsidRPr="00092E8D">
        <w:rPr>
          <w:color w:val="000000"/>
          <w:sz w:val="28"/>
          <w:szCs w:val="26"/>
        </w:rPr>
        <w:t>Đông</w:t>
      </w:r>
      <w:r>
        <w:rPr>
          <w:color w:val="000000"/>
          <w:sz w:val="28"/>
          <w:szCs w:val="26"/>
        </w:rPr>
        <w:t xml:space="preserve"> </w:t>
      </w:r>
      <w:r w:rsidRPr="00092E8D">
        <w:rPr>
          <w:color w:val="000000"/>
          <w:sz w:val="28"/>
          <w:szCs w:val="26"/>
        </w:rPr>
        <w:t>của</w:t>
      </w:r>
      <w:r>
        <w:rPr>
          <w:color w:val="000000"/>
          <w:sz w:val="28"/>
          <w:szCs w:val="26"/>
        </w:rPr>
        <w:t xml:space="preserve"> </w:t>
      </w:r>
      <w:r w:rsidRPr="00092E8D">
        <w:rPr>
          <w:color w:val="000000"/>
          <w:sz w:val="28"/>
          <w:szCs w:val="26"/>
        </w:rPr>
        <w:t>Anh</w:t>
      </w:r>
      <w:r>
        <w:rPr>
          <w:color w:val="000000"/>
          <w:sz w:val="28"/>
          <w:szCs w:val="26"/>
        </w:rPr>
        <w:t xml:space="preserve"> </w:t>
      </w:r>
      <w:r w:rsidRPr="00092E8D">
        <w:rPr>
          <w:color w:val="000000"/>
          <w:sz w:val="28"/>
          <w:szCs w:val="26"/>
        </w:rPr>
        <w:t>trong</w:t>
      </w:r>
      <w:r>
        <w:rPr>
          <w:color w:val="000000"/>
          <w:sz w:val="28"/>
          <w:szCs w:val="26"/>
        </w:rPr>
        <w:t xml:space="preserve"> </w:t>
      </w:r>
      <w:r w:rsidRPr="00092E8D">
        <w:rPr>
          <w:color w:val="000000"/>
          <w:sz w:val="28"/>
          <w:szCs w:val="26"/>
        </w:rPr>
        <w:t>thế</w:t>
      </w:r>
      <w:r>
        <w:rPr>
          <w:color w:val="000000"/>
          <w:sz w:val="28"/>
          <w:szCs w:val="26"/>
        </w:rPr>
        <w:t xml:space="preserve"> </w:t>
      </w:r>
      <w:r w:rsidRPr="00092E8D">
        <w:rPr>
          <w:color w:val="000000"/>
          <w:sz w:val="28"/>
          <w:szCs w:val="26"/>
        </w:rPr>
        <w:t xml:space="preserve">kỷ XVI”, </w:t>
      </w:r>
      <w:r w:rsidRPr="00092E8D">
        <w:rPr>
          <w:i/>
          <w:color w:val="000000"/>
          <w:sz w:val="28"/>
          <w:szCs w:val="26"/>
        </w:rPr>
        <w:t>Tạp</w:t>
      </w:r>
      <w:r>
        <w:rPr>
          <w:i/>
          <w:color w:val="000000"/>
          <w:sz w:val="28"/>
          <w:szCs w:val="26"/>
        </w:rPr>
        <w:t xml:space="preserve"> </w:t>
      </w:r>
      <w:r w:rsidRPr="00092E8D">
        <w:rPr>
          <w:i/>
          <w:color w:val="000000"/>
          <w:sz w:val="28"/>
          <w:szCs w:val="26"/>
        </w:rPr>
        <w:t>chí</w:t>
      </w:r>
      <w:r>
        <w:rPr>
          <w:i/>
          <w:color w:val="000000"/>
          <w:sz w:val="28"/>
          <w:szCs w:val="26"/>
        </w:rPr>
        <w:t xml:space="preserve"> </w:t>
      </w:r>
      <w:r w:rsidRPr="00092E8D">
        <w:rPr>
          <w:i/>
          <w:color w:val="000000"/>
          <w:sz w:val="28"/>
          <w:szCs w:val="26"/>
        </w:rPr>
        <w:t>Nghiên</w:t>
      </w:r>
      <w:r>
        <w:rPr>
          <w:i/>
          <w:color w:val="000000"/>
          <w:sz w:val="28"/>
          <w:szCs w:val="26"/>
        </w:rPr>
        <w:t xml:space="preserve"> </w:t>
      </w:r>
      <w:r w:rsidRPr="00092E8D">
        <w:rPr>
          <w:i/>
          <w:color w:val="000000"/>
          <w:sz w:val="28"/>
          <w:szCs w:val="26"/>
        </w:rPr>
        <w:t>cứu</w:t>
      </w:r>
      <w:r>
        <w:rPr>
          <w:i/>
          <w:color w:val="000000"/>
          <w:sz w:val="28"/>
          <w:szCs w:val="26"/>
        </w:rPr>
        <w:t xml:space="preserve"> </w:t>
      </w:r>
      <w:r w:rsidRPr="00092E8D">
        <w:rPr>
          <w:i/>
          <w:color w:val="000000"/>
          <w:sz w:val="28"/>
          <w:szCs w:val="26"/>
        </w:rPr>
        <w:t>châu</w:t>
      </w:r>
      <w:r>
        <w:rPr>
          <w:i/>
          <w:color w:val="000000"/>
          <w:sz w:val="28"/>
          <w:szCs w:val="26"/>
        </w:rPr>
        <w:t xml:space="preserve"> </w:t>
      </w:r>
      <w:r w:rsidRPr="00092E8D">
        <w:rPr>
          <w:i/>
          <w:color w:val="000000"/>
          <w:sz w:val="28"/>
          <w:szCs w:val="26"/>
        </w:rPr>
        <w:t>Âu</w:t>
      </w:r>
      <w:r w:rsidRPr="00092E8D">
        <w:rPr>
          <w:color w:val="000000"/>
          <w:sz w:val="28"/>
          <w:szCs w:val="26"/>
        </w:rPr>
        <w:t xml:space="preserve"> (7-142), tr.44-53.</w:t>
      </w:r>
    </w:p>
    <w:p w:rsidR="007A6A24" w:rsidRPr="00092E8D" w:rsidRDefault="007A6A24" w:rsidP="007A6A24">
      <w:pPr>
        <w:numPr>
          <w:ilvl w:val="0"/>
          <w:numId w:val="30"/>
        </w:numPr>
        <w:tabs>
          <w:tab w:val="left" w:pos="142"/>
        </w:tabs>
        <w:spacing w:line="360" w:lineRule="auto"/>
        <w:ind w:left="284" w:hanging="284"/>
        <w:jc w:val="both"/>
        <w:rPr>
          <w:color w:val="000000"/>
          <w:sz w:val="28"/>
          <w:szCs w:val="26"/>
        </w:rPr>
      </w:pPr>
      <w:r w:rsidRPr="00092E8D">
        <w:rPr>
          <w:color w:val="000000"/>
          <w:sz w:val="28"/>
          <w:szCs w:val="26"/>
        </w:rPr>
        <w:t>Nguyễn</w:t>
      </w:r>
      <w:r>
        <w:rPr>
          <w:color w:val="000000"/>
          <w:sz w:val="28"/>
          <w:szCs w:val="26"/>
        </w:rPr>
        <w:t xml:space="preserve"> </w:t>
      </w:r>
      <w:r w:rsidRPr="00092E8D">
        <w:rPr>
          <w:color w:val="000000"/>
          <w:sz w:val="28"/>
          <w:szCs w:val="26"/>
        </w:rPr>
        <w:t>Thị</w:t>
      </w:r>
      <w:r>
        <w:rPr>
          <w:color w:val="000000"/>
          <w:sz w:val="28"/>
          <w:szCs w:val="26"/>
        </w:rPr>
        <w:t xml:space="preserve"> </w:t>
      </w:r>
      <w:r w:rsidRPr="00092E8D">
        <w:rPr>
          <w:color w:val="000000"/>
          <w:sz w:val="28"/>
          <w:szCs w:val="26"/>
        </w:rPr>
        <w:t>Mỹ</w:t>
      </w:r>
      <w:r>
        <w:rPr>
          <w:color w:val="000000"/>
          <w:sz w:val="28"/>
          <w:szCs w:val="26"/>
        </w:rPr>
        <w:t xml:space="preserve"> </w:t>
      </w:r>
      <w:r w:rsidRPr="00092E8D">
        <w:rPr>
          <w:color w:val="000000"/>
          <w:sz w:val="28"/>
          <w:szCs w:val="26"/>
        </w:rPr>
        <w:t>Hạnh (2013), “Viễn</w:t>
      </w:r>
      <w:r>
        <w:rPr>
          <w:color w:val="000000"/>
          <w:sz w:val="28"/>
          <w:szCs w:val="26"/>
        </w:rPr>
        <w:t xml:space="preserve"> </w:t>
      </w:r>
      <w:r w:rsidRPr="00092E8D">
        <w:rPr>
          <w:color w:val="000000"/>
          <w:sz w:val="28"/>
          <w:szCs w:val="26"/>
        </w:rPr>
        <w:t>Đông</w:t>
      </w:r>
      <w:r>
        <w:rPr>
          <w:color w:val="000000"/>
          <w:sz w:val="28"/>
          <w:szCs w:val="26"/>
        </w:rPr>
        <w:t xml:space="preserve"> </w:t>
      </w:r>
      <w:r w:rsidRPr="00092E8D">
        <w:rPr>
          <w:color w:val="000000"/>
          <w:sz w:val="28"/>
          <w:szCs w:val="26"/>
        </w:rPr>
        <w:t>trong</w:t>
      </w:r>
      <w:r>
        <w:rPr>
          <w:color w:val="000000"/>
          <w:sz w:val="28"/>
          <w:szCs w:val="26"/>
        </w:rPr>
        <w:t xml:space="preserve"> </w:t>
      </w:r>
      <w:r w:rsidRPr="00092E8D">
        <w:rPr>
          <w:color w:val="000000"/>
          <w:sz w:val="28"/>
          <w:szCs w:val="26"/>
        </w:rPr>
        <w:t>chiến</w:t>
      </w:r>
      <w:r>
        <w:rPr>
          <w:color w:val="000000"/>
          <w:sz w:val="28"/>
          <w:szCs w:val="26"/>
        </w:rPr>
        <w:t xml:space="preserve"> </w:t>
      </w:r>
      <w:r w:rsidRPr="00092E8D">
        <w:rPr>
          <w:color w:val="000000"/>
          <w:sz w:val="28"/>
          <w:szCs w:val="26"/>
        </w:rPr>
        <w:t>lược</w:t>
      </w:r>
      <w:r>
        <w:rPr>
          <w:color w:val="000000"/>
          <w:sz w:val="28"/>
          <w:szCs w:val="26"/>
        </w:rPr>
        <w:t xml:space="preserve"> </w:t>
      </w:r>
      <w:r w:rsidRPr="00092E8D">
        <w:rPr>
          <w:color w:val="000000"/>
          <w:sz w:val="28"/>
          <w:szCs w:val="26"/>
        </w:rPr>
        <w:t>của</w:t>
      </w:r>
      <w:r>
        <w:rPr>
          <w:color w:val="000000"/>
          <w:sz w:val="28"/>
          <w:szCs w:val="26"/>
        </w:rPr>
        <w:t xml:space="preserve"> </w:t>
      </w:r>
      <w:r w:rsidRPr="00092E8D">
        <w:rPr>
          <w:color w:val="000000"/>
          <w:sz w:val="28"/>
          <w:szCs w:val="26"/>
        </w:rPr>
        <w:t>Công</w:t>
      </w:r>
      <w:r>
        <w:rPr>
          <w:color w:val="000000"/>
          <w:sz w:val="28"/>
          <w:szCs w:val="26"/>
        </w:rPr>
        <w:t xml:space="preserve"> </w:t>
      </w:r>
      <w:r w:rsidRPr="00092E8D">
        <w:rPr>
          <w:color w:val="000000"/>
          <w:sz w:val="28"/>
          <w:szCs w:val="26"/>
        </w:rPr>
        <w:t>ty</w:t>
      </w:r>
      <w:r>
        <w:rPr>
          <w:color w:val="000000"/>
          <w:sz w:val="28"/>
          <w:szCs w:val="26"/>
        </w:rPr>
        <w:t xml:space="preserve"> </w:t>
      </w:r>
      <w:r w:rsidRPr="00092E8D">
        <w:rPr>
          <w:color w:val="000000"/>
          <w:sz w:val="28"/>
          <w:szCs w:val="26"/>
        </w:rPr>
        <w:t>Đông</w:t>
      </w:r>
      <w:r>
        <w:rPr>
          <w:color w:val="000000"/>
          <w:sz w:val="28"/>
          <w:szCs w:val="26"/>
        </w:rPr>
        <w:t xml:space="preserve"> </w:t>
      </w:r>
      <w:r w:rsidRPr="00092E8D">
        <w:rPr>
          <w:color w:val="000000"/>
          <w:sz w:val="28"/>
          <w:szCs w:val="26"/>
        </w:rPr>
        <w:t>Ấn</w:t>
      </w:r>
      <w:r>
        <w:rPr>
          <w:color w:val="000000"/>
          <w:sz w:val="28"/>
          <w:szCs w:val="26"/>
        </w:rPr>
        <w:t xml:space="preserve"> </w:t>
      </w:r>
      <w:r w:rsidRPr="00092E8D">
        <w:rPr>
          <w:color w:val="000000"/>
          <w:sz w:val="28"/>
          <w:szCs w:val="26"/>
        </w:rPr>
        <w:t>Anh</w:t>
      </w:r>
      <w:r>
        <w:rPr>
          <w:color w:val="000000"/>
          <w:sz w:val="28"/>
          <w:szCs w:val="26"/>
        </w:rPr>
        <w:t xml:space="preserve"> </w:t>
      </w:r>
      <w:r w:rsidRPr="00092E8D">
        <w:rPr>
          <w:color w:val="000000"/>
          <w:sz w:val="28"/>
          <w:szCs w:val="26"/>
        </w:rPr>
        <w:t>từ</w:t>
      </w:r>
      <w:r>
        <w:rPr>
          <w:color w:val="000000"/>
          <w:sz w:val="28"/>
          <w:szCs w:val="26"/>
        </w:rPr>
        <w:t xml:space="preserve"> </w:t>
      </w:r>
      <w:r w:rsidRPr="00092E8D">
        <w:rPr>
          <w:color w:val="000000"/>
          <w:sz w:val="28"/>
          <w:szCs w:val="26"/>
        </w:rPr>
        <w:t xml:space="preserve">năm 1623 -1684”, </w:t>
      </w:r>
      <w:r w:rsidRPr="00092E8D">
        <w:rPr>
          <w:i/>
          <w:color w:val="000000"/>
          <w:sz w:val="28"/>
          <w:szCs w:val="26"/>
        </w:rPr>
        <w:t>Tạp</w:t>
      </w:r>
      <w:r>
        <w:rPr>
          <w:i/>
          <w:color w:val="000000"/>
          <w:sz w:val="28"/>
          <w:szCs w:val="26"/>
        </w:rPr>
        <w:t xml:space="preserve"> </w:t>
      </w:r>
      <w:r w:rsidRPr="00092E8D">
        <w:rPr>
          <w:i/>
          <w:color w:val="000000"/>
          <w:sz w:val="28"/>
          <w:szCs w:val="26"/>
        </w:rPr>
        <w:t>chí</w:t>
      </w:r>
      <w:r>
        <w:rPr>
          <w:i/>
          <w:color w:val="000000"/>
          <w:sz w:val="28"/>
          <w:szCs w:val="26"/>
        </w:rPr>
        <w:t xml:space="preserve"> </w:t>
      </w:r>
      <w:r w:rsidRPr="00092E8D">
        <w:rPr>
          <w:i/>
          <w:color w:val="000000"/>
          <w:sz w:val="28"/>
          <w:szCs w:val="26"/>
        </w:rPr>
        <w:t>Nghiên</w:t>
      </w:r>
      <w:r>
        <w:rPr>
          <w:i/>
          <w:color w:val="000000"/>
          <w:sz w:val="28"/>
          <w:szCs w:val="26"/>
        </w:rPr>
        <w:t xml:space="preserve"> </w:t>
      </w:r>
      <w:r w:rsidRPr="00092E8D">
        <w:rPr>
          <w:i/>
          <w:color w:val="000000"/>
          <w:sz w:val="28"/>
          <w:szCs w:val="26"/>
        </w:rPr>
        <w:t>cứu</w:t>
      </w:r>
      <w:r>
        <w:rPr>
          <w:i/>
          <w:color w:val="000000"/>
          <w:sz w:val="28"/>
          <w:szCs w:val="26"/>
        </w:rPr>
        <w:t xml:space="preserve"> </w:t>
      </w:r>
      <w:r w:rsidRPr="00092E8D">
        <w:rPr>
          <w:i/>
          <w:color w:val="000000"/>
          <w:sz w:val="28"/>
          <w:szCs w:val="26"/>
        </w:rPr>
        <w:t>châu</w:t>
      </w:r>
      <w:r>
        <w:rPr>
          <w:i/>
          <w:color w:val="000000"/>
          <w:sz w:val="28"/>
          <w:szCs w:val="26"/>
        </w:rPr>
        <w:t xml:space="preserve"> </w:t>
      </w:r>
      <w:r w:rsidRPr="00092E8D">
        <w:rPr>
          <w:i/>
          <w:color w:val="000000"/>
          <w:sz w:val="28"/>
          <w:szCs w:val="26"/>
        </w:rPr>
        <w:t>Âu</w:t>
      </w:r>
      <w:r w:rsidRPr="00092E8D">
        <w:rPr>
          <w:color w:val="000000"/>
          <w:sz w:val="28"/>
          <w:szCs w:val="26"/>
        </w:rPr>
        <w:t xml:space="preserve"> (6-153), tr.47-59.</w:t>
      </w:r>
    </w:p>
    <w:p w:rsidR="007A6A24" w:rsidRPr="00092E8D" w:rsidRDefault="007A6A24" w:rsidP="007A6A24">
      <w:pPr>
        <w:numPr>
          <w:ilvl w:val="0"/>
          <w:numId w:val="30"/>
        </w:numPr>
        <w:tabs>
          <w:tab w:val="left" w:pos="142"/>
        </w:tabs>
        <w:spacing w:line="360" w:lineRule="auto"/>
        <w:ind w:left="284" w:hanging="284"/>
        <w:jc w:val="both"/>
        <w:rPr>
          <w:color w:val="000000"/>
          <w:sz w:val="28"/>
          <w:szCs w:val="26"/>
        </w:rPr>
      </w:pPr>
      <w:r w:rsidRPr="00092E8D">
        <w:rPr>
          <w:color w:val="000000"/>
          <w:sz w:val="28"/>
          <w:szCs w:val="26"/>
        </w:rPr>
        <w:t>Nguyễn</w:t>
      </w:r>
      <w:r>
        <w:rPr>
          <w:color w:val="000000"/>
          <w:sz w:val="28"/>
          <w:szCs w:val="26"/>
        </w:rPr>
        <w:t xml:space="preserve"> </w:t>
      </w:r>
      <w:r w:rsidRPr="00092E8D">
        <w:rPr>
          <w:color w:val="000000"/>
          <w:sz w:val="28"/>
          <w:szCs w:val="26"/>
        </w:rPr>
        <w:t>Thị</w:t>
      </w:r>
      <w:r>
        <w:rPr>
          <w:color w:val="000000"/>
          <w:sz w:val="28"/>
          <w:szCs w:val="26"/>
        </w:rPr>
        <w:t xml:space="preserve"> </w:t>
      </w:r>
      <w:r w:rsidRPr="00092E8D">
        <w:rPr>
          <w:color w:val="000000"/>
          <w:sz w:val="28"/>
          <w:szCs w:val="26"/>
        </w:rPr>
        <w:t>Mỹ</w:t>
      </w:r>
      <w:r>
        <w:rPr>
          <w:color w:val="000000"/>
          <w:sz w:val="28"/>
          <w:szCs w:val="26"/>
        </w:rPr>
        <w:t xml:space="preserve"> </w:t>
      </w:r>
      <w:r w:rsidRPr="00092E8D">
        <w:rPr>
          <w:color w:val="000000"/>
          <w:sz w:val="28"/>
          <w:szCs w:val="26"/>
        </w:rPr>
        <w:t>Hạnh (2014), “</w:t>
      </w:r>
      <w:r w:rsidRPr="00092E8D">
        <w:rPr>
          <w:sz w:val="28"/>
          <w:szCs w:val="26"/>
        </w:rPr>
        <w:t>Về</w:t>
      </w:r>
      <w:r>
        <w:rPr>
          <w:sz w:val="28"/>
          <w:szCs w:val="26"/>
        </w:rPr>
        <w:t xml:space="preserve"> </w:t>
      </w:r>
      <w:r w:rsidRPr="00092E8D">
        <w:rPr>
          <w:sz w:val="28"/>
          <w:szCs w:val="26"/>
        </w:rPr>
        <w:t>cách</w:t>
      </w:r>
      <w:r>
        <w:rPr>
          <w:sz w:val="28"/>
          <w:szCs w:val="26"/>
        </w:rPr>
        <w:t xml:space="preserve"> </w:t>
      </w:r>
      <w:r w:rsidRPr="00092E8D">
        <w:rPr>
          <w:sz w:val="28"/>
          <w:szCs w:val="26"/>
        </w:rPr>
        <w:t>thức</w:t>
      </w:r>
      <w:r>
        <w:rPr>
          <w:sz w:val="28"/>
          <w:szCs w:val="26"/>
        </w:rPr>
        <w:t xml:space="preserve"> </w:t>
      </w:r>
      <w:r w:rsidRPr="00092E8D">
        <w:rPr>
          <w:sz w:val="28"/>
          <w:szCs w:val="26"/>
        </w:rPr>
        <w:t>xâm</w:t>
      </w:r>
      <w:r>
        <w:rPr>
          <w:sz w:val="28"/>
          <w:szCs w:val="26"/>
        </w:rPr>
        <w:t xml:space="preserve"> </w:t>
      </w:r>
      <w:r w:rsidRPr="00092E8D">
        <w:rPr>
          <w:sz w:val="28"/>
          <w:szCs w:val="26"/>
        </w:rPr>
        <w:t>nhập</w:t>
      </w:r>
      <w:r>
        <w:rPr>
          <w:sz w:val="28"/>
          <w:szCs w:val="26"/>
        </w:rPr>
        <w:t xml:space="preserve"> </w:t>
      </w:r>
      <w:r w:rsidRPr="00092E8D">
        <w:rPr>
          <w:sz w:val="28"/>
          <w:szCs w:val="26"/>
        </w:rPr>
        <w:t>vào</w:t>
      </w:r>
      <w:r>
        <w:rPr>
          <w:sz w:val="28"/>
          <w:szCs w:val="26"/>
        </w:rPr>
        <w:t xml:space="preserve"> </w:t>
      </w:r>
      <w:r w:rsidRPr="00092E8D">
        <w:rPr>
          <w:sz w:val="28"/>
          <w:szCs w:val="26"/>
        </w:rPr>
        <w:t>Việt Nam của</w:t>
      </w:r>
      <w:r>
        <w:rPr>
          <w:sz w:val="28"/>
          <w:szCs w:val="26"/>
        </w:rPr>
        <w:t xml:space="preserve"> </w:t>
      </w:r>
      <w:r w:rsidRPr="00092E8D">
        <w:rPr>
          <w:sz w:val="28"/>
          <w:szCs w:val="26"/>
        </w:rPr>
        <w:t>Anh</w:t>
      </w:r>
      <w:r>
        <w:rPr>
          <w:sz w:val="28"/>
          <w:szCs w:val="26"/>
        </w:rPr>
        <w:t xml:space="preserve"> </w:t>
      </w:r>
      <w:r w:rsidRPr="00092E8D">
        <w:rPr>
          <w:sz w:val="28"/>
          <w:szCs w:val="26"/>
        </w:rPr>
        <w:t>thế</w:t>
      </w:r>
      <w:r>
        <w:rPr>
          <w:sz w:val="28"/>
          <w:szCs w:val="26"/>
        </w:rPr>
        <w:t xml:space="preserve"> </w:t>
      </w:r>
      <w:r w:rsidRPr="00092E8D">
        <w:rPr>
          <w:sz w:val="28"/>
          <w:szCs w:val="26"/>
        </w:rPr>
        <w:t>kỷ XVII – nửa</w:t>
      </w:r>
      <w:r>
        <w:rPr>
          <w:sz w:val="28"/>
          <w:szCs w:val="26"/>
        </w:rPr>
        <w:t xml:space="preserve"> </w:t>
      </w:r>
      <w:r w:rsidRPr="00092E8D">
        <w:rPr>
          <w:sz w:val="28"/>
          <w:szCs w:val="26"/>
        </w:rPr>
        <w:t>đầu</w:t>
      </w:r>
      <w:r>
        <w:rPr>
          <w:sz w:val="28"/>
          <w:szCs w:val="26"/>
        </w:rPr>
        <w:t xml:space="preserve"> </w:t>
      </w:r>
      <w:r w:rsidRPr="00092E8D">
        <w:rPr>
          <w:sz w:val="28"/>
          <w:szCs w:val="26"/>
        </w:rPr>
        <w:t>thế</w:t>
      </w:r>
      <w:r>
        <w:rPr>
          <w:sz w:val="28"/>
          <w:szCs w:val="26"/>
        </w:rPr>
        <w:t xml:space="preserve"> </w:t>
      </w:r>
      <w:r w:rsidRPr="00092E8D">
        <w:rPr>
          <w:sz w:val="28"/>
          <w:szCs w:val="26"/>
        </w:rPr>
        <w:t xml:space="preserve">kỷ XIX”, </w:t>
      </w:r>
      <w:r w:rsidRPr="00092E8D">
        <w:rPr>
          <w:i/>
          <w:color w:val="000000"/>
          <w:sz w:val="28"/>
          <w:szCs w:val="26"/>
        </w:rPr>
        <w:t>Tạp</w:t>
      </w:r>
      <w:r>
        <w:rPr>
          <w:i/>
          <w:color w:val="000000"/>
          <w:sz w:val="28"/>
          <w:szCs w:val="26"/>
        </w:rPr>
        <w:t xml:space="preserve"> </w:t>
      </w:r>
      <w:r w:rsidRPr="00092E8D">
        <w:rPr>
          <w:i/>
          <w:color w:val="000000"/>
          <w:sz w:val="28"/>
          <w:szCs w:val="26"/>
        </w:rPr>
        <w:t>chí</w:t>
      </w:r>
      <w:r>
        <w:rPr>
          <w:i/>
          <w:color w:val="000000"/>
          <w:sz w:val="28"/>
          <w:szCs w:val="26"/>
        </w:rPr>
        <w:t xml:space="preserve"> </w:t>
      </w:r>
      <w:r w:rsidRPr="00092E8D">
        <w:rPr>
          <w:i/>
          <w:color w:val="000000"/>
          <w:sz w:val="28"/>
          <w:szCs w:val="26"/>
        </w:rPr>
        <w:t>Nghiên</w:t>
      </w:r>
      <w:r>
        <w:rPr>
          <w:i/>
          <w:color w:val="000000"/>
          <w:sz w:val="28"/>
          <w:szCs w:val="26"/>
        </w:rPr>
        <w:t xml:space="preserve"> </w:t>
      </w:r>
      <w:r w:rsidRPr="00092E8D">
        <w:rPr>
          <w:i/>
          <w:color w:val="000000"/>
          <w:sz w:val="28"/>
          <w:szCs w:val="26"/>
        </w:rPr>
        <w:t>cứu</w:t>
      </w:r>
      <w:r>
        <w:rPr>
          <w:i/>
          <w:color w:val="000000"/>
          <w:sz w:val="28"/>
          <w:szCs w:val="26"/>
        </w:rPr>
        <w:t xml:space="preserve"> </w:t>
      </w:r>
      <w:r w:rsidRPr="00092E8D">
        <w:rPr>
          <w:i/>
          <w:color w:val="000000"/>
          <w:sz w:val="28"/>
          <w:szCs w:val="26"/>
        </w:rPr>
        <w:t>châu</w:t>
      </w:r>
      <w:r>
        <w:rPr>
          <w:i/>
          <w:color w:val="000000"/>
          <w:sz w:val="28"/>
          <w:szCs w:val="26"/>
        </w:rPr>
        <w:t xml:space="preserve"> </w:t>
      </w:r>
      <w:r w:rsidRPr="00092E8D">
        <w:rPr>
          <w:i/>
          <w:color w:val="000000"/>
          <w:sz w:val="28"/>
          <w:szCs w:val="26"/>
        </w:rPr>
        <w:t>Âu</w:t>
      </w:r>
      <w:r w:rsidRPr="00092E8D">
        <w:rPr>
          <w:color w:val="000000"/>
          <w:sz w:val="28"/>
          <w:szCs w:val="26"/>
        </w:rPr>
        <w:t xml:space="preserve"> (4-163), tr.69-79.</w:t>
      </w:r>
    </w:p>
    <w:p w:rsidR="007A6A24" w:rsidRPr="00092E8D" w:rsidRDefault="007A6A24" w:rsidP="007A6A24">
      <w:pPr>
        <w:numPr>
          <w:ilvl w:val="0"/>
          <w:numId w:val="30"/>
        </w:numPr>
        <w:tabs>
          <w:tab w:val="left" w:pos="142"/>
        </w:tabs>
        <w:spacing w:line="360" w:lineRule="auto"/>
        <w:ind w:left="284" w:hanging="284"/>
        <w:jc w:val="both"/>
        <w:rPr>
          <w:color w:val="000000"/>
          <w:sz w:val="28"/>
          <w:szCs w:val="26"/>
        </w:rPr>
      </w:pPr>
      <w:r w:rsidRPr="00092E8D">
        <w:rPr>
          <w:color w:val="000000"/>
          <w:sz w:val="28"/>
          <w:szCs w:val="26"/>
        </w:rPr>
        <w:t>Nguyễn</w:t>
      </w:r>
      <w:r>
        <w:rPr>
          <w:color w:val="000000"/>
          <w:sz w:val="28"/>
          <w:szCs w:val="26"/>
        </w:rPr>
        <w:t xml:space="preserve"> </w:t>
      </w:r>
      <w:r w:rsidRPr="00092E8D">
        <w:rPr>
          <w:color w:val="000000"/>
          <w:sz w:val="28"/>
          <w:szCs w:val="26"/>
        </w:rPr>
        <w:t>Thị</w:t>
      </w:r>
      <w:r>
        <w:rPr>
          <w:color w:val="000000"/>
          <w:sz w:val="28"/>
          <w:szCs w:val="26"/>
        </w:rPr>
        <w:t xml:space="preserve"> </w:t>
      </w:r>
      <w:r w:rsidRPr="00092E8D">
        <w:rPr>
          <w:color w:val="000000"/>
          <w:sz w:val="28"/>
          <w:szCs w:val="26"/>
        </w:rPr>
        <w:t>Mỹ</w:t>
      </w:r>
      <w:r>
        <w:rPr>
          <w:color w:val="000000"/>
          <w:sz w:val="28"/>
          <w:szCs w:val="26"/>
        </w:rPr>
        <w:t xml:space="preserve"> </w:t>
      </w:r>
      <w:r w:rsidRPr="00092E8D">
        <w:rPr>
          <w:color w:val="000000"/>
          <w:sz w:val="28"/>
          <w:szCs w:val="26"/>
        </w:rPr>
        <w:t>Hạnh (2014), “Các</w:t>
      </w:r>
      <w:r>
        <w:rPr>
          <w:color w:val="000000"/>
          <w:sz w:val="28"/>
          <w:szCs w:val="26"/>
        </w:rPr>
        <w:t xml:space="preserve"> </w:t>
      </w:r>
      <w:r w:rsidRPr="00092E8D">
        <w:rPr>
          <w:color w:val="000000"/>
          <w:sz w:val="28"/>
          <w:szCs w:val="26"/>
        </w:rPr>
        <w:t>phái</w:t>
      </w:r>
      <w:r>
        <w:rPr>
          <w:color w:val="000000"/>
          <w:sz w:val="28"/>
          <w:szCs w:val="26"/>
        </w:rPr>
        <w:t xml:space="preserve"> </w:t>
      </w:r>
      <w:r w:rsidRPr="00092E8D">
        <w:rPr>
          <w:color w:val="000000"/>
          <w:sz w:val="28"/>
          <w:szCs w:val="26"/>
        </w:rPr>
        <w:t>bộ</w:t>
      </w:r>
      <w:r>
        <w:rPr>
          <w:color w:val="000000"/>
          <w:sz w:val="28"/>
          <w:szCs w:val="26"/>
        </w:rPr>
        <w:t xml:space="preserve"> </w:t>
      </w:r>
      <w:r w:rsidRPr="00092E8D">
        <w:rPr>
          <w:color w:val="000000"/>
          <w:sz w:val="28"/>
          <w:szCs w:val="26"/>
        </w:rPr>
        <w:t>Anh</w:t>
      </w:r>
      <w:r>
        <w:rPr>
          <w:color w:val="000000"/>
          <w:sz w:val="28"/>
          <w:szCs w:val="26"/>
        </w:rPr>
        <w:t xml:space="preserve"> </w:t>
      </w:r>
      <w:r w:rsidRPr="00092E8D">
        <w:rPr>
          <w:color w:val="000000"/>
          <w:sz w:val="28"/>
          <w:szCs w:val="26"/>
        </w:rPr>
        <w:t>đến</w:t>
      </w:r>
      <w:r>
        <w:rPr>
          <w:color w:val="000000"/>
          <w:sz w:val="28"/>
          <w:szCs w:val="26"/>
        </w:rPr>
        <w:t xml:space="preserve"> </w:t>
      </w:r>
      <w:r w:rsidRPr="00092E8D">
        <w:rPr>
          <w:color w:val="000000"/>
          <w:sz w:val="28"/>
          <w:szCs w:val="26"/>
        </w:rPr>
        <w:t>Việt Nam thế</w:t>
      </w:r>
      <w:r>
        <w:rPr>
          <w:color w:val="000000"/>
          <w:sz w:val="28"/>
          <w:szCs w:val="26"/>
        </w:rPr>
        <w:t xml:space="preserve"> </w:t>
      </w:r>
      <w:r w:rsidRPr="00092E8D">
        <w:rPr>
          <w:color w:val="000000"/>
          <w:sz w:val="28"/>
          <w:szCs w:val="26"/>
        </w:rPr>
        <w:t xml:space="preserve">kỷ XVIII- XIX”, </w:t>
      </w:r>
      <w:r w:rsidRPr="00092E8D">
        <w:rPr>
          <w:i/>
          <w:color w:val="000000"/>
          <w:sz w:val="28"/>
          <w:szCs w:val="26"/>
        </w:rPr>
        <w:t>Đề</w:t>
      </w:r>
      <w:r>
        <w:rPr>
          <w:i/>
          <w:color w:val="000000"/>
          <w:sz w:val="28"/>
          <w:szCs w:val="26"/>
        </w:rPr>
        <w:t xml:space="preserve"> </w:t>
      </w:r>
      <w:r w:rsidRPr="00092E8D">
        <w:rPr>
          <w:i/>
          <w:color w:val="000000"/>
          <w:sz w:val="28"/>
          <w:szCs w:val="26"/>
        </w:rPr>
        <w:t>tài</w:t>
      </w:r>
      <w:r>
        <w:rPr>
          <w:i/>
          <w:color w:val="000000"/>
          <w:sz w:val="28"/>
          <w:szCs w:val="26"/>
        </w:rPr>
        <w:t xml:space="preserve"> </w:t>
      </w:r>
      <w:r w:rsidRPr="00092E8D">
        <w:rPr>
          <w:i/>
          <w:color w:val="000000"/>
          <w:sz w:val="28"/>
          <w:szCs w:val="26"/>
        </w:rPr>
        <w:t>cấp</w:t>
      </w:r>
      <w:r>
        <w:rPr>
          <w:i/>
          <w:color w:val="000000"/>
          <w:sz w:val="28"/>
          <w:szCs w:val="26"/>
        </w:rPr>
        <w:t xml:space="preserve"> </w:t>
      </w:r>
      <w:r w:rsidRPr="00092E8D">
        <w:rPr>
          <w:i/>
          <w:color w:val="000000"/>
          <w:sz w:val="28"/>
          <w:szCs w:val="26"/>
        </w:rPr>
        <w:t>cơ</w:t>
      </w:r>
      <w:r>
        <w:rPr>
          <w:i/>
          <w:color w:val="000000"/>
          <w:sz w:val="28"/>
          <w:szCs w:val="26"/>
        </w:rPr>
        <w:t xml:space="preserve"> </w:t>
      </w:r>
      <w:r w:rsidRPr="00092E8D">
        <w:rPr>
          <w:i/>
          <w:color w:val="000000"/>
          <w:sz w:val="28"/>
          <w:szCs w:val="26"/>
        </w:rPr>
        <w:t>sở</w:t>
      </w:r>
      <w:r w:rsidRPr="00092E8D">
        <w:rPr>
          <w:color w:val="000000"/>
          <w:sz w:val="28"/>
          <w:szCs w:val="26"/>
        </w:rPr>
        <w:t>, mã</w:t>
      </w:r>
      <w:r>
        <w:rPr>
          <w:color w:val="000000"/>
          <w:sz w:val="28"/>
          <w:szCs w:val="26"/>
        </w:rPr>
        <w:t xml:space="preserve"> </w:t>
      </w:r>
      <w:r w:rsidRPr="00092E8D">
        <w:rPr>
          <w:color w:val="000000"/>
          <w:sz w:val="28"/>
          <w:szCs w:val="26"/>
        </w:rPr>
        <w:t>số CS.2013.14, Trường</w:t>
      </w:r>
      <w:r>
        <w:rPr>
          <w:color w:val="000000"/>
          <w:sz w:val="28"/>
          <w:szCs w:val="26"/>
        </w:rPr>
        <w:t xml:space="preserve"> </w:t>
      </w:r>
      <w:r w:rsidRPr="00092E8D">
        <w:rPr>
          <w:color w:val="000000"/>
          <w:sz w:val="28"/>
          <w:szCs w:val="26"/>
        </w:rPr>
        <w:t>Đại</w:t>
      </w:r>
      <w:r>
        <w:rPr>
          <w:color w:val="000000"/>
          <w:sz w:val="28"/>
          <w:szCs w:val="26"/>
        </w:rPr>
        <w:t xml:space="preserve"> </w:t>
      </w:r>
      <w:r w:rsidRPr="00092E8D">
        <w:rPr>
          <w:color w:val="000000"/>
          <w:sz w:val="28"/>
          <w:szCs w:val="26"/>
        </w:rPr>
        <w:t>họcKhoa</w:t>
      </w:r>
      <w:r>
        <w:rPr>
          <w:color w:val="000000"/>
          <w:sz w:val="28"/>
          <w:szCs w:val="26"/>
        </w:rPr>
        <w:t xml:space="preserve"> </w:t>
      </w:r>
      <w:r w:rsidRPr="00092E8D">
        <w:rPr>
          <w:color w:val="000000"/>
          <w:sz w:val="28"/>
          <w:szCs w:val="26"/>
        </w:rPr>
        <w:t>học</w:t>
      </w:r>
      <w:r>
        <w:rPr>
          <w:color w:val="000000"/>
          <w:sz w:val="28"/>
          <w:szCs w:val="26"/>
        </w:rPr>
        <w:t xml:space="preserve"> </w:t>
      </w:r>
      <w:r w:rsidRPr="00092E8D">
        <w:rPr>
          <w:color w:val="000000"/>
          <w:sz w:val="28"/>
          <w:szCs w:val="26"/>
        </w:rPr>
        <w:t>Xã</w:t>
      </w:r>
      <w:r>
        <w:rPr>
          <w:color w:val="000000"/>
          <w:sz w:val="28"/>
          <w:szCs w:val="26"/>
        </w:rPr>
        <w:t xml:space="preserve"> </w:t>
      </w:r>
      <w:r w:rsidRPr="00092E8D">
        <w:rPr>
          <w:color w:val="000000"/>
          <w:sz w:val="28"/>
          <w:szCs w:val="26"/>
        </w:rPr>
        <w:t>hội&amp;Nhân</w:t>
      </w:r>
      <w:r>
        <w:rPr>
          <w:color w:val="000000"/>
          <w:sz w:val="28"/>
          <w:szCs w:val="26"/>
        </w:rPr>
        <w:t xml:space="preserve"> </w:t>
      </w:r>
      <w:r w:rsidRPr="00092E8D">
        <w:rPr>
          <w:color w:val="000000"/>
          <w:sz w:val="28"/>
          <w:szCs w:val="26"/>
        </w:rPr>
        <w:t>văn.</w:t>
      </w:r>
    </w:p>
    <w:p w:rsidR="007A6A24" w:rsidRPr="00092E8D" w:rsidRDefault="007A6A24" w:rsidP="007A6A24">
      <w:pPr>
        <w:spacing w:line="360" w:lineRule="auto"/>
        <w:rPr>
          <w:sz w:val="28"/>
          <w:szCs w:val="26"/>
        </w:rPr>
      </w:pPr>
    </w:p>
    <w:p w:rsidR="007A6A24" w:rsidRPr="0028615E" w:rsidRDefault="007A6A24" w:rsidP="004E0345">
      <w:pPr>
        <w:spacing w:line="317" w:lineRule="auto"/>
        <w:ind w:firstLine="720"/>
        <w:jc w:val="both"/>
        <w:rPr>
          <w:sz w:val="28"/>
          <w:szCs w:val="28"/>
        </w:rPr>
      </w:pPr>
    </w:p>
    <w:sectPr w:rsidR="007A6A24" w:rsidRPr="0028615E" w:rsidSect="004E0345">
      <w:footerReference w:type="even" r:id="rId7"/>
      <w:footerReference w:type="default" r:id="rId8"/>
      <w:pgSz w:w="11907" w:h="16839" w:code="9"/>
      <w:pgMar w:top="1134" w:right="1021"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835" w:rsidRDefault="00D51835" w:rsidP="00F82BDA">
      <w:r>
        <w:separator/>
      </w:r>
    </w:p>
  </w:endnote>
  <w:endnote w:type="continuationSeparator" w:id="1">
    <w:p w:rsidR="00D51835" w:rsidRDefault="00D51835" w:rsidP="00F82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F09" w:rsidRDefault="001F7E43" w:rsidP="0024250E">
    <w:pPr>
      <w:pStyle w:val="Footer"/>
      <w:framePr w:wrap="around" w:vAnchor="text" w:hAnchor="margin" w:xAlign="center" w:y="1"/>
      <w:rPr>
        <w:rStyle w:val="PageNumber"/>
      </w:rPr>
    </w:pPr>
    <w:r>
      <w:rPr>
        <w:rStyle w:val="PageNumber"/>
      </w:rPr>
      <w:fldChar w:fldCharType="begin"/>
    </w:r>
    <w:r w:rsidR="00D24F09">
      <w:rPr>
        <w:rStyle w:val="PageNumber"/>
      </w:rPr>
      <w:instrText xml:space="preserve">PAGE  </w:instrText>
    </w:r>
    <w:r>
      <w:rPr>
        <w:rStyle w:val="PageNumber"/>
      </w:rPr>
      <w:fldChar w:fldCharType="end"/>
    </w:r>
  </w:p>
  <w:p w:rsidR="00D24F09" w:rsidRDefault="00D24F09" w:rsidP="002425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F09" w:rsidRDefault="001F7E43" w:rsidP="0024250E">
    <w:pPr>
      <w:pStyle w:val="Footer"/>
      <w:framePr w:wrap="around" w:vAnchor="text" w:hAnchor="margin" w:xAlign="center" w:y="1"/>
      <w:rPr>
        <w:rStyle w:val="PageNumber"/>
      </w:rPr>
    </w:pPr>
    <w:r>
      <w:rPr>
        <w:rStyle w:val="PageNumber"/>
      </w:rPr>
      <w:fldChar w:fldCharType="begin"/>
    </w:r>
    <w:r w:rsidR="00D24F09">
      <w:rPr>
        <w:rStyle w:val="PageNumber"/>
      </w:rPr>
      <w:instrText xml:space="preserve">PAGE  </w:instrText>
    </w:r>
    <w:r>
      <w:rPr>
        <w:rStyle w:val="PageNumber"/>
      </w:rPr>
      <w:fldChar w:fldCharType="separate"/>
    </w:r>
    <w:r w:rsidR="00B9348F">
      <w:rPr>
        <w:rStyle w:val="PageNumber"/>
        <w:noProof/>
      </w:rPr>
      <w:t>1</w:t>
    </w:r>
    <w:r>
      <w:rPr>
        <w:rStyle w:val="PageNumber"/>
      </w:rPr>
      <w:fldChar w:fldCharType="end"/>
    </w:r>
  </w:p>
  <w:p w:rsidR="00D24F09" w:rsidRDefault="00D24F09" w:rsidP="0024250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835" w:rsidRDefault="00D51835" w:rsidP="00F82BDA">
      <w:r>
        <w:separator/>
      </w:r>
    </w:p>
  </w:footnote>
  <w:footnote w:type="continuationSeparator" w:id="1">
    <w:p w:rsidR="00D51835" w:rsidRDefault="00D51835" w:rsidP="00F82B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0D51"/>
    <w:multiLevelType w:val="multilevel"/>
    <w:tmpl w:val="299E209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D35DB3"/>
    <w:multiLevelType w:val="hybridMultilevel"/>
    <w:tmpl w:val="B4AC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C6EBE"/>
    <w:multiLevelType w:val="hybridMultilevel"/>
    <w:tmpl w:val="ADCE6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C3CFA"/>
    <w:multiLevelType w:val="hybridMultilevel"/>
    <w:tmpl w:val="233276CC"/>
    <w:lvl w:ilvl="0" w:tplc="CA5E1FD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397434"/>
    <w:multiLevelType w:val="multilevel"/>
    <w:tmpl w:val="81A86C0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756CFA"/>
    <w:multiLevelType w:val="hybridMultilevel"/>
    <w:tmpl w:val="04DA965C"/>
    <w:lvl w:ilvl="0" w:tplc="5A8C478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F42CE6"/>
    <w:multiLevelType w:val="singleLevel"/>
    <w:tmpl w:val="F38E1CD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7">
    <w:nsid w:val="1E9863DB"/>
    <w:multiLevelType w:val="hybridMultilevel"/>
    <w:tmpl w:val="9AA08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968E6"/>
    <w:multiLevelType w:val="multilevel"/>
    <w:tmpl w:val="9F0C32DA"/>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7B0870"/>
    <w:multiLevelType w:val="multilevel"/>
    <w:tmpl w:val="289C641C"/>
    <w:lvl w:ilvl="0">
      <w:start w:val="1"/>
      <w:numFmt w:val="decimal"/>
      <w:lvlText w:val="%1."/>
      <w:lvlJc w:val="left"/>
      <w:pPr>
        <w:ind w:left="786" w:hanging="360"/>
      </w:pPr>
      <w:rPr>
        <w:rFonts w:hint="default"/>
      </w:rPr>
    </w:lvl>
    <w:lvl w:ilvl="1">
      <w:start w:val="1"/>
      <w:numFmt w:val="decimal"/>
      <w:isLgl/>
      <w:lvlText w:val="%1.%2."/>
      <w:lvlJc w:val="left"/>
      <w:pPr>
        <w:ind w:left="885" w:hanging="42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905"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65" w:hanging="1800"/>
      </w:pPr>
      <w:rPr>
        <w:rFonts w:hint="default"/>
      </w:rPr>
    </w:lvl>
  </w:abstractNum>
  <w:abstractNum w:abstractNumId="10">
    <w:nsid w:val="32593079"/>
    <w:multiLevelType w:val="multilevel"/>
    <w:tmpl w:val="81A86C0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27D21A8"/>
    <w:multiLevelType w:val="hybridMultilevel"/>
    <w:tmpl w:val="A7C60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61D28"/>
    <w:multiLevelType w:val="multilevel"/>
    <w:tmpl w:val="8578C32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B8D4F73"/>
    <w:multiLevelType w:val="multilevel"/>
    <w:tmpl w:val="69963480"/>
    <w:lvl w:ilvl="0">
      <w:start w:val="3"/>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nsid w:val="3D3D7BCA"/>
    <w:multiLevelType w:val="multilevel"/>
    <w:tmpl w:val="74C6521E"/>
    <w:lvl w:ilvl="0">
      <w:start w:val="3"/>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415B7D3D"/>
    <w:multiLevelType w:val="hybridMultilevel"/>
    <w:tmpl w:val="42E22A8C"/>
    <w:lvl w:ilvl="0" w:tplc="9E968F5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B233F3"/>
    <w:multiLevelType w:val="hybridMultilevel"/>
    <w:tmpl w:val="4BCEB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5315BD"/>
    <w:multiLevelType w:val="multilevel"/>
    <w:tmpl w:val="43F4688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0F20FBA"/>
    <w:multiLevelType w:val="multilevel"/>
    <w:tmpl w:val="129C2FB4"/>
    <w:lvl w:ilvl="0">
      <w:start w:val="4"/>
      <w:numFmt w:val="decimal"/>
      <w:lvlText w:val="%1."/>
      <w:lvlJc w:val="left"/>
      <w:pPr>
        <w:ind w:left="780" w:hanging="780"/>
      </w:pPr>
      <w:rPr>
        <w:rFonts w:eastAsiaTheme="minorHAnsi"/>
      </w:rPr>
    </w:lvl>
    <w:lvl w:ilvl="1">
      <w:start w:val="2"/>
      <w:numFmt w:val="decimal"/>
      <w:lvlText w:val="%1.%2."/>
      <w:lvlJc w:val="left"/>
      <w:pPr>
        <w:ind w:left="780" w:hanging="780"/>
      </w:pPr>
      <w:rPr>
        <w:rFonts w:eastAsiaTheme="minorHAnsi"/>
      </w:rPr>
    </w:lvl>
    <w:lvl w:ilvl="2">
      <w:start w:val="1"/>
      <w:numFmt w:val="decimal"/>
      <w:lvlText w:val="%1.%2.%3."/>
      <w:lvlJc w:val="left"/>
      <w:pPr>
        <w:ind w:left="780" w:hanging="780"/>
      </w:pPr>
      <w:rPr>
        <w:rFonts w:eastAsiaTheme="minorHAnsi"/>
      </w:rPr>
    </w:lvl>
    <w:lvl w:ilvl="3">
      <w:start w:val="1"/>
      <w:numFmt w:val="decimal"/>
      <w:lvlText w:val="%1.%2.%3.%4."/>
      <w:lvlJc w:val="left"/>
      <w:pPr>
        <w:ind w:left="1080" w:hanging="108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440" w:hanging="1440"/>
      </w:pPr>
      <w:rPr>
        <w:rFonts w:eastAsiaTheme="minorHAnsi"/>
      </w:rPr>
    </w:lvl>
    <w:lvl w:ilvl="6">
      <w:start w:val="1"/>
      <w:numFmt w:val="decimal"/>
      <w:lvlText w:val="%1.%2.%3.%4.%5.%6.%7."/>
      <w:lvlJc w:val="left"/>
      <w:pPr>
        <w:ind w:left="1440" w:hanging="1440"/>
      </w:pPr>
      <w:rPr>
        <w:rFonts w:eastAsiaTheme="minorHAnsi"/>
      </w:rPr>
    </w:lvl>
    <w:lvl w:ilvl="7">
      <w:start w:val="1"/>
      <w:numFmt w:val="decimal"/>
      <w:lvlText w:val="%1.%2.%3.%4.%5.%6.%7.%8."/>
      <w:lvlJc w:val="left"/>
      <w:pPr>
        <w:ind w:left="1800" w:hanging="1800"/>
      </w:pPr>
      <w:rPr>
        <w:rFonts w:eastAsiaTheme="minorHAnsi"/>
      </w:rPr>
    </w:lvl>
    <w:lvl w:ilvl="8">
      <w:start w:val="1"/>
      <w:numFmt w:val="decimal"/>
      <w:lvlText w:val="%1.%2.%3.%4.%5.%6.%7.%8.%9."/>
      <w:lvlJc w:val="left"/>
      <w:pPr>
        <w:ind w:left="1800" w:hanging="1800"/>
      </w:pPr>
      <w:rPr>
        <w:rFonts w:eastAsiaTheme="minorHAnsi"/>
      </w:rPr>
    </w:lvl>
  </w:abstractNum>
  <w:abstractNum w:abstractNumId="19">
    <w:nsid w:val="544347DC"/>
    <w:multiLevelType w:val="multilevel"/>
    <w:tmpl w:val="AFF4D1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F6F7093"/>
    <w:multiLevelType w:val="hybridMultilevel"/>
    <w:tmpl w:val="096E3604"/>
    <w:lvl w:ilvl="0" w:tplc="361063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504176C"/>
    <w:multiLevelType w:val="hybridMultilevel"/>
    <w:tmpl w:val="41802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957398"/>
    <w:multiLevelType w:val="multilevel"/>
    <w:tmpl w:val="A2C04678"/>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4C513A"/>
    <w:multiLevelType w:val="multilevel"/>
    <w:tmpl w:val="289C641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905"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65" w:hanging="1800"/>
      </w:pPr>
      <w:rPr>
        <w:rFonts w:hint="default"/>
      </w:rPr>
    </w:lvl>
  </w:abstractNum>
  <w:abstractNum w:abstractNumId="24">
    <w:nsid w:val="777817FA"/>
    <w:multiLevelType w:val="multilevel"/>
    <w:tmpl w:val="EDDEE614"/>
    <w:lvl w:ilvl="0">
      <w:start w:val="1"/>
      <w:numFmt w:val="decimal"/>
      <w:lvlText w:val="%1."/>
      <w:lvlJc w:val="left"/>
      <w:pPr>
        <w:ind w:left="786" w:hanging="360"/>
      </w:pPr>
      <w:rPr>
        <w:rFonts w:hint="default"/>
      </w:rPr>
    </w:lvl>
    <w:lvl w:ilvl="1">
      <w:start w:val="1"/>
      <w:numFmt w:val="decimal"/>
      <w:isLgl/>
      <w:lvlText w:val="%2."/>
      <w:lvlJc w:val="left"/>
      <w:pPr>
        <w:ind w:left="885" w:hanging="420"/>
      </w:pPr>
      <w:rPr>
        <w:rFonts w:ascii="Times New Roman" w:eastAsia="Times New Roman" w:hAnsi="Times New Roman" w:cs="Times New Roman"/>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905"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65" w:hanging="1800"/>
      </w:pPr>
      <w:rPr>
        <w:rFonts w:hint="default"/>
      </w:rPr>
    </w:lvl>
  </w:abstractNum>
  <w:abstractNum w:abstractNumId="25">
    <w:nsid w:val="78B91DC7"/>
    <w:multiLevelType w:val="multilevel"/>
    <w:tmpl w:val="4FCEFE48"/>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155"/>
        </w:tabs>
        <w:ind w:left="1155" w:hanging="915"/>
      </w:pPr>
      <w:rPr>
        <w:rFonts w:hint="default"/>
      </w:rPr>
    </w:lvl>
    <w:lvl w:ilvl="2">
      <w:start w:val="1"/>
      <w:numFmt w:val="decimal"/>
      <w:lvlText w:val="%1.%2.%3."/>
      <w:lvlJc w:val="left"/>
      <w:pPr>
        <w:tabs>
          <w:tab w:val="num" w:pos="1395"/>
        </w:tabs>
        <w:ind w:left="1395" w:hanging="915"/>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26">
    <w:nsid w:val="793D594B"/>
    <w:multiLevelType w:val="hybridMultilevel"/>
    <w:tmpl w:val="49C21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06690A"/>
    <w:multiLevelType w:val="multilevel"/>
    <w:tmpl w:val="EC3AF0FC"/>
    <w:lvl w:ilvl="0">
      <w:start w:val="1"/>
      <w:numFmt w:val="decimal"/>
      <w:lvlText w:val="%1"/>
      <w:lvlJc w:val="left"/>
      <w:pPr>
        <w:ind w:left="375" w:hanging="375"/>
      </w:pPr>
      <w:rPr>
        <w:rFonts w:hint="default"/>
      </w:rPr>
    </w:lvl>
    <w:lvl w:ilvl="1">
      <w:start w:val="1"/>
      <w:numFmt w:val="decimal"/>
      <w:lvlText w:val="%1.%2"/>
      <w:lvlJc w:val="left"/>
      <w:pPr>
        <w:ind w:left="840" w:hanging="37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28">
    <w:nsid w:val="7FE9655D"/>
    <w:multiLevelType w:val="multilevel"/>
    <w:tmpl w:val="8578C32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5"/>
  </w:num>
  <w:num w:numId="3">
    <w:abstractNumId w:val="20"/>
  </w:num>
  <w:num w:numId="4">
    <w:abstractNumId w:val="26"/>
  </w:num>
  <w:num w:numId="5">
    <w:abstractNumId w:val="21"/>
  </w:num>
  <w:num w:numId="6">
    <w:abstractNumId w:val="11"/>
  </w:num>
  <w:num w:numId="7">
    <w:abstractNumId w:val="23"/>
  </w:num>
  <w:num w:numId="8">
    <w:abstractNumId w:val="16"/>
  </w:num>
  <w:num w:numId="9">
    <w:abstractNumId w:val="2"/>
  </w:num>
  <w:num w:numId="10">
    <w:abstractNumId w:val="0"/>
  </w:num>
  <w:num w:numId="11">
    <w:abstractNumId w:val="9"/>
  </w:num>
  <w:num w:numId="12">
    <w:abstractNumId w:val="19"/>
  </w:num>
  <w:num w:numId="13">
    <w:abstractNumId w:val="8"/>
  </w:num>
  <w:num w:numId="14">
    <w:abstractNumId w:val="10"/>
  </w:num>
  <w:num w:numId="15">
    <w:abstractNumId w:val="6"/>
  </w:num>
  <w:num w:numId="16">
    <w:abstractNumId w:val="14"/>
  </w:num>
  <w:num w:numId="17">
    <w:abstractNumId w:val="13"/>
  </w:num>
  <w:num w:numId="18">
    <w:abstractNumId w:val="15"/>
  </w:num>
  <w:num w:numId="19">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4"/>
  </w:num>
  <w:num w:numId="23">
    <w:abstractNumId w:val="24"/>
  </w:num>
  <w:num w:numId="24">
    <w:abstractNumId w:val="17"/>
  </w:num>
  <w:num w:numId="25">
    <w:abstractNumId w:val="27"/>
  </w:num>
  <w:num w:numId="26">
    <w:abstractNumId w:val="12"/>
  </w:num>
  <w:num w:numId="27">
    <w:abstractNumId w:val="22"/>
  </w:num>
  <w:num w:numId="28">
    <w:abstractNumId w:val="28"/>
  </w:num>
  <w:num w:numId="29">
    <w:abstractNumId w:val="5"/>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B0693"/>
    <w:rsid w:val="00000D75"/>
    <w:rsid w:val="00003333"/>
    <w:rsid w:val="00003E74"/>
    <w:rsid w:val="00007122"/>
    <w:rsid w:val="00016B06"/>
    <w:rsid w:val="00022644"/>
    <w:rsid w:val="00032323"/>
    <w:rsid w:val="00046865"/>
    <w:rsid w:val="000713E7"/>
    <w:rsid w:val="0007580D"/>
    <w:rsid w:val="00084829"/>
    <w:rsid w:val="00086111"/>
    <w:rsid w:val="000A525C"/>
    <w:rsid w:val="000A61E5"/>
    <w:rsid w:val="000B0693"/>
    <w:rsid w:val="000C6230"/>
    <w:rsid w:val="000C7B05"/>
    <w:rsid w:val="00104CB5"/>
    <w:rsid w:val="001107E6"/>
    <w:rsid w:val="0014071C"/>
    <w:rsid w:val="001635B6"/>
    <w:rsid w:val="0016708A"/>
    <w:rsid w:val="00173B47"/>
    <w:rsid w:val="00181DE3"/>
    <w:rsid w:val="001909C1"/>
    <w:rsid w:val="001920A9"/>
    <w:rsid w:val="001A41D3"/>
    <w:rsid w:val="001B7F0E"/>
    <w:rsid w:val="001D016C"/>
    <w:rsid w:val="001E6668"/>
    <w:rsid w:val="001F170F"/>
    <w:rsid w:val="001F7E43"/>
    <w:rsid w:val="00214583"/>
    <w:rsid w:val="00214699"/>
    <w:rsid w:val="002215B9"/>
    <w:rsid w:val="00227F61"/>
    <w:rsid w:val="0024250E"/>
    <w:rsid w:val="00242D08"/>
    <w:rsid w:val="00283FAB"/>
    <w:rsid w:val="00285F95"/>
    <w:rsid w:val="0028615E"/>
    <w:rsid w:val="002C593F"/>
    <w:rsid w:val="002C619B"/>
    <w:rsid w:val="002D02E1"/>
    <w:rsid w:val="002F2DAF"/>
    <w:rsid w:val="003112FB"/>
    <w:rsid w:val="00320909"/>
    <w:rsid w:val="0034504F"/>
    <w:rsid w:val="003500C7"/>
    <w:rsid w:val="00354A8C"/>
    <w:rsid w:val="00355A98"/>
    <w:rsid w:val="00367507"/>
    <w:rsid w:val="0039572E"/>
    <w:rsid w:val="003A4189"/>
    <w:rsid w:val="003A769B"/>
    <w:rsid w:val="003B2B74"/>
    <w:rsid w:val="003D2FF4"/>
    <w:rsid w:val="003F6B47"/>
    <w:rsid w:val="0040289E"/>
    <w:rsid w:val="004143F8"/>
    <w:rsid w:val="00420980"/>
    <w:rsid w:val="0042457B"/>
    <w:rsid w:val="00432A71"/>
    <w:rsid w:val="004416EB"/>
    <w:rsid w:val="0046260F"/>
    <w:rsid w:val="00463C24"/>
    <w:rsid w:val="00472E09"/>
    <w:rsid w:val="00473DCD"/>
    <w:rsid w:val="004852A6"/>
    <w:rsid w:val="004A09F8"/>
    <w:rsid w:val="004A32B1"/>
    <w:rsid w:val="004C287B"/>
    <w:rsid w:val="004D351F"/>
    <w:rsid w:val="004D7745"/>
    <w:rsid w:val="004E0345"/>
    <w:rsid w:val="004F1A40"/>
    <w:rsid w:val="004F511F"/>
    <w:rsid w:val="004F769E"/>
    <w:rsid w:val="00506DEC"/>
    <w:rsid w:val="00547E18"/>
    <w:rsid w:val="005510D9"/>
    <w:rsid w:val="005571B1"/>
    <w:rsid w:val="00573E18"/>
    <w:rsid w:val="005825F7"/>
    <w:rsid w:val="005970A0"/>
    <w:rsid w:val="005A1CA0"/>
    <w:rsid w:val="005C3AEB"/>
    <w:rsid w:val="005C5771"/>
    <w:rsid w:val="005F09A7"/>
    <w:rsid w:val="00602053"/>
    <w:rsid w:val="00612405"/>
    <w:rsid w:val="00623A97"/>
    <w:rsid w:val="00655C7B"/>
    <w:rsid w:val="006641CA"/>
    <w:rsid w:val="006A7563"/>
    <w:rsid w:val="006B2DF8"/>
    <w:rsid w:val="006D1E44"/>
    <w:rsid w:val="006E13F4"/>
    <w:rsid w:val="0070087B"/>
    <w:rsid w:val="007069EE"/>
    <w:rsid w:val="007122F1"/>
    <w:rsid w:val="007133FF"/>
    <w:rsid w:val="0072456D"/>
    <w:rsid w:val="007470A7"/>
    <w:rsid w:val="007472EE"/>
    <w:rsid w:val="0075002F"/>
    <w:rsid w:val="00757130"/>
    <w:rsid w:val="00761349"/>
    <w:rsid w:val="007626F9"/>
    <w:rsid w:val="00780926"/>
    <w:rsid w:val="007901FB"/>
    <w:rsid w:val="00792FFD"/>
    <w:rsid w:val="007A32C5"/>
    <w:rsid w:val="007A6A24"/>
    <w:rsid w:val="007B55DD"/>
    <w:rsid w:val="007C6C16"/>
    <w:rsid w:val="007D1715"/>
    <w:rsid w:val="007D7DB2"/>
    <w:rsid w:val="007F128D"/>
    <w:rsid w:val="0082288E"/>
    <w:rsid w:val="008319EF"/>
    <w:rsid w:val="008373DC"/>
    <w:rsid w:val="00850508"/>
    <w:rsid w:val="00851D34"/>
    <w:rsid w:val="00855BB5"/>
    <w:rsid w:val="00857EA6"/>
    <w:rsid w:val="00862F3C"/>
    <w:rsid w:val="008675E3"/>
    <w:rsid w:val="008723EA"/>
    <w:rsid w:val="008A286A"/>
    <w:rsid w:val="008B5580"/>
    <w:rsid w:val="008C78F0"/>
    <w:rsid w:val="008D03CF"/>
    <w:rsid w:val="008D5F43"/>
    <w:rsid w:val="008F48D5"/>
    <w:rsid w:val="00901929"/>
    <w:rsid w:val="00902870"/>
    <w:rsid w:val="00914971"/>
    <w:rsid w:val="00917AE9"/>
    <w:rsid w:val="00933B86"/>
    <w:rsid w:val="0094256C"/>
    <w:rsid w:val="009540DB"/>
    <w:rsid w:val="009A714D"/>
    <w:rsid w:val="009A74D7"/>
    <w:rsid w:val="009B3676"/>
    <w:rsid w:val="009B6ECD"/>
    <w:rsid w:val="009B710E"/>
    <w:rsid w:val="009C0147"/>
    <w:rsid w:val="009D0B4F"/>
    <w:rsid w:val="009E7E73"/>
    <w:rsid w:val="009F5D82"/>
    <w:rsid w:val="00A00EF6"/>
    <w:rsid w:val="00A06C5B"/>
    <w:rsid w:val="00A14C83"/>
    <w:rsid w:val="00A33C00"/>
    <w:rsid w:val="00A37CF9"/>
    <w:rsid w:val="00A43889"/>
    <w:rsid w:val="00A57EDE"/>
    <w:rsid w:val="00A85682"/>
    <w:rsid w:val="00A90D1D"/>
    <w:rsid w:val="00AB349B"/>
    <w:rsid w:val="00AD2A61"/>
    <w:rsid w:val="00AD36CC"/>
    <w:rsid w:val="00AD5618"/>
    <w:rsid w:val="00AD7FE9"/>
    <w:rsid w:val="00AE64C2"/>
    <w:rsid w:val="00AE737E"/>
    <w:rsid w:val="00AF4989"/>
    <w:rsid w:val="00AF4B11"/>
    <w:rsid w:val="00B07FA8"/>
    <w:rsid w:val="00B12003"/>
    <w:rsid w:val="00B20442"/>
    <w:rsid w:val="00B2301B"/>
    <w:rsid w:val="00B27BA9"/>
    <w:rsid w:val="00B41EAE"/>
    <w:rsid w:val="00B519BA"/>
    <w:rsid w:val="00B64A2F"/>
    <w:rsid w:val="00B70F6A"/>
    <w:rsid w:val="00B81871"/>
    <w:rsid w:val="00B9348F"/>
    <w:rsid w:val="00B95DE8"/>
    <w:rsid w:val="00BA3C4E"/>
    <w:rsid w:val="00BB1F50"/>
    <w:rsid w:val="00BB6C8A"/>
    <w:rsid w:val="00BE12C3"/>
    <w:rsid w:val="00BE1657"/>
    <w:rsid w:val="00BE4D1B"/>
    <w:rsid w:val="00BE776D"/>
    <w:rsid w:val="00C06563"/>
    <w:rsid w:val="00C06621"/>
    <w:rsid w:val="00C07889"/>
    <w:rsid w:val="00C307B8"/>
    <w:rsid w:val="00C35F19"/>
    <w:rsid w:val="00C4064D"/>
    <w:rsid w:val="00C44DAA"/>
    <w:rsid w:val="00C46FE7"/>
    <w:rsid w:val="00C80965"/>
    <w:rsid w:val="00C81FF0"/>
    <w:rsid w:val="00C87B66"/>
    <w:rsid w:val="00C90E0A"/>
    <w:rsid w:val="00C9139F"/>
    <w:rsid w:val="00C92237"/>
    <w:rsid w:val="00CA3C9D"/>
    <w:rsid w:val="00CB4D7B"/>
    <w:rsid w:val="00CC6324"/>
    <w:rsid w:val="00CE4FC1"/>
    <w:rsid w:val="00D07AD0"/>
    <w:rsid w:val="00D11191"/>
    <w:rsid w:val="00D151D2"/>
    <w:rsid w:val="00D24F09"/>
    <w:rsid w:val="00D34E25"/>
    <w:rsid w:val="00D41D29"/>
    <w:rsid w:val="00D51835"/>
    <w:rsid w:val="00D56890"/>
    <w:rsid w:val="00D571EE"/>
    <w:rsid w:val="00D82697"/>
    <w:rsid w:val="00D90A0A"/>
    <w:rsid w:val="00D94563"/>
    <w:rsid w:val="00DA7341"/>
    <w:rsid w:val="00DC329C"/>
    <w:rsid w:val="00DC4700"/>
    <w:rsid w:val="00DC644D"/>
    <w:rsid w:val="00DC7373"/>
    <w:rsid w:val="00DE72D8"/>
    <w:rsid w:val="00DF64D3"/>
    <w:rsid w:val="00DF6E03"/>
    <w:rsid w:val="00E01604"/>
    <w:rsid w:val="00E06C67"/>
    <w:rsid w:val="00E107DE"/>
    <w:rsid w:val="00E15DC4"/>
    <w:rsid w:val="00E20738"/>
    <w:rsid w:val="00E810DF"/>
    <w:rsid w:val="00E91B83"/>
    <w:rsid w:val="00E96193"/>
    <w:rsid w:val="00EA4AAE"/>
    <w:rsid w:val="00EC19CE"/>
    <w:rsid w:val="00EC4682"/>
    <w:rsid w:val="00EC60C6"/>
    <w:rsid w:val="00ED0C7E"/>
    <w:rsid w:val="00EE7C0B"/>
    <w:rsid w:val="00F031B7"/>
    <w:rsid w:val="00F1451D"/>
    <w:rsid w:val="00F14D06"/>
    <w:rsid w:val="00F2456A"/>
    <w:rsid w:val="00F35760"/>
    <w:rsid w:val="00F6039A"/>
    <w:rsid w:val="00F61F4F"/>
    <w:rsid w:val="00F6762C"/>
    <w:rsid w:val="00F67741"/>
    <w:rsid w:val="00F82BDA"/>
    <w:rsid w:val="00FB74C6"/>
    <w:rsid w:val="00FB7D54"/>
    <w:rsid w:val="00FC058D"/>
    <w:rsid w:val="00FC741A"/>
    <w:rsid w:val="00FD75DA"/>
    <w:rsid w:val="00FE22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8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14583"/>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21458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rsid w:val="00214583"/>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21458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5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145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4583"/>
    <w:rPr>
      <w:rFonts w:ascii="Cambria" w:eastAsia="Times New Roman" w:hAnsi="Cambria" w:cs="Times New Roman"/>
      <w:b/>
      <w:bCs/>
      <w:sz w:val="26"/>
      <w:szCs w:val="26"/>
    </w:rPr>
  </w:style>
  <w:style w:type="character" w:customStyle="1" w:styleId="Heading5Char">
    <w:name w:val="Heading 5 Char"/>
    <w:basedOn w:val="DefaultParagraphFont"/>
    <w:link w:val="Heading5"/>
    <w:rsid w:val="00214583"/>
    <w:rPr>
      <w:rFonts w:ascii="Times New Roman" w:eastAsia="Times New Roman" w:hAnsi="Times New Roman" w:cs="Times New Roman"/>
      <w:b/>
      <w:bCs/>
      <w:i/>
      <w:iCs/>
      <w:sz w:val="26"/>
      <w:szCs w:val="26"/>
    </w:rPr>
  </w:style>
  <w:style w:type="character" w:styleId="Strong">
    <w:name w:val="Strong"/>
    <w:basedOn w:val="DefaultParagraphFont"/>
    <w:uiPriority w:val="22"/>
    <w:qFormat/>
    <w:rsid w:val="00214583"/>
    <w:rPr>
      <w:b/>
      <w:bCs/>
    </w:rPr>
  </w:style>
  <w:style w:type="character" w:customStyle="1" w:styleId="apple-converted-space">
    <w:name w:val="apple-converted-space"/>
    <w:basedOn w:val="DefaultParagraphFont"/>
    <w:rsid w:val="00214583"/>
  </w:style>
  <w:style w:type="paragraph" w:styleId="FootnoteText">
    <w:name w:val="footnote text"/>
    <w:basedOn w:val="Normal"/>
    <w:link w:val="FootnoteTextChar"/>
    <w:rsid w:val="00214583"/>
    <w:rPr>
      <w:sz w:val="20"/>
      <w:szCs w:val="20"/>
    </w:rPr>
  </w:style>
  <w:style w:type="character" w:customStyle="1" w:styleId="FootnoteTextChar">
    <w:name w:val="Footnote Text Char"/>
    <w:basedOn w:val="DefaultParagraphFont"/>
    <w:link w:val="FootnoteText"/>
    <w:rsid w:val="00214583"/>
    <w:rPr>
      <w:rFonts w:ascii="Times New Roman" w:eastAsia="Times New Roman" w:hAnsi="Times New Roman" w:cs="Times New Roman"/>
      <w:sz w:val="20"/>
      <w:szCs w:val="20"/>
    </w:rPr>
  </w:style>
  <w:style w:type="character" w:styleId="FootnoteReference">
    <w:name w:val="footnote reference"/>
    <w:basedOn w:val="DefaultParagraphFont"/>
    <w:rsid w:val="00214583"/>
    <w:rPr>
      <w:vertAlign w:val="superscript"/>
    </w:rPr>
  </w:style>
  <w:style w:type="character" w:styleId="Hyperlink">
    <w:name w:val="Hyperlink"/>
    <w:basedOn w:val="DefaultParagraphFont"/>
    <w:rsid w:val="00214583"/>
    <w:rPr>
      <w:color w:val="0000FF"/>
      <w:u w:val="single"/>
    </w:rPr>
  </w:style>
  <w:style w:type="paragraph" w:styleId="Footer">
    <w:name w:val="footer"/>
    <w:basedOn w:val="Normal"/>
    <w:link w:val="FooterChar"/>
    <w:rsid w:val="00214583"/>
    <w:pPr>
      <w:tabs>
        <w:tab w:val="center" w:pos="4320"/>
        <w:tab w:val="right" w:pos="8640"/>
      </w:tabs>
    </w:pPr>
  </w:style>
  <w:style w:type="character" w:customStyle="1" w:styleId="FooterChar">
    <w:name w:val="Footer Char"/>
    <w:basedOn w:val="DefaultParagraphFont"/>
    <w:link w:val="Footer"/>
    <w:rsid w:val="00214583"/>
    <w:rPr>
      <w:rFonts w:ascii="Times New Roman" w:eastAsia="Times New Roman" w:hAnsi="Times New Roman" w:cs="Times New Roman"/>
      <w:sz w:val="24"/>
      <w:szCs w:val="24"/>
    </w:rPr>
  </w:style>
  <w:style w:type="character" w:styleId="PageNumber">
    <w:name w:val="page number"/>
    <w:basedOn w:val="DefaultParagraphFont"/>
    <w:rsid w:val="00214583"/>
  </w:style>
  <w:style w:type="paragraph" w:styleId="Header">
    <w:name w:val="header"/>
    <w:basedOn w:val="Normal"/>
    <w:link w:val="HeaderChar"/>
    <w:rsid w:val="00214583"/>
    <w:pPr>
      <w:tabs>
        <w:tab w:val="center" w:pos="4320"/>
        <w:tab w:val="right" w:pos="8640"/>
      </w:tabs>
    </w:pPr>
  </w:style>
  <w:style w:type="character" w:customStyle="1" w:styleId="HeaderChar">
    <w:name w:val="Header Char"/>
    <w:basedOn w:val="DefaultParagraphFont"/>
    <w:link w:val="Header"/>
    <w:rsid w:val="00214583"/>
    <w:rPr>
      <w:rFonts w:ascii="Times New Roman" w:eastAsia="Times New Roman" w:hAnsi="Times New Roman" w:cs="Times New Roman"/>
      <w:sz w:val="24"/>
      <w:szCs w:val="24"/>
    </w:rPr>
  </w:style>
  <w:style w:type="paragraph" w:customStyle="1" w:styleId="txt">
    <w:name w:val="txt"/>
    <w:basedOn w:val="Normal"/>
    <w:rsid w:val="00214583"/>
    <w:pPr>
      <w:spacing w:before="100" w:beforeAutospacing="1" w:after="100" w:afterAutospacing="1"/>
    </w:pPr>
    <w:rPr>
      <w:lang w:val="vi-VN" w:eastAsia="vi-VN"/>
    </w:rPr>
  </w:style>
  <w:style w:type="paragraph" w:customStyle="1" w:styleId="co">
    <w:name w:val="co"/>
    <w:basedOn w:val="Normal"/>
    <w:rsid w:val="00214583"/>
    <w:pPr>
      <w:spacing w:before="100" w:beforeAutospacing="1" w:after="100" w:afterAutospacing="1"/>
    </w:pPr>
    <w:rPr>
      <w:lang w:val="vi-VN" w:eastAsia="vi-VN"/>
    </w:rPr>
  </w:style>
  <w:style w:type="paragraph" w:styleId="NormalWeb">
    <w:name w:val="Normal (Web)"/>
    <w:basedOn w:val="Normal"/>
    <w:uiPriority w:val="99"/>
    <w:rsid w:val="00214583"/>
    <w:pPr>
      <w:spacing w:before="100" w:beforeAutospacing="1" w:after="100" w:afterAutospacing="1"/>
    </w:pPr>
  </w:style>
  <w:style w:type="character" w:styleId="Emphasis">
    <w:name w:val="Emphasis"/>
    <w:basedOn w:val="DefaultParagraphFont"/>
    <w:qFormat/>
    <w:rsid w:val="00214583"/>
    <w:rPr>
      <w:i/>
      <w:iCs/>
    </w:rPr>
  </w:style>
  <w:style w:type="character" w:customStyle="1" w:styleId="tablecontent">
    <w:name w:val="tablecontent"/>
    <w:basedOn w:val="DefaultParagraphFont"/>
    <w:rsid w:val="00214583"/>
  </w:style>
  <w:style w:type="character" w:styleId="EndnoteReference">
    <w:name w:val="endnote reference"/>
    <w:basedOn w:val="DefaultParagraphFont"/>
    <w:rsid w:val="00214583"/>
  </w:style>
  <w:style w:type="paragraph" w:styleId="EndnoteText">
    <w:name w:val="endnote text"/>
    <w:basedOn w:val="Normal"/>
    <w:link w:val="EndnoteTextChar"/>
    <w:rsid w:val="00214583"/>
    <w:rPr>
      <w:rFonts w:ascii=".VnTime" w:hAnsi=".VnTime"/>
      <w:sz w:val="20"/>
      <w:szCs w:val="20"/>
    </w:rPr>
  </w:style>
  <w:style w:type="character" w:customStyle="1" w:styleId="EndnoteTextChar">
    <w:name w:val="Endnote Text Char"/>
    <w:basedOn w:val="DefaultParagraphFont"/>
    <w:link w:val="EndnoteText"/>
    <w:rsid w:val="00214583"/>
    <w:rPr>
      <w:rFonts w:ascii=".VnTime" w:eastAsia="Times New Roman" w:hAnsi=".VnTime" w:cs="Times New Roman"/>
      <w:sz w:val="20"/>
      <w:szCs w:val="20"/>
    </w:rPr>
  </w:style>
  <w:style w:type="table" w:styleId="TableGrid">
    <w:name w:val="Table Grid"/>
    <w:basedOn w:val="TableNormal"/>
    <w:rsid w:val="002145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214583"/>
    <w:pPr>
      <w:spacing w:before="100" w:beforeAutospacing="1" w:after="100" w:afterAutospacing="1"/>
    </w:pPr>
  </w:style>
  <w:style w:type="paragraph" w:styleId="BodyText2">
    <w:name w:val="Body Text 2"/>
    <w:basedOn w:val="Normal"/>
    <w:link w:val="BodyText2Char"/>
    <w:rsid w:val="00214583"/>
    <w:pPr>
      <w:spacing w:line="360" w:lineRule="auto"/>
      <w:jc w:val="both"/>
    </w:pPr>
    <w:rPr>
      <w:rFonts w:ascii=".VnTime" w:hAnsi=".VnTime"/>
    </w:rPr>
  </w:style>
  <w:style w:type="character" w:customStyle="1" w:styleId="BodyText2Char">
    <w:name w:val="Body Text 2 Char"/>
    <w:basedOn w:val="DefaultParagraphFont"/>
    <w:link w:val="BodyText2"/>
    <w:rsid w:val="00214583"/>
    <w:rPr>
      <w:rFonts w:ascii=".VnTime" w:eastAsia="Times New Roman" w:hAnsi=".VnTime" w:cs="Times New Roman"/>
      <w:sz w:val="24"/>
      <w:szCs w:val="24"/>
    </w:rPr>
  </w:style>
  <w:style w:type="character" w:customStyle="1" w:styleId="apple-style-span">
    <w:name w:val="apple-style-span"/>
    <w:basedOn w:val="DefaultParagraphFont"/>
    <w:rsid w:val="00214583"/>
  </w:style>
  <w:style w:type="paragraph" w:styleId="ListParagraph">
    <w:name w:val="List Paragraph"/>
    <w:basedOn w:val="Normal"/>
    <w:uiPriority w:val="34"/>
    <w:qFormat/>
    <w:rsid w:val="00214583"/>
    <w:pPr>
      <w:ind w:left="720"/>
      <w:contextualSpacing/>
    </w:pPr>
  </w:style>
  <w:style w:type="character" w:customStyle="1" w:styleId="hps">
    <w:name w:val="hps"/>
    <w:basedOn w:val="DefaultParagraphFont"/>
    <w:rsid w:val="00214583"/>
  </w:style>
  <w:style w:type="character" w:customStyle="1" w:styleId="st">
    <w:name w:val="st"/>
    <w:basedOn w:val="DefaultParagraphFont"/>
    <w:rsid w:val="00214583"/>
  </w:style>
  <w:style w:type="paragraph" w:customStyle="1" w:styleId="baso">
    <w:name w:val="baso"/>
    <w:basedOn w:val="Normal"/>
    <w:rsid w:val="00214583"/>
    <w:pPr>
      <w:widowControl w:val="0"/>
      <w:suppressLineNumbers/>
      <w:spacing w:before="170" w:after="57" w:line="312" w:lineRule="auto"/>
      <w:jc w:val="both"/>
    </w:pPr>
    <w:rPr>
      <w:rFonts w:ascii=".VnTime" w:hAnsi=".VnTime"/>
      <w:b/>
      <w:i/>
      <w:sz w:val="28"/>
      <w:szCs w:val="20"/>
    </w:rPr>
  </w:style>
  <w:style w:type="character" w:customStyle="1" w:styleId="DocumentMapChar">
    <w:name w:val="Document Map Char"/>
    <w:basedOn w:val="DefaultParagraphFont"/>
    <w:link w:val="DocumentMap"/>
    <w:rsid w:val="00214583"/>
    <w:rPr>
      <w:rFonts w:ascii="Tahoma" w:hAnsi="Tahoma" w:cs="Tahoma"/>
      <w:sz w:val="24"/>
      <w:szCs w:val="24"/>
      <w:shd w:val="clear" w:color="auto" w:fill="000080"/>
    </w:rPr>
  </w:style>
  <w:style w:type="paragraph" w:styleId="DocumentMap">
    <w:name w:val="Document Map"/>
    <w:basedOn w:val="Normal"/>
    <w:link w:val="DocumentMapChar"/>
    <w:rsid w:val="00214583"/>
    <w:pPr>
      <w:shd w:val="clear" w:color="auto" w:fill="000080"/>
    </w:pPr>
    <w:rPr>
      <w:rFonts w:ascii="Tahoma" w:eastAsiaTheme="minorHAnsi" w:hAnsi="Tahoma" w:cs="Tahoma"/>
    </w:rPr>
  </w:style>
  <w:style w:type="character" w:customStyle="1" w:styleId="DocumentMapChar1">
    <w:name w:val="Document Map Char1"/>
    <w:basedOn w:val="DefaultParagraphFont"/>
    <w:uiPriority w:val="99"/>
    <w:semiHidden/>
    <w:rsid w:val="00214583"/>
    <w:rPr>
      <w:rFonts w:ascii="Tahoma" w:eastAsia="Times New Roman" w:hAnsi="Tahoma" w:cs="Tahoma"/>
      <w:sz w:val="16"/>
      <w:szCs w:val="16"/>
    </w:rPr>
  </w:style>
  <w:style w:type="paragraph" w:customStyle="1" w:styleId="Default">
    <w:name w:val="Default"/>
    <w:uiPriority w:val="99"/>
    <w:rsid w:val="00E06C6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8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14583"/>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21458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rsid w:val="00214583"/>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21458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5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145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4583"/>
    <w:rPr>
      <w:rFonts w:ascii="Cambria" w:eastAsia="Times New Roman" w:hAnsi="Cambria" w:cs="Times New Roman"/>
      <w:b/>
      <w:bCs/>
      <w:sz w:val="26"/>
      <w:szCs w:val="26"/>
    </w:rPr>
  </w:style>
  <w:style w:type="character" w:customStyle="1" w:styleId="Heading5Char">
    <w:name w:val="Heading 5 Char"/>
    <w:basedOn w:val="DefaultParagraphFont"/>
    <w:link w:val="Heading5"/>
    <w:rsid w:val="00214583"/>
    <w:rPr>
      <w:rFonts w:ascii="Times New Roman" w:eastAsia="Times New Roman" w:hAnsi="Times New Roman" w:cs="Times New Roman"/>
      <w:b/>
      <w:bCs/>
      <w:i/>
      <w:iCs/>
      <w:sz w:val="26"/>
      <w:szCs w:val="26"/>
    </w:rPr>
  </w:style>
  <w:style w:type="character" w:styleId="Strong">
    <w:name w:val="Strong"/>
    <w:basedOn w:val="DefaultParagraphFont"/>
    <w:uiPriority w:val="22"/>
    <w:qFormat/>
    <w:rsid w:val="00214583"/>
    <w:rPr>
      <w:b/>
      <w:bCs/>
    </w:rPr>
  </w:style>
  <w:style w:type="character" w:customStyle="1" w:styleId="apple-converted-space">
    <w:name w:val="apple-converted-space"/>
    <w:basedOn w:val="DefaultParagraphFont"/>
    <w:rsid w:val="00214583"/>
  </w:style>
  <w:style w:type="paragraph" w:styleId="FootnoteText">
    <w:name w:val="footnote text"/>
    <w:basedOn w:val="Normal"/>
    <w:link w:val="FootnoteTextChar"/>
    <w:rsid w:val="00214583"/>
    <w:rPr>
      <w:sz w:val="20"/>
      <w:szCs w:val="20"/>
    </w:rPr>
  </w:style>
  <w:style w:type="character" w:customStyle="1" w:styleId="FootnoteTextChar">
    <w:name w:val="Footnote Text Char"/>
    <w:basedOn w:val="DefaultParagraphFont"/>
    <w:link w:val="FootnoteText"/>
    <w:rsid w:val="00214583"/>
    <w:rPr>
      <w:rFonts w:ascii="Times New Roman" w:eastAsia="Times New Roman" w:hAnsi="Times New Roman" w:cs="Times New Roman"/>
      <w:sz w:val="20"/>
      <w:szCs w:val="20"/>
    </w:rPr>
  </w:style>
  <w:style w:type="character" w:styleId="FootnoteReference">
    <w:name w:val="footnote reference"/>
    <w:basedOn w:val="DefaultParagraphFont"/>
    <w:rsid w:val="00214583"/>
    <w:rPr>
      <w:vertAlign w:val="superscript"/>
    </w:rPr>
  </w:style>
  <w:style w:type="character" w:styleId="Hyperlink">
    <w:name w:val="Hyperlink"/>
    <w:basedOn w:val="DefaultParagraphFont"/>
    <w:rsid w:val="00214583"/>
    <w:rPr>
      <w:color w:val="0000FF"/>
      <w:u w:val="single"/>
    </w:rPr>
  </w:style>
  <w:style w:type="paragraph" w:styleId="Footer">
    <w:name w:val="footer"/>
    <w:basedOn w:val="Normal"/>
    <w:link w:val="FooterChar"/>
    <w:rsid w:val="00214583"/>
    <w:pPr>
      <w:tabs>
        <w:tab w:val="center" w:pos="4320"/>
        <w:tab w:val="right" w:pos="8640"/>
      </w:tabs>
    </w:pPr>
  </w:style>
  <w:style w:type="character" w:customStyle="1" w:styleId="FooterChar">
    <w:name w:val="Footer Char"/>
    <w:basedOn w:val="DefaultParagraphFont"/>
    <w:link w:val="Footer"/>
    <w:rsid w:val="00214583"/>
    <w:rPr>
      <w:rFonts w:ascii="Times New Roman" w:eastAsia="Times New Roman" w:hAnsi="Times New Roman" w:cs="Times New Roman"/>
      <w:sz w:val="24"/>
      <w:szCs w:val="24"/>
    </w:rPr>
  </w:style>
  <w:style w:type="character" w:styleId="PageNumber">
    <w:name w:val="page number"/>
    <w:basedOn w:val="DefaultParagraphFont"/>
    <w:rsid w:val="00214583"/>
  </w:style>
  <w:style w:type="paragraph" w:styleId="Header">
    <w:name w:val="header"/>
    <w:basedOn w:val="Normal"/>
    <w:link w:val="HeaderChar"/>
    <w:rsid w:val="00214583"/>
    <w:pPr>
      <w:tabs>
        <w:tab w:val="center" w:pos="4320"/>
        <w:tab w:val="right" w:pos="8640"/>
      </w:tabs>
    </w:pPr>
  </w:style>
  <w:style w:type="character" w:customStyle="1" w:styleId="HeaderChar">
    <w:name w:val="Header Char"/>
    <w:basedOn w:val="DefaultParagraphFont"/>
    <w:link w:val="Header"/>
    <w:rsid w:val="00214583"/>
    <w:rPr>
      <w:rFonts w:ascii="Times New Roman" w:eastAsia="Times New Roman" w:hAnsi="Times New Roman" w:cs="Times New Roman"/>
      <w:sz w:val="24"/>
      <w:szCs w:val="24"/>
    </w:rPr>
  </w:style>
  <w:style w:type="paragraph" w:customStyle="1" w:styleId="txt">
    <w:name w:val="txt"/>
    <w:basedOn w:val="Normal"/>
    <w:rsid w:val="00214583"/>
    <w:pPr>
      <w:spacing w:before="100" w:beforeAutospacing="1" w:after="100" w:afterAutospacing="1"/>
    </w:pPr>
    <w:rPr>
      <w:lang w:val="vi-VN" w:eastAsia="vi-VN"/>
    </w:rPr>
  </w:style>
  <w:style w:type="paragraph" w:customStyle="1" w:styleId="co">
    <w:name w:val="co"/>
    <w:basedOn w:val="Normal"/>
    <w:rsid w:val="00214583"/>
    <w:pPr>
      <w:spacing w:before="100" w:beforeAutospacing="1" w:after="100" w:afterAutospacing="1"/>
    </w:pPr>
    <w:rPr>
      <w:lang w:val="vi-VN" w:eastAsia="vi-VN"/>
    </w:rPr>
  </w:style>
  <w:style w:type="paragraph" w:styleId="NormalWeb">
    <w:name w:val="Normal (Web)"/>
    <w:basedOn w:val="Normal"/>
    <w:uiPriority w:val="99"/>
    <w:rsid w:val="00214583"/>
    <w:pPr>
      <w:spacing w:before="100" w:beforeAutospacing="1" w:after="100" w:afterAutospacing="1"/>
    </w:pPr>
  </w:style>
  <w:style w:type="character" w:styleId="Emphasis">
    <w:name w:val="Emphasis"/>
    <w:basedOn w:val="DefaultParagraphFont"/>
    <w:qFormat/>
    <w:rsid w:val="00214583"/>
    <w:rPr>
      <w:i/>
      <w:iCs/>
    </w:rPr>
  </w:style>
  <w:style w:type="character" w:customStyle="1" w:styleId="tablecontent">
    <w:name w:val="tablecontent"/>
    <w:basedOn w:val="DefaultParagraphFont"/>
    <w:rsid w:val="00214583"/>
  </w:style>
  <w:style w:type="character" w:styleId="EndnoteReference">
    <w:name w:val="endnote reference"/>
    <w:basedOn w:val="DefaultParagraphFont"/>
    <w:rsid w:val="00214583"/>
  </w:style>
  <w:style w:type="paragraph" w:styleId="EndnoteText">
    <w:name w:val="endnote text"/>
    <w:basedOn w:val="Normal"/>
    <w:link w:val="EndnoteTextChar"/>
    <w:rsid w:val="00214583"/>
    <w:rPr>
      <w:rFonts w:ascii=".VnTime" w:hAnsi=".VnTime"/>
      <w:sz w:val="20"/>
      <w:szCs w:val="20"/>
    </w:rPr>
  </w:style>
  <w:style w:type="character" w:customStyle="1" w:styleId="EndnoteTextChar">
    <w:name w:val="Endnote Text Char"/>
    <w:basedOn w:val="DefaultParagraphFont"/>
    <w:link w:val="EndnoteText"/>
    <w:rsid w:val="00214583"/>
    <w:rPr>
      <w:rFonts w:ascii=".VnTime" w:eastAsia="Times New Roman" w:hAnsi=".VnTime" w:cs="Times New Roman"/>
      <w:sz w:val="20"/>
      <w:szCs w:val="20"/>
    </w:rPr>
  </w:style>
  <w:style w:type="table" w:styleId="TableGrid">
    <w:name w:val="Table Grid"/>
    <w:basedOn w:val="TableNormal"/>
    <w:rsid w:val="002145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214583"/>
    <w:pPr>
      <w:spacing w:before="100" w:beforeAutospacing="1" w:after="100" w:afterAutospacing="1"/>
    </w:pPr>
  </w:style>
  <w:style w:type="paragraph" w:styleId="BodyText2">
    <w:name w:val="Body Text 2"/>
    <w:basedOn w:val="Normal"/>
    <w:link w:val="BodyText2Char"/>
    <w:rsid w:val="00214583"/>
    <w:pPr>
      <w:spacing w:line="360" w:lineRule="auto"/>
      <w:jc w:val="both"/>
    </w:pPr>
    <w:rPr>
      <w:rFonts w:ascii=".VnTime" w:hAnsi=".VnTime"/>
    </w:rPr>
  </w:style>
  <w:style w:type="character" w:customStyle="1" w:styleId="BodyText2Char">
    <w:name w:val="Body Text 2 Char"/>
    <w:basedOn w:val="DefaultParagraphFont"/>
    <w:link w:val="BodyText2"/>
    <w:rsid w:val="00214583"/>
    <w:rPr>
      <w:rFonts w:ascii=".VnTime" w:eastAsia="Times New Roman" w:hAnsi=".VnTime" w:cs="Times New Roman"/>
      <w:sz w:val="24"/>
      <w:szCs w:val="24"/>
    </w:rPr>
  </w:style>
  <w:style w:type="character" w:customStyle="1" w:styleId="apple-style-span">
    <w:name w:val="apple-style-span"/>
    <w:basedOn w:val="DefaultParagraphFont"/>
    <w:rsid w:val="00214583"/>
  </w:style>
  <w:style w:type="paragraph" w:styleId="ListParagraph">
    <w:name w:val="List Paragraph"/>
    <w:basedOn w:val="Normal"/>
    <w:uiPriority w:val="34"/>
    <w:qFormat/>
    <w:rsid w:val="00214583"/>
    <w:pPr>
      <w:ind w:left="720"/>
      <w:contextualSpacing/>
    </w:pPr>
  </w:style>
  <w:style w:type="character" w:customStyle="1" w:styleId="hps">
    <w:name w:val="hps"/>
    <w:basedOn w:val="DefaultParagraphFont"/>
    <w:rsid w:val="00214583"/>
  </w:style>
  <w:style w:type="character" w:customStyle="1" w:styleId="st">
    <w:name w:val="st"/>
    <w:basedOn w:val="DefaultParagraphFont"/>
    <w:rsid w:val="00214583"/>
  </w:style>
  <w:style w:type="paragraph" w:customStyle="1" w:styleId="baso">
    <w:name w:val="baso"/>
    <w:basedOn w:val="Normal"/>
    <w:rsid w:val="00214583"/>
    <w:pPr>
      <w:widowControl w:val="0"/>
      <w:suppressLineNumbers/>
      <w:spacing w:before="170" w:after="57" w:line="312" w:lineRule="auto"/>
      <w:jc w:val="both"/>
    </w:pPr>
    <w:rPr>
      <w:rFonts w:ascii=".VnTime" w:hAnsi=".VnTime"/>
      <w:b/>
      <w:i/>
      <w:sz w:val="28"/>
      <w:szCs w:val="20"/>
    </w:rPr>
  </w:style>
  <w:style w:type="character" w:customStyle="1" w:styleId="DocumentMapChar">
    <w:name w:val="Document Map Char"/>
    <w:basedOn w:val="DefaultParagraphFont"/>
    <w:link w:val="DocumentMap"/>
    <w:rsid w:val="00214583"/>
    <w:rPr>
      <w:rFonts w:ascii="Tahoma" w:hAnsi="Tahoma" w:cs="Tahoma"/>
      <w:sz w:val="24"/>
      <w:szCs w:val="24"/>
      <w:shd w:val="clear" w:color="auto" w:fill="000080"/>
    </w:rPr>
  </w:style>
  <w:style w:type="paragraph" w:styleId="DocumentMap">
    <w:name w:val="Document Map"/>
    <w:basedOn w:val="Normal"/>
    <w:link w:val="DocumentMapChar"/>
    <w:rsid w:val="00214583"/>
    <w:pPr>
      <w:shd w:val="clear" w:color="auto" w:fill="000080"/>
    </w:pPr>
    <w:rPr>
      <w:rFonts w:ascii="Tahoma" w:eastAsiaTheme="minorHAnsi" w:hAnsi="Tahoma" w:cs="Tahoma"/>
    </w:rPr>
  </w:style>
  <w:style w:type="character" w:customStyle="1" w:styleId="DocumentMapChar1">
    <w:name w:val="Document Map Char1"/>
    <w:basedOn w:val="DefaultParagraphFont"/>
    <w:uiPriority w:val="99"/>
    <w:semiHidden/>
    <w:rsid w:val="00214583"/>
    <w:rPr>
      <w:rFonts w:ascii="Tahoma" w:eastAsia="Times New Roman" w:hAnsi="Tahoma" w:cs="Tahoma"/>
      <w:sz w:val="16"/>
      <w:szCs w:val="16"/>
    </w:rPr>
  </w:style>
  <w:style w:type="paragraph" w:customStyle="1" w:styleId="Default">
    <w:name w:val="Default"/>
    <w:uiPriority w:val="99"/>
    <w:rsid w:val="00E06C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1571396">
      <w:bodyDiv w:val="1"/>
      <w:marLeft w:val="0"/>
      <w:marRight w:val="0"/>
      <w:marTop w:val="0"/>
      <w:marBottom w:val="0"/>
      <w:divBdr>
        <w:top w:val="none" w:sz="0" w:space="0" w:color="auto"/>
        <w:left w:val="none" w:sz="0" w:space="0" w:color="auto"/>
        <w:bottom w:val="none" w:sz="0" w:space="0" w:color="auto"/>
        <w:right w:val="none" w:sz="0" w:space="0" w:color="auto"/>
      </w:divBdr>
    </w:div>
    <w:div w:id="1153520258">
      <w:bodyDiv w:val="1"/>
      <w:marLeft w:val="0"/>
      <w:marRight w:val="0"/>
      <w:marTop w:val="0"/>
      <w:marBottom w:val="0"/>
      <w:divBdr>
        <w:top w:val="none" w:sz="0" w:space="0" w:color="auto"/>
        <w:left w:val="none" w:sz="0" w:space="0" w:color="auto"/>
        <w:bottom w:val="none" w:sz="0" w:space="0" w:color="auto"/>
        <w:right w:val="none" w:sz="0" w:space="0" w:color="auto"/>
      </w:divBdr>
    </w:div>
    <w:div w:id="1314487206">
      <w:bodyDiv w:val="1"/>
      <w:marLeft w:val="0"/>
      <w:marRight w:val="0"/>
      <w:marTop w:val="0"/>
      <w:marBottom w:val="0"/>
      <w:divBdr>
        <w:top w:val="none" w:sz="0" w:space="0" w:color="auto"/>
        <w:left w:val="none" w:sz="0" w:space="0" w:color="auto"/>
        <w:bottom w:val="none" w:sz="0" w:space="0" w:color="auto"/>
        <w:right w:val="none" w:sz="0" w:space="0" w:color="auto"/>
      </w:divBdr>
    </w:div>
    <w:div w:id="1372416774">
      <w:bodyDiv w:val="1"/>
      <w:marLeft w:val="0"/>
      <w:marRight w:val="0"/>
      <w:marTop w:val="0"/>
      <w:marBottom w:val="0"/>
      <w:divBdr>
        <w:top w:val="none" w:sz="0" w:space="0" w:color="auto"/>
        <w:left w:val="none" w:sz="0" w:space="0" w:color="auto"/>
        <w:bottom w:val="none" w:sz="0" w:space="0" w:color="auto"/>
        <w:right w:val="none" w:sz="0" w:space="0" w:color="auto"/>
      </w:divBdr>
    </w:div>
    <w:div w:id="1739088292">
      <w:bodyDiv w:val="1"/>
      <w:marLeft w:val="0"/>
      <w:marRight w:val="0"/>
      <w:marTop w:val="0"/>
      <w:marBottom w:val="0"/>
      <w:divBdr>
        <w:top w:val="none" w:sz="0" w:space="0" w:color="auto"/>
        <w:left w:val="none" w:sz="0" w:space="0" w:color="auto"/>
        <w:bottom w:val="none" w:sz="0" w:space="0" w:color="auto"/>
        <w:right w:val="none" w:sz="0" w:space="0" w:color="auto"/>
      </w:divBdr>
    </w:div>
    <w:div w:id="20030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8513</Words>
  <Characters>48527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Lioness</dc:creator>
  <cp:keywords/>
  <dc:description/>
  <cp:lastModifiedBy>Lenovo1</cp:lastModifiedBy>
  <cp:revision>7</cp:revision>
  <cp:lastPrinted>2014-05-29T08:44:00Z</cp:lastPrinted>
  <dcterms:created xsi:type="dcterms:W3CDTF">2014-05-30T02:53:00Z</dcterms:created>
  <dcterms:modified xsi:type="dcterms:W3CDTF">2014-06-02T07:34:00Z</dcterms:modified>
</cp:coreProperties>
</file>