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1020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670"/>
      </w:tblGrid>
      <w:tr w:rsidR="00E9182F" w:rsidRPr="00C14107" w14:paraId="2BD5E035" w14:textId="77777777" w:rsidTr="00076F8D">
        <w:tc>
          <w:tcPr>
            <w:tcW w:w="4537" w:type="dxa"/>
          </w:tcPr>
          <w:p w14:paraId="7E5C116F" w14:textId="77777777" w:rsidR="00E9182F" w:rsidRPr="00C14107" w:rsidRDefault="00E9182F" w:rsidP="00076F8D">
            <w:pPr>
              <w:spacing w:before="60" w:after="60"/>
              <w:rPr>
                <w:rFonts w:eastAsia="Calibri" w:cs="Times New Roman"/>
                <w:color w:val="000000" w:themeColor="text1"/>
                <w:szCs w:val="26"/>
                <w:lang w:val="vi-VN"/>
              </w:rPr>
            </w:pPr>
            <w:r w:rsidRPr="00C14107">
              <w:rPr>
                <w:rFonts w:eastAsia="Calibri" w:cs="Times New Roman"/>
                <w:color w:val="000000" w:themeColor="text1"/>
                <w:szCs w:val="26"/>
                <w:lang w:val="vi-VN"/>
              </w:rPr>
              <w:t>ĐẠI HỌC QUỐC GIA HÀ NỘI</w:t>
            </w:r>
          </w:p>
          <w:p w14:paraId="2D15D29A" w14:textId="445F88CC" w:rsidR="00E9182F" w:rsidRPr="00C14107" w:rsidRDefault="00E9182F" w:rsidP="00076F8D">
            <w:pPr>
              <w:spacing w:before="60" w:after="60"/>
              <w:rPr>
                <w:rFonts w:eastAsia="Calibri" w:cs="Times New Roman"/>
                <w:b/>
                <w:bCs/>
                <w:color w:val="000000" w:themeColor="text1"/>
                <w:szCs w:val="26"/>
                <w:lang w:val="vi-VN"/>
              </w:rPr>
            </w:pPr>
            <w:r w:rsidRPr="00C14107">
              <w:rPr>
                <w:rFonts w:eastAsia="Calibri" w:cs="Times New Roman"/>
                <w:b/>
                <w:bCs/>
                <w:color w:val="000000" w:themeColor="text1"/>
                <w:szCs w:val="26"/>
                <w:lang w:val="vi-VN"/>
              </w:rPr>
              <w:t xml:space="preserve">TRƯỜNG ĐẠI HỌC KHOA HỌC </w:t>
            </w:r>
          </w:p>
          <w:p w14:paraId="393D25F4" w14:textId="26969BBE" w:rsidR="00E9182F" w:rsidRPr="00C14107" w:rsidRDefault="00E9182F" w:rsidP="00076F8D">
            <w:pPr>
              <w:spacing w:before="60" w:after="60"/>
              <w:rPr>
                <w:rFonts w:eastAsia="Calibri" w:cs="Times New Roman"/>
                <w:b/>
                <w:bCs/>
                <w:color w:val="000000" w:themeColor="text1"/>
                <w:szCs w:val="26"/>
                <w:lang w:val="vi-VN"/>
              </w:rPr>
            </w:pPr>
            <w:r w:rsidRPr="00C14107">
              <w:rPr>
                <w:rFonts w:eastAsia="Calibri" w:cs="Times New Roman"/>
                <w:b/>
                <w:bCs/>
                <w:noProof/>
                <w:color w:val="000000" w:themeColor="text1"/>
                <w:szCs w:val="26"/>
              </w:rPr>
              <mc:AlternateContent>
                <mc:Choice Requires="wps">
                  <w:drawing>
                    <wp:anchor distT="0" distB="0" distL="114300" distR="114300" simplePos="0" relativeHeight="251666432" behindDoc="0" locked="0" layoutInCell="1" allowOverlap="1" wp14:anchorId="7AE18875" wp14:editId="2201C7AE">
                      <wp:simplePos x="0" y="0"/>
                      <wp:positionH relativeFrom="column">
                        <wp:posOffset>539446</wp:posOffset>
                      </wp:positionH>
                      <wp:positionV relativeFrom="paragraph">
                        <wp:posOffset>224790</wp:posOffset>
                      </wp:positionV>
                      <wp:extent cx="1622066" cy="0"/>
                      <wp:effectExtent l="0" t="0" r="0" b="0"/>
                      <wp:wrapNone/>
                      <wp:docPr id="2" name="Đường nối Thẳng 2"/>
                      <wp:cNvGraphicFramePr/>
                      <a:graphic xmlns:a="http://schemas.openxmlformats.org/drawingml/2006/main">
                        <a:graphicData uri="http://schemas.microsoft.com/office/word/2010/wordprocessingShape">
                          <wps:wsp>
                            <wps:cNvCnPr/>
                            <wps:spPr>
                              <a:xfrm>
                                <a:off x="0" y="0"/>
                                <a:ext cx="16220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w:pict>
                    <v:line w14:anchorId="5AAE7AEE" id="Đường nối Thẳng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2.5pt,17.7pt" to="170.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" strokecolor="black [3200]" strokeweight=".5pt">
                      <v:stroke joinstyle="miter"/>
                    </v:line>
                  </w:pict>
                </mc:Fallback>
              </mc:AlternateContent>
            </w:r>
            <w:r w:rsidRPr="00C14107">
              <w:rPr>
                <w:rFonts w:eastAsia="Calibri" w:cs="Times New Roman"/>
                <w:b/>
                <w:bCs/>
                <w:color w:val="000000" w:themeColor="text1"/>
                <w:szCs w:val="26"/>
                <w:lang w:val="vi-VN"/>
              </w:rPr>
              <w:t>XÃ HỘI VÀ NHÂN VĂN</w:t>
            </w:r>
          </w:p>
          <w:p w14:paraId="79E5CA78" w14:textId="2EFF5333" w:rsidR="00E9182F" w:rsidRPr="00C14107" w:rsidRDefault="00E9182F" w:rsidP="00076F8D">
            <w:pPr>
              <w:spacing w:before="60" w:after="60"/>
              <w:rPr>
                <w:rFonts w:eastAsia="Calibri" w:cs="Times New Roman"/>
                <w:b/>
                <w:bCs/>
                <w:color w:val="000000" w:themeColor="text1"/>
                <w:szCs w:val="26"/>
                <w:lang w:val="vi-VN"/>
              </w:rPr>
            </w:pPr>
          </w:p>
        </w:tc>
        <w:tc>
          <w:tcPr>
            <w:tcW w:w="5670" w:type="dxa"/>
          </w:tcPr>
          <w:p w14:paraId="7F954CB5" w14:textId="77777777" w:rsidR="00E9182F" w:rsidRPr="00C14107" w:rsidRDefault="00E9182F" w:rsidP="00076F8D">
            <w:pPr>
              <w:spacing w:before="60" w:after="60"/>
              <w:rPr>
                <w:rFonts w:eastAsia="Calibri" w:cs="Times New Roman"/>
                <w:b/>
                <w:bCs/>
                <w:color w:val="000000" w:themeColor="text1"/>
                <w:szCs w:val="26"/>
                <w:lang w:val="vi-VN"/>
              </w:rPr>
            </w:pPr>
            <w:r w:rsidRPr="00C14107">
              <w:rPr>
                <w:rFonts w:eastAsia="Calibri" w:cs="Times New Roman"/>
                <w:b/>
                <w:bCs/>
                <w:color w:val="000000" w:themeColor="text1"/>
                <w:szCs w:val="26"/>
                <w:lang w:val="vi-VN"/>
              </w:rPr>
              <w:t>CỘNG HÒA XÃ HỘI CHỦ NGHĨA VIỆT NAM</w:t>
            </w:r>
          </w:p>
          <w:p w14:paraId="1DACCA58" w14:textId="5F40AE1D" w:rsidR="00E9182F" w:rsidRPr="00C14107" w:rsidRDefault="00E9182F" w:rsidP="00076F8D">
            <w:pPr>
              <w:spacing w:before="60" w:after="60"/>
              <w:rPr>
                <w:rFonts w:eastAsia="Calibri" w:cs="Times New Roman"/>
                <w:b/>
                <w:bCs/>
                <w:color w:val="000000" w:themeColor="text1"/>
                <w:szCs w:val="26"/>
                <w:lang w:val="vi-VN"/>
              </w:rPr>
            </w:pPr>
            <w:r w:rsidRPr="00C14107">
              <w:rPr>
                <w:rFonts w:eastAsia="Calibri" w:cs="Times New Roman"/>
                <w:b/>
                <w:bCs/>
                <w:color w:val="000000" w:themeColor="text1"/>
                <w:szCs w:val="26"/>
                <w:lang w:val="vi-VN"/>
              </w:rPr>
              <w:t>Độc lập - Tự do - Hạnh phúc</w:t>
            </w:r>
          </w:p>
          <w:p w14:paraId="62D54C1D" w14:textId="68591A89" w:rsidR="00E9182F" w:rsidRPr="00C14107" w:rsidRDefault="00E9182F" w:rsidP="00E9182F">
            <w:pPr>
              <w:spacing w:before="60" w:after="60"/>
              <w:rPr>
                <w:rFonts w:eastAsia="Calibri" w:cs="Times New Roman"/>
                <w:b/>
                <w:bCs/>
                <w:color w:val="000000" w:themeColor="text1"/>
                <w:szCs w:val="26"/>
                <w:lang w:val="vi-VN"/>
              </w:rPr>
            </w:pPr>
            <w:r w:rsidRPr="00C14107">
              <w:rPr>
                <w:rFonts w:eastAsia="Calibri" w:cs="Times New Roman"/>
                <w:b/>
                <w:bCs/>
                <w:noProof/>
                <w:color w:val="000000" w:themeColor="text1"/>
                <w:szCs w:val="26"/>
              </w:rPr>
              <mc:AlternateContent>
                <mc:Choice Requires="wps">
                  <w:drawing>
                    <wp:anchor distT="0" distB="0" distL="114300" distR="114300" simplePos="0" relativeHeight="251665408" behindDoc="0" locked="0" layoutInCell="1" allowOverlap="1" wp14:anchorId="2901171D" wp14:editId="7A79D00A">
                      <wp:simplePos x="0" y="0"/>
                      <wp:positionH relativeFrom="column">
                        <wp:posOffset>962660</wp:posOffset>
                      </wp:positionH>
                      <wp:positionV relativeFrom="paragraph">
                        <wp:posOffset>43566</wp:posOffset>
                      </wp:positionV>
                      <wp:extent cx="1466215" cy="0"/>
                      <wp:effectExtent l="0" t="0" r="0" b="0"/>
                      <wp:wrapNone/>
                      <wp:docPr id="1" name="Đường nối Thẳng 1"/>
                      <wp:cNvGraphicFramePr/>
                      <a:graphic xmlns:a="http://schemas.openxmlformats.org/drawingml/2006/main">
                        <a:graphicData uri="http://schemas.microsoft.com/office/word/2010/wordprocessingShape">
                          <wps:wsp>
                            <wps:cNvCnPr/>
                            <wps:spPr>
                              <a:xfrm>
                                <a:off x="0" y="0"/>
                                <a:ext cx="1466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w:pict>
                    <v:line w14:anchorId="7ECDE13B" id="Đường nối Thẳng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pt,3.45pt" to="191.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" strokecolor="black [3200]" strokeweight=".5pt">
                      <v:stroke joinstyle="miter"/>
                    </v:line>
                  </w:pict>
                </mc:Fallback>
              </mc:AlternateContent>
            </w:r>
          </w:p>
        </w:tc>
      </w:tr>
    </w:tbl>
    <w:p w14:paraId="00DB7675" w14:textId="77777777" w:rsidR="00E9182F" w:rsidRPr="00C14107" w:rsidRDefault="00E9182F" w:rsidP="009F5A26">
      <w:pPr>
        <w:spacing w:after="0" w:line="240" w:lineRule="auto"/>
        <w:rPr>
          <w:rFonts w:cs="Times New Roman"/>
          <w:b/>
          <w:bCs/>
          <w:sz w:val="26"/>
          <w:szCs w:val="26"/>
          <w:lang w:val="vi-VN"/>
        </w:rPr>
      </w:pPr>
    </w:p>
    <w:p w14:paraId="0FEF6C0F" w14:textId="291AB697" w:rsidR="00E9182F" w:rsidRPr="00C14107" w:rsidRDefault="00E9182F" w:rsidP="009F5A26">
      <w:pPr>
        <w:spacing w:after="0" w:line="240" w:lineRule="auto"/>
        <w:jc w:val="center"/>
        <w:rPr>
          <w:rFonts w:cs="Times New Roman"/>
          <w:b/>
          <w:bCs/>
          <w:sz w:val="26"/>
          <w:szCs w:val="26"/>
          <w:lang w:val="vi-VN"/>
        </w:rPr>
      </w:pPr>
      <w:r w:rsidRPr="00C14107">
        <w:rPr>
          <w:rFonts w:cs="Times New Roman"/>
          <w:b/>
          <w:bCs/>
          <w:sz w:val="26"/>
          <w:szCs w:val="26"/>
          <w:lang w:val="vi-VN"/>
        </w:rPr>
        <w:t>THUYẾT MINH CÔNG NHẬN</w:t>
      </w:r>
    </w:p>
    <w:p w14:paraId="0B18B3C4" w14:textId="77777777" w:rsidR="00E9182F" w:rsidRPr="00C14107" w:rsidRDefault="00E9182F" w:rsidP="009F5A26">
      <w:pPr>
        <w:spacing w:after="0" w:line="240" w:lineRule="auto"/>
        <w:jc w:val="center"/>
        <w:rPr>
          <w:rFonts w:cs="Times New Roman"/>
          <w:b/>
          <w:bCs/>
          <w:sz w:val="26"/>
          <w:szCs w:val="26"/>
          <w:lang w:val="vi-VN"/>
        </w:rPr>
      </w:pPr>
      <w:r w:rsidRPr="00C14107">
        <w:rPr>
          <w:rFonts w:cs="Times New Roman"/>
          <w:b/>
          <w:bCs/>
          <w:sz w:val="26"/>
          <w:szCs w:val="26"/>
          <w:lang w:val="vi-VN"/>
        </w:rPr>
        <w:t>NHÓM NGHIÊN CỨU CẤP TRƯỜNG</w:t>
      </w:r>
    </w:p>
    <w:p w14:paraId="6F114207" w14:textId="39ABB3AD" w:rsidR="00E9182F" w:rsidRPr="00C14107" w:rsidRDefault="00E9182F" w:rsidP="009F5A26">
      <w:pPr>
        <w:spacing w:after="0" w:line="240" w:lineRule="auto"/>
        <w:jc w:val="center"/>
        <w:rPr>
          <w:rFonts w:cs="Times New Roman"/>
          <w:b/>
          <w:bCs/>
          <w:sz w:val="26"/>
          <w:szCs w:val="26"/>
          <w:lang w:val="vi-VN"/>
        </w:rPr>
      </w:pPr>
      <w:r w:rsidRPr="00C14107">
        <w:rPr>
          <w:rFonts w:cs="Times New Roman"/>
          <w:b/>
          <w:bCs/>
          <w:sz w:val="26"/>
          <w:szCs w:val="26"/>
          <w:lang w:val="vi-VN"/>
        </w:rPr>
        <w:t>ĐẠI HỌC KHOA HỌC XÃ HỘI VÀ NHÂN VĂN</w:t>
      </w:r>
    </w:p>
    <w:p w14:paraId="684983BD" w14:textId="77777777" w:rsidR="009F5A26" w:rsidRPr="00C14107" w:rsidRDefault="009F5A26" w:rsidP="009F5A26">
      <w:pPr>
        <w:spacing w:after="0" w:line="240" w:lineRule="auto"/>
        <w:jc w:val="center"/>
        <w:rPr>
          <w:rFonts w:cs="Times New Roman"/>
          <w:b/>
          <w:bCs/>
          <w:sz w:val="26"/>
          <w:szCs w:val="26"/>
          <w:lang w:val="vi-VN"/>
        </w:rPr>
      </w:pPr>
    </w:p>
    <w:p w14:paraId="37828106" w14:textId="2F11B69F" w:rsidR="00BE262D" w:rsidRPr="00C14107" w:rsidRDefault="00E9182F" w:rsidP="009F5A26">
      <w:pPr>
        <w:spacing w:after="60" w:line="400" w:lineRule="exact"/>
        <w:jc w:val="both"/>
        <w:rPr>
          <w:rFonts w:cs="Times New Roman"/>
          <w:sz w:val="26"/>
          <w:szCs w:val="26"/>
          <w:lang w:val="vi-VN"/>
        </w:rPr>
      </w:pPr>
      <w:r w:rsidRPr="00C14107">
        <w:rPr>
          <w:rFonts w:cs="Times New Roman"/>
          <w:b/>
          <w:bCs/>
          <w:sz w:val="26"/>
          <w:szCs w:val="26"/>
          <w:lang w:val="vi-VN"/>
        </w:rPr>
        <w:t>1. Tên nhóm nghiên cứu:</w:t>
      </w:r>
      <w:r w:rsidRPr="00C14107">
        <w:rPr>
          <w:rFonts w:cs="Times New Roman"/>
          <w:sz w:val="26"/>
          <w:szCs w:val="26"/>
          <w:lang w:val="vi-VN"/>
        </w:rPr>
        <w:t xml:space="preserve"> </w:t>
      </w:r>
    </w:p>
    <w:p w14:paraId="141150E7" w14:textId="50304B46" w:rsidR="006C5FBB" w:rsidRPr="00C14107" w:rsidRDefault="006C5FBB" w:rsidP="00C14107">
      <w:pPr>
        <w:spacing w:after="0" w:line="360" w:lineRule="exact"/>
        <w:ind w:firstLine="709"/>
        <w:jc w:val="both"/>
        <w:rPr>
          <w:rFonts w:cs="Times New Roman"/>
          <w:sz w:val="26"/>
          <w:szCs w:val="26"/>
          <w:lang w:val="vi-VN"/>
        </w:rPr>
      </w:pPr>
      <w:r w:rsidRPr="00C14107">
        <w:rPr>
          <w:rFonts w:cs="Times New Roman"/>
          <w:i/>
          <w:iCs/>
          <w:sz w:val="26"/>
          <w:szCs w:val="26"/>
          <w:lang w:val="vi-VN"/>
        </w:rPr>
        <w:t xml:space="preserve">- </w:t>
      </w:r>
      <w:r w:rsidRPr="00C14107">
        <w:rPr>
          <w:rFonts w:cs="Times New Roman"/>
          <w:b/>
          <w:bCs/>
          <w:sz w:val="26"/>
          <w:szCs w:val="26"/>
          <w:lang w:val="vi-VN"/>
        </w:rPr>
        <w:t>Tên tiếng Việt:</w:t>
      </w:r>
      <w:r w:rsidRPr="00C14107">
        <w:rPr>
          <w:rFonts w:cs="Times New Roman"/>
          <w:i/>
          <w:iCs/>
          <w:sz w:val="26"/>
          <w:szCs w:val="26"/>
          <w:lang w:val="vi-VN"/>
        </w:rPr>
        <w:t xml:space="preserve"> </w:t>
      </w:r>
      <w:bookmarkStart w:id="0" w:name="_GoBack"/>
      <w:r w:rsidR="00C14107">
        <w:rPr>
          <w:rFonts w:cs="Times New Roman"/>
          <w:sz w:val="26"/>
          <w:szCs w:val="26"/>
        </w:rPr>
        <w:t>K</w:t>
      </w:r>
      <w:r w:rsidRPr="00C14107">
        <w:rPr>
          <w:rFonts w:cs="Times New Roman"/>
          <w:sz w:val="26"/>
          <w:szCs w:val="26"/>
          <w:lang w:val="vi-VN"/>
        </w:rPr>
        <w:t>hảo cổ học và văn minh Đông Á</w:t>
      </w:r>
      <w:bookmarkEnd w:id="0"/>
    </w:p>
    <w:p w14:paraId="041F0ACC" w14:textId="67C48A0E" w:rsidR="00E9182F" w:rsidRPr="00C14107" w:rsidRDefault="00BE262D" w:rsidP="00C14107">
      <w:pPr>
        <w:spacing w:after="0" w:line="360" w:lineRule="exact"/>
        <w:ind w:firstLine="709"/>
        <w:jc w:val="both"/>
        <w:rPr>
          <w:rFonts w:cs="Times New Roman"/>
          <w:i/>
          <w:iCs/>
          <w:sz w:val="26"/>
          <w:szCs w:val="26"/>
        </w:rPr>
      </w:pPr>
      <w:r w:rsidRPr="00C14107">
        <w:rPr>
          <w:rFonts w:cs="Times New Roman"/>
          <w:i/>
          <w:iCs/>
          <w:sz w:val="26"/>
          <w:szCs w:val="26"/>
        </w:rPr>
        <w:t xml:space="preserve">- </w:t>
      </w:r>
      <w:r w:rsidR="00E9182F" w:rsidRPr="00C14107">
        <w:rPr>
          <w:rFonts w:cs="Times New Roman"/>
          <w:b/>
          <w:bCs/>
          <w:sz w:val="26"/>
          <w:szCs w:val="26"/>
          <w:lang w:val="vi-VN"/>
        </w:rPr>
        <w:t>Tên tiếng Anh:</w:t>
      </w:r>
      <w:r w:rsidR="00E9182F" w:rsidRPr="00C14107">
        <w:rPr>
          <w:rFonts w:cs="Times New Roman"/>
          <w:i/>
          <w:iCs/>
          <w:sz w:val="26"/>
          <w:szCs w:val="26"/>
          <w:lang w:val="vi-VN"/>
        </w:rPr>
        <w:t xml:space="preserve"> </w:t>
      </w:r>
      <w:r w:rsidR="00C454C9" w:rsidRPr="00C14107">
        <w:rPr>
          <w:rFonts w:cs="Times New Roman"/>
          <w:sz w:val="26"/>
          <w:szCs w:val="26"/>
          <w:lang w:val="vi-VN"/>
        </w:rPr>
        <w:t>East Asian Archaeology and Civilization</w:t>
      </w:r>
    </w:p>
    <w:p w14:paraId="21C3FD83" w14:textId="290FBDB9" w:rsidR="00BE262D" w:rsidRPr="00C14107" w:rsidRDefault="00BE262D" w:rsidP="00C14107">
      <w:pPr>
        <w:spacing w:after="0" w:line="360" w:lineRule="exact"/>
        <w:ind w:firstLine="709"/>
        <w:jc w:val="both"/>
        <w:rPr>
          <w:rFonts w:cs="Times New Roman"/>
          <w:sz w:val="26"/>
          <w:szCs w:val="26"/>
        </w:rPr>
      </w:pPr>
      <w:r w:rsidRPr="00C14107">
        <w:rPr>
          <w:rFonts w:cs="Times New Roman"/>
          <w:b/>
          <w:bCs/>
          <w:sz w:val="26"/>
          <w:szCs w:val="26"/>
        </w:rPr>
        <w:t>- Giới thuyết về phạm vi nghiên cứu:</w:t>
      </w:r>
      <w:r w:rsidRPr="00C14107">
        <w:rPr>
          <w:rFonts w:cs="Times New Roman"/>
          <w:sz w:val="26"/>
          <w:szCs w:val="26"/>
        </w:rPr>
        <w:t xml:space="preserve"> Trong khuôn khổ hoạt động của Nhóm, khái niệm </w:t>
      </w:r>
      <w:r w:rsidR="000C3D90" w:rsidRPr="00C14107">
        <w:rPr>
          <w:rFonts w:cs="Times New Roman"/>
          <w:i/>
          <w:iCs/>
          <w:sz w:val="26"/>
          <w:szCs w:val="26"/>
        </w:rPr>
        <w:t>“</w:t>
      </w:r>
      <w:r w:rsidRPr="00C14107">
        <w:rPr>
          <w:rFonts w:cs="Times New Roman"/>
          <w:i/>
          <w:iCs/>
          <w:sz w:val="26"/>
          <w:szCs w:val="26"/>
        </w:rPr>
        <w:t>Đông Á</w:t>
      </w:r>
      <w:r w:rsidR="000C3D90" w:rsidRPr="00C14107">
        <w:rPr>
          <w:rFonts w:cs="Times New Roman"/>
          <w:i/>
          <w:iCs/>
          <w:sz w:val="26"/>
          <w:szCs w:val="26"/>
        </w:rPr>
        <w:t>”</w:t>
      </w:r>
      <w:r w:rsidRPr="00C14107">
        <w:rPr>
          <w:rFonts w:cs="Times New Roman"/>
          <w:sz w:val="26"/>
          <w:szCs w:val="26"/>
        </w:rPr>
        <w:t xml:space="preserve"> được hiểu theo nghĩa rộng về mặt địa lý văn hóa và khảo cổ học, bao hàm cả khu vực Đông Bắc Á và Đông Nam Á. Việc sử dụng thuật ngữ này nhằm phản ánh tính thống nhất và tương tác đa chiều của các nền văn minh trong khu vực, đặc biệt là vai trò cầu nối của Việt Nam trong mạng lưới giao lưu văn hóa, kỹ nghệ và thương mại xuyên quốc gia</w:t>
      </w:r>
      <w:r w:rsidR="00D975D9" w:rsidRPr="00C14107">
        <w:rPr>
          <w:rFonts w:cs="Times New Roman"/>
          <w:sz w:val="26"/>
          <w:szCs w:val="26"/>
        </w:rPr>
        <w:t xml:space="preserve">. Đây là </w:t>
      </w:r>
      <w:r w:rsidR="0023074C" w:rsidRPr="00C14107">
        <w:rPr>
          <w:rFonts w:cs="Times New Roman"/>
          <w:sz w:val="26"/>
          <w:szCs w:val="26"/>
        </w:rPr>
        <w:t>nhóm nghiên cứu</w:t>
      </w:r>
      <w:r w:rsidR="00D975D9" w:rsidRPr="00C14107">
        <w:rPr>
          <w:rFonts w:cs="Times New Roman"/>
          <w:sz w:val="26"/>
          <w:szCs w:val="26"/>
        </w:rPr>
        <w:t xml:space="preserve"> cấp trường theo định hướng “nghiên cứu cơ bản”.</w:t>
      </w:r>
    </w:p>
    <w:p w14:paraId="35EDD827" w14:textId="77777777" w:rsidR="00E9182F" w:rsidRPr="00C14107" w:rsidRDefault="00E9182F" w:rsidP="00C14107">
      <w:pPr>
        <w:spacing w:after="0" w:line="360" w:lineRule="exact"/>
        <w:rPr>
          <w:rFonts w:cs="Times New Roman"/>
          <w:sz w:val="26"/>
          <w:szCs w:val="26"/>
          <w:lang w:val="vi-VN"/>
        </w:rPr>
      </w:pPr>
      <w:r w:rsidRPr="00C14107">
        <w:rPr>
          <w:rFonts w:cs="Times New Roman"/>
          <w:b/>
          <w:bCs/>
          <w:sz w:val="26"/>
          <w:szCs w:val="26"/>
          <w:lang w:val="vi-VN"/>
        </w:rPr>
        <w:t xml:space="preserve">2. Tên và chức danh khoa học của trưởng nhóm nghiên cứu và các thành viên </w:t>
      </w:r>
      <w:r w:rsidRPr="00C14107">
        <w:rPr>
          <w:rFonts w:cs="Times New Roman"/>
          <w:i/>
          <w:iCs/>
          <w:sz w:val="26"/>
          <w:szCs w:val="26"/>
          <w:lang w:val="vi-VN"/>
        </w:rPr>
        <w:t>(Với các vị trí công tác và công việc cụ thể):</w:t>
      </w:r>
    </w:p>
    <w:p w14:paraId="008A11CF" w14:textId="1BCC808F" w:rsidR="00E9182F" w:rsidRPr="00C14107" w:rsidRDefault="00E9182F" w:rsidP="00C14107">
      <w:pPr>
        <w:spacing w:after="0" w:line="360" w:lineRule="exact"/>
        <w:ind w:firstLine="720"/>
        <w:jc w:val="both"/>
        <w:rPr>
          <w:rFonts w:cs="Times New Roman"/>
          <w:sz w:val="26"/>
          <w:szCs w:val="26"/>
          <w:lang w:val="vi-VN"/>
        </w:rPr>
      </w:pPr>
      <w:r w:rsidRPr="00C14107">
        <w:rPr>
          <w:rFonts w:cs="Times New Roman"/>
          <w:sz w:val="26"/>
          <w:szCs w:val="26"/>
          <w:lang w:val="vi-VN"/>
        </w:rPr>
        <w:t xml:space="preserve">Các thành viên được lựa chọn dựa trên thế mạnh chuyên môn sâu và khả năng kết nối đa ngành, đảm bảo bao quát ba trục nghiên cứu chính </w:t>
      </w:r>
      <w:r w:rsidR="00D975D9" w:rsidRPr="00C14107">
        <w:rPr>
          <w:rFonts w:cs="Times New Roman"/>
          <w:sz w:val="26"/>
          <w:szCs w:val="26"/>
          <w:lang w:val="vi-VN"/>
        </w:rPr>
        <w:t xml:space="preserve">của </w:t>
      </w:r>
      <w:r w:rsidR="00373127" w:rsidRPr="00C14107">
        <w:rPr>
          <w:rFonts w:cs="Times New Roman"/>
          <w:sz w:val="26"/>
          <w:szCs w:val="26"/>
          <w:lang w:val="vi-VN"/>
        </w:rPr>
        <w:t>nghiên cứu cơ bản</w:t>
      </w:r>
      <w:r w:rsidRPr="00C14107">
        <w:rPr>
          <w:rFonts w:cs="Times New Roman"/>
          <w:sz w:val="26"/>
          <w:szCs w:val="26"/>
          <w:lang w:val="vi-VN"/>
        </w:rPr>
        <w:t xml:space="preserve"> </w:t>
      </w:r>
      <w:r w:rsidR="000C3D90" w:rsidRPr="00C14107">
        <w:rPr>
          <w:rFonts w:cs="Times New Roman"/>
          <w:sz w:val="26"/>
          <w:szCs w:val="26"/>
          <w:lang w:val="vi-VN"/>
        </w:rPr>
        <w:t>“</w:t>
      </w:r>
      <w:r w:rsidRPr="00C14107">
        <w:rPr>
          <w:rFonts w:cs="Times New Roman"/>
          <w:sz w:val="26"/>
          <w:szCs w:val="26"/>
          <w:lang w:val="vi-VN"/>
        </w:rPr>
        <w:t>Khảo cổ học</w:t>
      </w:r>
      <w:r w:rsidR="000C3D90" w:rsidRPr="00C14107">
        <w:rPr>
          <w:rFonts w:cs="Times New Roman"/>
          <w:sz w:val="26"/>
          <w:szCs w:val="26"/>
          <w:lang w:val="vi-VN"/>
        </w:rPr>
        <w:t>”</w:t>
      </w:r>
      <w:r w:rsidRPr="00C14107">
        <w:rPr>
          <w:rFonts w:cs="Times New Roman"/>
          <w:sz w:val="26"/>
          <w:szCs w:val="26"/>
          <w:lang w:val="vi-VN"/>
        </w:rPr>
        <w:t xml:space="preserve">, </w:t>
      </w:r>
      <w:r w:rsidR="000C3D90" w:rsidRPr="00C14107">
        <w:rPr>
          <w:rFonts w:cs="Times New Roman"/>
          <w:sz w:val="26"/>
          <w:szCs w:val="26"/>
          <w:lang w:val="vi-VN"/>
        </w:rPr>
        <w:t>“</w:t>
      </w:r>
      <w:r w:rsidRPr="00C14107">
        <w:rPr>
          <w:rFonts w:cs="Times New Roman"/>
          <w:sz w:val="26"/>
          <w:szCs w:val="26"/>
          <w:lang w:val="vi-VN"/>
        </w:rPr>
        <w:t>Văn minh Đông Á</w:t>
      </w:r>
      <w:r w:rsidR="000C3D90" w:rsidRPr="00C14107">
        <w:rPr>
          <w:rFonts w:cs="Times New Roman"/>
          <w:sz w:val="26"/>
          <w:szCs w:val="26"/>
          <w:lang w:val="vi-VN"/>
        </w:rPr>
        <w:t>”</w:t>
      </w:r>
      <w:r w:rsidRPr="00C14107">
        <w:rPr>
          <w:rFonts w:cs="Times New Roman"/>
          <w:sz w:val="26"/>
          <w:szCs w:val="26"/>
          <w:lang w:val="vi-VN"/>
        </w:rPr>
        <w:t xml:space="preserve"> và </w:t>
      </w:r>
      <w:r w:rsidR="000C3D90" w:rsidRPr="00C14107">
        <w:rPr>
          <w:rFonts w:cs="Times New Roman"/>
          <w:sz w:val="26"/>
          <w:szCs w:val="26"/>
          <w:lang w:val="vi-VN"/>
        </w:rPr>
        <w:t>“</w:t>
      </w:r>
      <w:r w:rsidRPr="00C14107">
        <w:rPr>
          <w:rFonts w:cs="Times New Roman"/>
          <w:sz w:val="26"/>
          <w:szCs w:val="26"/>
          <w:lang w:val="vi-VN"/>
        </w:rPr>
        <w:t>Tài nguyên văn hóa</w:t>
      </w:r>
      <w:r w:rsidR="000C3D90" w:rsidRPr="00C14107">
        <w:rPr>
          <w:rFonts w:cs="Times New Roman"/>
          <w:sz w:val="26"/>
          <w:szCs w:val="26"/>
          <w:lang w:val="vi-VN"/>
        </w:rPr>
        <w:t>”</w:t>
      </w:r>
      <w:r w:rsidRPr="00C14107">
        <w:rPr>
          <w:rFonts w:cs="Times New Roman"/>
          <w:sz w:val="26"/>
          <w:szCs w:val="26"/>
          <w:lang w:val="vi-VN"/>
        </w:rPr>
        <w:t>.</w:t>
      </w:r>
    </w:p>
    <w:p w14:paraId="5CE1FAAE" w14:textId="77777777" w:rsidR="009F5A26" w:rsidRPr="00C14107" w:rsidRDefault="009F5A26" w:rsidP="009F5A26">
      <w:pPr>
        <w:spacing w:after="60" w:line="400" w:lineRule="exact"/>
        <w:ind w:firstLine="720"/>
        <w:jc w:val="both"/>
        <w:rPr>
          <w:rFonts w:cs="Times New Roman"/>
          <w:sz w:val="26"/>
          <w:szCs w:val="26"/>
          <w:lang w:val="vi-VN"/>
        </w:rPr>
      </w:pPr>
    </w:p>
    <w:tbl>
      <w:tblPr>
        <w:tblW w:w="9488"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882"/>
        <w:gridCol w:w="1870"/>
        <w:gridCol w:w="1333"/>
        <w:gridCol w:w="3918"/>
        <w:gridCol w:w="1485"/>
      </w:tblGrid>
      <w:tr w:rsidR="00E347B6" w:rsidRPr="00C14107" w14:paraId="51821665" w14:textId="77777777" w:rsidTr="00BE262D">
        <w:trPr>
          <w:tblHeader/>
        </w:trPr>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27E451C0" w14:textId="77777777" w:rsidR="00BE262D" w:rsidRPr="00C14107" w:rsidRDefault="00BE262D" w:rsidP="00BE262D">
            <w:pPr>
              <w:jc w:val="both"/>
              <w:rPr>
                <w:rFonts w:cs="Times New Roman"/>
                <w:b/>
                <w:bCs/>
                <w:sz w:val="26"/>
                <w:szCs w:val="26"/>
              </w:rPr>
            </w:pPr>
            <w:r w:rsidRPr="00C14107">
              <w:rPr>
                <w:rFonts w:cs="Times New Roman"/>
                <w:b/>
                <w:bCs/>
                <w:sz w:val="26"/>
                <w:szCs w:val="26"/>
              </w:rPr>
              <w:t>STT</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7D210910" w14:textId="77777777" w:rsidR="00BE262D" w:rsidRPr="00C14107" w:rsidRDefault="00BE262D" w:rsidP="00BE262D">
            <w:pPr>
              <w:jc w:val="both"/>
              <w:rPr>
                <w:rFonts w:cs="Times New Roman"/>
                <w:b/>
                <w:bCs/>
                <w:sz w:val="26"/>
                <w:szCs w:val="26"/>
              </w:rPr>
            </w:pPr>
            <w:r w:rsidRPr="00C14107">
              <w:rPr>
                <w:rFonts w:cs="Times New Roman"/>
                <w:b/>
                <w:bCs/>
                <w:sz w:val="26"/>
                <w:szCs w:val="26"/>
              </w:rPr>
              <w:t>Họ và tên</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7765B49A" w14:textId="77777777" w:rsidR="00BE262D" w:rsidRPr="00C14107" w:rsidRDefault="00BE262D" w:rsidP="00BE262D">
            <w:pPr>
              <w:jc w:val="both"/>
              <w:rPr>
                <w:rFonts w:cs="Times New Roman"/>
                <w:b/>
                <w:bCs/>
                <w:sz w:val="26"/>
                <w:szCs w:val="26"/>
              </w:rPr>
            </w:pPr>
            <w:r w:rsidRPr="00C14107">
              <w:rPr>
                <w:rFonts w:cs="Times New Roman"/>
                <w:b/>
                <w:bCs/>
                <w:sz w:val="26"/>
                <w:szCs w:val="26"/>
              </w:rPr>
              <w:t>Vị trí công tác</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13CE79A6" w14:textId="77777777" w:rsidR="00BE262D" w:rsidRPr="00C14107" w:rsidRDefault="00BE262D" w:rsidP="00E347B6">
            <w:pPr>
              <w:spacing w:after="0"/>
              <w:jc w:val="both"/>
              <w:rPr>
                <w:rFonts w:cs="Times New Roman"/>
                <w:b/>
                <w:bCs/>
                <w:sz w:val="26"/>
                <w:szCs w:val="26"/>
              </w:rPr>
            </w:pPr>
            <w:r w:rsidRPr="00C14107">
              <w:rPr>
                <w:rFonts w:cs="Times New Roman"/>
                <w:b/>
                <w:bCs/>
                <w:sz w:val="26"/>
                <w:szCs w:val="26"/>
              </w:rPr>
              <w:t>Vị trí công việc và Nhiệm vụ chi tiết</w:t>
            </w:r>
          </w:p>
        </w:tc>
        <w:tc>
          <w:tcPr>
            <w:tcW w:w="1485" w:type="dxa"/>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731D98F6" w14:textId="77777777" w:rsidR="00BE262D" w:rsidRPr="00C14107" w:rsidRDefault="00BE262D" w:rsidP="00BE262D">
            <w:pPr>
              <w:jc w:val="both"/>
              <w:rPr>
                <w:rFonts w:cs="Times New Roman"/>
                <w:b/>
                <w:bCs/>
                <w:sz w:val="26"/>
                <w:szCs w:val="26"/>
              </w:rPr>
            </w:pPr>
            <w:r w:rsidRPr="00C14107">
              <w:rPr>
                <w:rFonts w:cs="Times New Roman"/>
                <w:b/>
                <w:bCs/>
                <w:sz w:val="26"/>
                <w:szCs w:val="26"/>
              </w:rPr>
              <w:t>Ký xác nhận</w:t>
            </w:r>
          </w:p>
        </w:tc>
      </w:tr>
      <w:tr w:rsidR="00E347B6" w:rsidRPr="00C14107" w14:paraId="3A988B17" w14:textId="77777777" w:rsidTr="00BE262D">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06A1F271" w14:textId="77777777" w:rsidR="00BE262D" w:rsidRPr="00C14107" w:rsidRDefault="00BE262D" w:rsidP="00BE262D">
            <w:pPr>
              <w:jc w:val="both"/>
              <w:rPr>
                <w:rFonts w:cs="Times New Roman"/>
                <w:sz w:val="26"/>
                <w:szCs w:val="26"/>
              </w:rPr>
            </w:pPr>
            <w:r w:rsidRPr="00C14107">
              <w:rPr>
                <w:rFonts w:cs="Times New Roman"/>
                <w:sz w:val="26"/>
                <w:szCs w:val="26"/>
              </w:rPr>
              <w:t>1</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0DDE930C" w14:textId="77777777" w:rsidR="00BE262D" w:rsidRPr="00C14107" w:rsidRDefault="00BE262D" w:rsidP="00BE262D">
            <w:pPr>
              <w:jc w:val="both"/>
              <w:rPr>
                <w:rFonts w:cs="Times New Roman"/>
                <w:sz w:val="26"/>
                <w:szCs w:val="26"/>
              </w:rPr>
            </w:pPr>
            <w:r w:rsidRPr="00C14107">
              <w:rPr>
                <w:rFonts w:cs="Times New Roman"/>
                <w:sz w:val="26"/>
                <w:szCs w:val="26"/>
              </w:rPr>
              <w:t>PGS.TS. Đặng Hồng Sơn</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2EBBFD77" w14:textId="77777777" w:rsidR="00BE262D" w:rsidRPr="00C14107" w:rsidRDefault="00BE262D" w:rsidP="00BE262D">
            <w:pPr>
              <w:jc w:val="both"/>
              <w:rPr>
                <w:rFonts w:cs="Times New Roman"/>
                <w:sz w:val="26"/>
                <w:szCs w:val="26"/>
              </w:rPr>
            </w:pPr>
            <w:r w:rsidRPr="00C14107">
              <w:rPr>
                <w:rFonts w:cs="Times New Roman"/>
                <w:sz w:val="26"/>
                <w:szCs w:val="26"/>
              </w:rPr>
              <w:t>Trưởng nhóm</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377B5974" w14:textId="77777777" w:rsidR="00E347B6" w:rsidRPr="00C14107" w:rsidRDefault="00BE262D" w:rsidP="00E347B6">
            <w:pPr>
              <w:spacing w:after="0"/>
              <w:jc w:val="both"/>
              <w:rPr>
                <w:rFonts w:cs="Times New Roman"/>
                <w:sz w:val="26"/>
                <w:szCs w:val="26"/>
              </w:rPr>
            </w:pPr>
            <w:r w:rsidRPr="00C14107">
              <w:rPr>
                <w:rFonts w:cs="Times New Roman"/>
                <w:sz w:val="26"/>
                <w:szCs w:val="26"/>
              </w:rPr>
              <w:t>- Xây dựng tầm nhìn dài hạn và lộ trình phát triển của Nhóm trong 5-10 năm tới, định vị Nhóm trong bản đồ khảo cổ học Việt Nam và khu vực.</w:t>
            </w:r>
          </w:p>
          <w:p w14:paraId="020DC4E0" w14:textId="5597AF0D" w:rsidR="00BE262D" w:rsidRPr="00C14107" w:rsidRDefault="00BE262D" w:rsidP="00E347B6">
            <w:pPr>
              <w:spacing w:after="0"/>
              <w:jc w:val="both"/>
              <w:rPr>
                <w:rFonts w:cs="Times New Roman"/>
                <w:sz w:val="26"/>
                <w:szCs w:val="26"/>
              </w:rPr>
            </w:pPr>
            <w:r w:rsidRPr="00C14107">
              <w:rPr>
                <w:rFonts w:cs="Times New Roman"/>
                <w:sz w:val="26"/>
                <w:szCs w:val="26"/>
              </w:rPr>
              <w:t>- Chịu trách nhiệm chuyên môn về Khảo cổ học lịch sử, Vật liệu kiến trúc cổ và Gốm sứ thương mại. Chỉ đạo các nghiên cứu so sánh về đô thị cổ và giao lưu văn hóa giữa Đại Việt - Trung Hoa - Nhật Bản - Hàn Quốc.</w:t>
            </w:r>
            <w:r w:rsidRPr="00C14107">
              <w:rPr>
                <w:rFonts w:cs="Times New Roman"/>
                <w:sz w:val="26"/>
                <w:szCs w:val="26"/>
              </w:rPr>
              <w:br/>
            </w:r>
            <w:r w:rsidRPr="00C14107">
              <w:rPr>
                <w:rFonts w:cs="Times New Roman"/>
                <w:sz w:val="26"/>
                <w:szCs w:val="26"/>
              </w:rPr>
              <w:lastRenderedPageBreak/>
              <w:t>- Tìm kiếm và đàm phán các nguồn tài trợ quốc tế, các quỹ nghiên cứu cấp Nhà nước và cấp Bộ.</w:t>
            </w:r>
          </w:p>
          <w:p w14:paraId="7CF78A5B" w14:textId="341AC53F" w:rsidR="00BE262D" w:rsidRPr="00C14107" w:rsidRDefault="00BE262D" w:rsidP="00E347B6">
            <w:pPr>
              <w:spacing w:after="0"/>
              <w:jc w:val="both"/>
              <w:rPr>
                <w:rFonts w:cs="Times New Roman"/>
                <w:sz w:val="26"/>
                <w:szCs w:val="26"/>
              </w:rPr>
            </w:pPr>
            <w:r w:rsidRPr="00C14107">
              <w:rPr>
                <w:rFonts w:cs="Times New Roman"/>
                <w:sz w:val="26"/>
                <w:szCs w:val="26"/>
              </w:rPr>
              <w:t>- Tổ chức các seminar khoa học chuyên sâu, hướng dẫn nghiên cứu sinh và định hướng công bố quốc tế.</w:t>
            </w:r>
          </w:p>
        </w:tc>
        <w:tc>
          <w:tcPr>
            <w:tcW w:w="1485" w:type="dxa"/>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3F83B3E1" w14:textId="77777777" w:rsidR="00BE262D" w:rsidRPr="00C14107" w:rsidRDefault="00BE262D" w:rsidP="00BE262D">
            <w:pPr>
              <w:jc w:val="both"/>
              <w:rPr>
                <w:rFonts w:cs="Times New Roman"/>
                <w:sz w:val="26"/>
                <w:szCs w:val="26"/>
              </w:rPr>
            </w:pPr>
          </w:p>
        </w:tc>
      </w:tr>
      <w:tr w:rsidR="00E347B6" w:rsidRPr="00C14107" w14:paraId="08541182" w14:textId="77777777" w:rsidTr="00FE0BC0">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75F17353" w14:textId="089F1E85" w:rsidR="00965FCF" w:rsidRPr="00C14107" w:rsidRDefault="00965FCF" w:rsidP="00FE0BC0">
            <w:pPr>
              <w:jc w:val="both"/>
              <w:rPr>
                <w:rFonts w:cs="Times New Roman"/>
                <w:sz w:val="26"/>
                <w:szCs w:val="26"/>
              </w:rPr>
            </w:pPr>
            <w:r w:rsidRPr="00C14107">
              <w:rPr>
                <w:rFonts w:cs="Times New Roman"/>
                <w:sz w:val="26"/>
                <w:szCs w:val="26"/>
              </w:rPr>
              <w:t>2</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4AE22ED0" w14:textId="77777777" w:rsidR="00965FCF" w:rsidRPr="00C14107" w:rsidRDefault="00965FCF" w:rsidP="00FE0BC0">
            <w:pPr>
              <w:jc w:val="both"/>
              <w:rPr>
                <w:rFonts w:cs="Times New Roman"/>
                <w:sz w:val="26"/>
                <w:szCs w:val="26"/>
              </w:rPr>
            </w:pPr>
            <w:r w:rsidRPr="00C14107">
              <w:rPr>
                <w:rFonts w:cs="Times New Roman"/>
                <w:sz w:val="26"/>
                <w:szCs w:val="26"/>
              </w:rPr>
              <w:t>GS.TS Lâm Thị Mỹ Dung</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622ABE8C" w14:textId="06DC24C9" w:rsidR="00965FCF" w:rsidRPr="00C14107" w:rsidRDefault="00E347B6" w:rsidP="00FE0BC0">
            <w:pPr>
              <w:jc w:val="both"/>
              <w:rPr>
                <w:rFonts w:cs="Times New Roman"/>
                <w:sz w:val="26"/>
                <w:szCs w:val="26"/>
              </w:rPr>
            </w:pPr>
            <w:r w:rsidRPr="00C14107">
              <w:rPr>
                <w:rFonts w:cs="Times New Roman"/>
                <w:sz w:val="26"/>
                <w:szCs w:val="26"/>
              </w:rPr>
              <w:t>Thành viên</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1CDCEAA9" w14:textId="77777777" w:rsidR="00965FCF" w:rsidRPr="00C14107" w:rsidRDefault="00965FCF" w:rsidP="00E347B6">
            <w:pPr>
              <w:spacing w:after="0"/>
              <w:jc w:val="both"/>
              <w:rPr>
                <w:rFonts w:cs="Times New Roman"/>
                <w:sz w:val="26"/>
                <w:szCs w:val="26"/>
              </w:rPr>
            </w:pPr>
            <w:r w:rsidRPr="00C14107">
              <w:rPr>
                <w:rFonts w:cs="Times New Roman"/>
                <w:sz w:val="26"/>
                <w:szCs w:val="26"/>
              </w:rPr>
              <w:t>- Cố vấn chiến lược, Tư vấn, hỗ trợ Trưởng nhóm trong xây dựng tầm nhìn dài hạn và phát triển chuyên môn của Nhóm.</w:t>
            </w:r>
          </w:p>
          <w:p w14:paraId="62231B27" w14:textId="77777777" w:rsidR="00965FCF" w:rsidRPr="00C14107" w:rsidRDefault="00965FCF" w:rsidP="00E347B6">
            <w:pPr>
              <w:spacing w:after="0"/>
              <w:jc w:val="both"/>
              <w:rPr>
                <w:rFonts w:cs="Times New Roman"/>
                <w:sz w:val="26"/>
                <w:szCs w:val="26"/>
              </w:rPr>
            </w:pPr>
            <w:r w:rsidRPr="00C14107">
              <w:rPr>
                <w:rFonts w:cs="Times New Roman"/>
                <w:sz w:val="26"/>
                <w:szCs w:val="26"/>
              </w:rPr>
              <w:t>- Thẩm định nội dung, biên tập, hỗ trợ các thành viên hoàn thiện bài báo để gửi đăng trên các tạp chí thuộc hệ thống ISI/Scopus; duy trì liên lạc với các đối tác học thuật quốc tế.</w:t>
            </w:r>
          </w:p>
          <w:p w14:paraId="77D58520" w14:textId="77777777" w:rsidR="00965FCF" w:rsidRPr="00C14107" w:rsidRDefault="00965FCF" w:rsidP="00E347B6">
            <w:pPr>
              <w:spacing w:after="0"/>
              <w:jc w:val="both"/>
              <w:rPr>
                <w:rFonts w:cs="Times New Roman"/>
                <w:sz w:val="26"/>
                <w:szCs w:val="26"/>
              </w:rPr>
            </w:pPr>
            <w:r w:rsidRPr="00C14107">
              <w:rPr>
                <w:rFonts w:cs="Times New Roman"/>
                <w:sz w:val="26"/>
                <w:szCs w:val="26"/>
              </w:rPr>
              <w:t>- Nghiên cứu khảo cổ học Tiền – Sơ sử, Champa; hỗ trợ, đàm phán hợp tác với quốc tế.</w:t>
            </w:r>
          </w:p>
        </w:tc>
        <w:tc>
          <w:tcPr>
            <w:tcW w:w="1485" w:type="dxa"/>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55611449" w14:textId="77777777" w:rsidR="00965FCF" w:rsidRPr="00C14107" w:rsidRDefault="00965FCF" w:rsidP="00FE0BC0">
            <w:pPr>
              <w:jc w:val="both"/>
              <w:rPr>
                <w:rFonts w:cs="Times New Roman"/>
                <w:sz w:val="26"/>
                <w:szCs w:val="26"/>
              </w:rPr>
            </w:pPr>
          </w:p>
        </w:tc>
      </w:tr>
      <w:tr w:rsidR="00E347B6" w:rsidRPr="00C14107" w14:paraId="0AFF130D" w14:textId="77777777" w:rsidTr="00BE262D">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091CCEB8" w14:textId="6E9E614D" w:rsidR="00BE262D" w:rsidRPr="00C14107" w:rsidRDefault="00965FCF" w:rsidP="00BE262D">
            <w:pPr>
              <w:jc w:val="both"/>
              <w:rPr>
                <w:rFonts w:cs="Times New Roman"/>
                <w:sz w:val="26"/>
                <w:szCs w:val="26"/>
              </w:rPr>
            </w:pPr>
            <w:r w:rsidRPr="00C14107">
              <w:rPr>
                <w:rFonts w:cs="Times New Roman"/>
                <w:sz w:val="26"/>
                <w:szCs w:val="26"/>
              </w:rPr>
              <w:t>3</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313328C2" w14:textId="77777777" w:rsidR="00BE262D" w:rsidRPr="00C14107" w:rsidRDefault="00BE262D" w:rsidP="00BE262D">
            <w:pPr>
              <w:jc w:val="both"/>
              <w:rPr>
                <w:rFonts w:cs="Times New Roman"/>
                <w:sz w:val="26"/>
                <w:szCs w:val="26"/>
              </w:rPr>
            </w:pPr>
            <w:r w:rsidRPr="00C14107">
              <w:rPr>
                <w:rFonts w:cs="Times New Roman"/>
                <w:sz w:val="26"/>
                <w:szCs w:val="26"/>
              </w:rPr>
              <w:t>TS. Nguyễn Văn Anh</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12AF71FF" w14:textId="2A90BD8F" w:rsidR="00BE262D" w:rsidRPr="00C14107" w:rsidRDefault="00E347B6" w:rsidP="00BE262D">
            <w:pPr>
              <w:jc w:val="both"/>
              <w:rPr>
                <w:rFonts w:cs="Times New Roman"/>
                <w:sz w:val="26"/>
                <w:szCs w:val="26"/>
              </w:rPr>
            </w:pPr>
            <w:r w:rsidRPr="00C14107">
              <w:rPr>
                <w:rFonts w:cs="Times New Roman"/>
                <w:sz w:val="26"/>
                <w:szCs w:val="26"/>
              </w:rPr>
              <w:t>Thành viên</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724BCFDD" w14:textId="77777777" w:rsidR="00E347B6" w:rsidRPr="00C14107" w:rsidRDefault="00BE262D" w:rsidP="00E347B6">
            <w:pPr>
              <w:spacing w:after="0"/>
              <w:jc w:val="both"/>
              <w:rPr>
                <w:rFonts w:cs="Times New Roman"/>
                <w:sz w:val="26"/>
                <w:szCs w:val="26"/>
              </w:rPr>
            </w:pPr>
            <w:r w:rsidRPr="00C14107">
              <w:rPr>
                <w:rFonts w:cs="Times New Roman"/>
                <w:sz w:val="26"/>
                <w:szCs w:val="26"/>
              </w:rPr>
              <w:t>- Chịu trách nhiệm chính trong việc chuyển hóa các kết quả nghiên cứu khảo cổ thành các sản phẩm ứng dụng như: Hồ sơ xếp hạng di tích, Đề án quy hoạch bảo tồn, và các dự án phát triển du lịch di sản.</w:t>
            </w:r>
          </w:p>
          <w:p w14:paraId="187E5F65" w14:textId="372375E4" w:rsidR="00BE262D" w:rsidRPr="00C14107" w:rsidRDefault="00BE262D" w:rsidP="00E347B6">
            <w:pPr>
              <w:spacing w:after="0"/>
              <w:jc w:val="both"/>
              <w:rPr>
                <w:rFonts w:cs="Times New Roman"/>
                <w:sz w:val="26"/>
                <w:szCs w:val="26"/>
              </w:rPr>
            </w:pPr>
            <w:r w:rsidRPr="00C14107">
              <w:rPr>
                <w:rFonts w:cs="Times New Roman"/>
                <w:sz w:val="26"/>
                <w:szCs w:val="26"/>
              </w:rPr>
              <w:t>- Là đầu mối liên hệ chiến lược với các Sở Văn hóa, Thể thao và Du lịch; Ban Quản lý di tích các tỉnh (đặc biệt là Quảng Ninh, Hải Phòng, Ninh Bình) để xây dựng và đấu thầu các dự án Địa chí, Lịch sử địa phương.</w:t>
            </w:r>
          </w:p>
          <w:p w14:paraId="6FB4FD1B" w14:textId="5DD03B43" w:rsidR="00BE262D" w:rsidRPr="00C14107" w:rsidRDefault="00BE262D" w:rsidP="00E347B6">
            <w:pPr>
              <w:spacing w:after="0"/>
              <w:jc w:val="both"/>
              <w:rPr>
                <w:rFonts w:cs="Times New Roman"/>
                <w:sz w:val="26"/>
                <w:szCs w:val="26"/>
              </w:rPr>
            </w:pPr>
            <w:r w:rsidRPr="00C14107">
              <w:rPr>
                <w:rFonts w:cs="Times New Roman"/>
                <w:sz w:val="26"/>
                <w:szCs w:val="26"/>
              </w:rPr>
              <w:t xml:space="preserve">- Tổ chức và chỉ đạo trực tiếp các cuộc khai quật khảo cổ học quy </w:t>
            </w:r>
            <w:r w:rsidRPr="00C14107">
              <w:rPr>
                <w:rFonts w:cs="Times New Roman"/>
                <w:sz w:val="26"/>
                <w:szCs w:val="26"/>
              </w:rPr>
              <w:lastRenderedPageBreak/>
              <w:t>mô lớn, đảm bảo tính khoa học và an toàn của hiện trường.</w:t>
            </w:r>
          </w:p>
        </w:tc>
        <w:tc>
          <w:tcPr>
            <w:tcW w:w="1485" w:type="dxa"/>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0D5EDADD" w14:textId="77777777" w:rsidR="00BE262D" w:rsidRPr="00C14107" w:rsidRDefault="00BE262D" w:rsidP="00BE262D">
            <w:pPr>
              <w:jc w:val="both"/>
              <w:rPr>
                <w:rFonts w:cs="Times New Roman"/>
                <w:sz w:val="26"/>
                <w:szCs w:val="26"/>
              </w:rPr>
            </w:pPr>
          </w:p>
        </w:tc>
      </w:tr>
      <w:tr w:rsidR="00E347B6" w:rsidRPr="00C14107" w14:paraId="19CD57D2" w14:textId="77777777" w:rsidTr="00BE262D">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07101AFD" w14:textId="1AB523C2" w:rsidR="00BE262D" w:rsidRPr="00C14107" w:rsidRDefault="00965FCF" w:rsidP="00BE262D">
            <w:pPr>
              <w:jc w:val="both"/>
              <w:rPr>
                <w:rFonts w:cs="Times New Roman"/>
                <w:sz w:val="26"/>
                <w:szCs w:val="26"/>
              </w:rPr>
            </w:pPr>
            <w:r w:rsidRPr="00C14107">
              <w:rPr>
                <w:rFonts w:cs="Times New Roman"/>
                <w:sz w:val="26"/>
                <w:szCs w:val="26"/>
              </w:rPr>
              <w:t>4</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0FE813D0" w14:textId="77777777" w:rsidR="00BE262D" w:rsidRPr="00C14107" w:rsidRDefault="00BE262D" w:rsidP="00BE262D">
            <w:pPr>
              <w:jc w:val="both"/>
              <w:rPr>
                <w:rFonts w:cs="Times New Roman"/>
                <w:sz w:val="26"/>
                <w:szCs w:val="26"/>
              </w:rPr>
            </w:pPr>
            <w:r w:rsidRPr="00C14107">
              <w:rPr>
                <w:rFonts w:cs="Times New Roman"/>
                <w:sz w:val="26"/>
                <w:szCs w:val="26"/>
              </w:rPr>
              <w:t>TS. Hoàng Văn Diệp</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554CCA00" w14:textId="35549795" w:rsidR="00BE262D" w:rsidRPr="00C14107" w:rsidRDefault="00E347B6" w:rsidP="00BE262D">
            <w:pPr>
              <w:jc w:val="both"/>
              <w:rPr>
                <w:rFonts w:cs="Times New Roman"/>
                <w:sz w:val="26"/>
                <w:szCs w:val="26"/>
              </w:rPr>
            </w:pPr>
            <w:r w:rsidRPr="00C14107">
              <w:rPr>
                <w:rFonts w:cs="Times New Roman"/>
                <w:sz w:val="26"/>
                <w:szCs w:val="26"/>
              </w:rPr>
              <w:t>Thành viên</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7DEE3C79" w14:textId="77777777" w:rsidR="00BE262D" w:rsidRPr="00C14107" w:rsidRDefault="00BE262D" w:rsidP="00E347B6">
            <w:pPr>
              <w:spacing w:after="0"/>
              <w:jc w:val="both"/>
              <w:rPr>
                <w:rFonts w:cs="Times New Roman"/>
                <w:sz w:val="26"/>
                <w:szCs w:val="26"/>
              </w:rPr>
            </w:pPr>
            <w:r w:rsidRPr="00C14107">
              <w:rPr>
                <w:rFonts w:cs="Times New Roman"/>
                <w:sz w:val="26"/>
                <w:szCs w:val="26"/>
              </w:rPr>
              <w:t>- Nghiên cứu khảo cổ học Tiền - Sơ sử (văn hóa Đông Sơn), chuyên sâu về công nghệ chế tác cổ (luyện kim đúc đồng, chế tác đá quý, thủy tinh).</w:t>
            </w:r>
            <w:r w:rsidRPr="00C14107">
              <w:rPr>
                <w:rFonts w:cs="Times New Roman"/>
                <w:sz w:val="26"/>
                <w:szCs w:val="26"/>
              </w:rPr>
              <w:br/>
              <w:t>- Chịu trách nhiệm về việc áp dụng các phương pháp khoa học tự nhiên trong khảo cổ (phân tích thành phần, niên đại) và xây dựng cơ sở dữ liệu số (số hóa hiện vật, bản đồ GIS).</w:t>
            </w:r>
            <w:r w:rsidRPr="00C14107">
              <w:rPr>
                <w:rFonts w:cs="Times New Roman"/>
                <w:sz w:val="26"/>
                <w:szCs w:val="26"/>
              </w:rPr>
              <w:br/>
              <w:t>- Trực tiếp hướng dẫn sinh viên và học viên cao học trong các đợt thực tập điền dã và xử lý hiện vật trong phòng thí nghiệm.</w:t>
            </w:r>
          </w:p>
        </w:tc>
        <w:tc>
          <w:tcPr>
            <w:tcW w:w="1485" w:type="dxa"/>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3792E7A4" w14:textId="77777777" w:rsidR="00BE262D" w:rsidRPr="00C14107" w:rsidRDefault="00BE262D" w:rsidP="00BE262D">
            <w:pPr>
              <w:jc w:val="both"/>
              <w:rPr>
                <w:rFonts w:cs="Times New Roman"/>
                <w:sz w:val="26"/>
                <w:szCs w:val="26"/>
              </w:rPr>
            </w:pPr>
          </w:p>
        </w:tc>
      </w:tr>
      <w:tr w:rsidR="00E347B6" w:rsidRPr="00C14107" w14:paraId="4F09C00B" w14:textId="77777777" w:rsidTr="00FE0BC0">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71A8A324" w14:textId="7DD0A11E" w:rsidR="00965FCF" w:rsidRPr="00C14107" w:rsidRDefault="00965FCF" w:rsidP="00FE0BC0">
            <w:pPr>
              <w:jc w:val="both"/>
              <w:rPr>
                <w:rFonts w:cs="Times New Roman"/>
                <w:sz w:val="26"/>
                <w:szCs w:val="26"/>
              </w:rPr>
            </w:pPr>
            <w:r w:rsidRPr="00C14107">
              <w:rPr>
                <w:rFonts w:cs="Times New Roman"/>
                <w:sz w:val="26"/>
                <w:szCs w:val="26"/>
              </w:rPr>
              <w:t>5</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6D879250" w14:textId="77777777" w:rsidR="00965FCF" w:rsidRPr="00C14107" w:rsidRDefault="00965FCF" w:rsidP="00FE0BC0">
            <w:pPr>
              <w:jc w:val="both"/>
              <w:rPr>
                <w:rFonts w:cs="Times New Roman"/>
                <w:sz w:val="26"/>
                <w:szCs w:val="26"/>
              </w:rPr>
            </w:pPr>
            <w:r w:rsidRPr="00C14107">
              <w:rPr>
                <w:rFonts w:cs="Times New Roman"/>
                <w:sz w:val="26"/>
                <w:szCs w:val="26"/>
              </w:rPr>
              <w:t>TS. Nguyễn Hữu Mạnh</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0504F92F" w14:textId="7500DE31" w:rsidR="00965FCF" w:rsidRPr="00C14107" w:rsidRDefault="00E47BE2" w:rsidP="00FE0BC0">
            <w:pPr>
              <w:jc w:val="both"/>
              <w:rPr>
                <w:rFonts w:cs="Times New Roman"/>
                <w:sz w:val="26"/>
                <w:szCs w:val="26"/>
              </w:rPr>
            </w:pPr>
            <w:r w:rsidRPr="00C14107">
              <w:rPr>
                <w:rFonts w:cs="Times New Roman"/>
                <w:sz w:val="26"/>
                <w:szCs w:val="26"/>
              </w:rPr>
              <w:t xml:space="preserve">Phó Trưởng nhóm, </w:t>
            </w:r>
            <w:r w:rsidR="00E347B6" w:rsidRPr="00C14107">
              <w:rPr>
                <w:rFonts w:cs="Times New Roman"/>
                <w:sz w:val="26"/>
                <w:szCs w:val="26"/>
              </w:rPr>
              <w:t>Thư ký</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2AD825C4" w14:textId="77777777" w:rsidR="00965FCF" w:rsidRPr="00C14107" w:rsidRDefault="00965FCF" w:rsidP="00E347B6">
            <w:pPr>
              <w:spacing w:after="0"/>
              <w:jc w:val="both"/>
              <w:rPr>
                <w:rFonts w:cs="Times New Roman"/>
                <w:sz w:val="26"/>
                <w:szCs w:val="26"/>
              </w:rPr>
            </w:pPr>
            <w:r w:rsidRPr="00C14107">
              <w:rPr>
                <w:rFonts w:cs="Times New Roman"/>
                <w:sz w:val="26"/>
                <w:szCs w:val="26"/>
              </w:rPr>
              <w:t>- Phụ trách Hợp tác Quốc tế và Xuất bản:</w:t>
            </w:r>
          </w:p>
          <w:p w14:paraId="3380DA81" w14:textId="77777777" w:rsidR="00E347B6" w:rsidRPr="00C14107" w:rsidRDefault="00965FCF" w:rsidP="00E347B6">
            <w:pPr>
              <w:spacing w:after="0"/>
              <w:jc w:val="both"/>
              <w:rPr>
                <w:rFonts w:cs="Times New Roman"/>
                <w:sz w:val="26"/>
                <w:szCs w:val="26"/>
              </w:rPr>
            </w:pPr>
            <w:r w:rsidRPr="00C14107">
              <w:rPr>
                <w:rFonts w:cs="Times New Roman"/>
                <w:sz w:val="26"/>
                <w:szCs w:val="26"/>
              </w:rPr>
              <w:t>- Nghiên cứu sâu về khảo cổ học Champa, thương mại biển và các mạng lưới giao lưu văn hóa khu vực Đông Nam Á - Đông Á.</w:t>
            </w:r>
          </w:p>
          <w:p w14:paraId="412D91B1" w14:textId="666E8271" w:rsidR="00965FCF" w:rsidRPr="00C14107" w:rsidRDefault="00965FCF" w:rsidP="00E347B6">
            <w:pPr>
              <w:spacing w:after="0"/>
              <w:jc w:val="both"/>
              <w:rPr>
                <w:rFonts w:cs="Times New Roman"/>
                <w:sz w:val="26"/>
                <w:szCs w:val="26"/>
              </w:rPr>
            </w:pPr>
            <w:r w:rsidRPr="00C14107">
              <w:rPr>
                <w:rFonts w:cs="Times New Roman"/>
                <w:sz w:val="26"/>
                <w:szCs w:val="26"/>
              </w:rPr>
              <w:t>- Chịu trách nhiệm biên tập, hỗ trợ các thành viên hoàn thiện bài báo để gửi đăng trên các tạp chí thuộc hệ thống ISI/Scopus; duy trì liên lạc với các đối tác học thuật quốc tế.</w:t>
            </w:r>
            <w:r w:rsidRPr="00C14107">
              <w:rPr>
                <w:rFonts w:cs="Times New Roman"/>
                <w:sz w:val="26"/>
                <w:szCs w:val="26"/>
              </w:rPr>
              <w:br/>
              <w:t>- Hỗ trợ Trưởng nhóm trong việc tổng hợp báo cáo định kỳ, quản lý hồ sơ khoa học và điều phối lịch trình hoạt động của nhóm.</w:t>
            </w:r>
          </w:p>
        </w:tc>
        <w:tc>
          <w:tcPr>
            <w:tcW w:w="1485" w:type="dxa"/>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0C3B03B4" w14:textId="77777777" w:rsidR="00965FCF" w:rsidRPr="00C14107" w:rsidRDefault="00965FCF" w:rsidP="00FE0BC0">
            <w:pPr>
              <w:jc w:val="both"/>
              <w:rPr>
                <w:rFonts w:cs="Times New Roman"/>
                <w:sz w:val="26"/>
                <w:szCs w:val="26"/>
              </w:rPr>
            </w:pPr>
          </w:p>
        </w:tc>
      </w:tr>
      <w:tr w:rsidR="00E347B6" w:rsidRPr="00C14107" w14:paraId="66F4E9A9" w14:textId="77777777" w:rsidTr="00BE262D">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75AED393" w14:textId="77777777" w:rsidR="00BE262D" w:rsidRPr="00C14107" w:rsidRDefault="00BE262D" w:rsidP="00BE262D">
            <w:pPr>
              <w:jc w:val="both"/>
              <w:rPr>
                <w:rFonts w:cs="Times New Roman"/>
                <w:sz w:val="26"/>
                <w:szCs w:val="26"/>
              </w:rPr>
            </w:pPr>
            <w:r w:rsidRPr="00C14107">
              <w:rPr>
                <w:rFonts w:cs="Times New Roman"/>
                <w:sz w:val="26"/>
                <w:szCs w:val="26"/>
              </w:rPr>
              <w:t>6</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522D80CA" w14:textId="30120E67" w:rsidR="00BE262D" w:rsidRPr="00C14107" w:rsidRDefault="00BE262D" w:rsidP="00BE262D">
            <w:pPr>
              <w:jc w:val="both"/>
              <w:rPr>
                <w:rFonts w:cs="Times New Roman"/>
                <w:sz w:val="26"/>
                <w:szCs w:val="26"/>
              </w:rPr>
            </w:pPr>
            <w:r w:rsidRPr="00C14107">
              <w:rPr>
                <w:rFonts w:cs="Times New Roman"/>
                <w:sz w:val="26"/>
                <w:szCs w:val="26"/>
              </w:rPr>
              <w:t>GS.TS Yamagata Mariko</w:t>
            </w:r>
            <w:r w:rsidR="005F4BA1" w:rsidRPr="00C14107">
              <w:rPr>
                <w:rFonts w:cs="Times New Roman"/>
                <w:sz w:val="26"/>
                <w:szCs w:val="26"/>
              </w:rPr>
              <w:t xml:space="preserve"> - </w:t>
            </w:r>
          </w:p>
          <w:p w14:paraId="4EF7A8C2" w14:textId="36B2999A" w:rsidR="005F4BA1" w:rsidRPr="00C14107" w:rsidRDefault="005F4BA1" w:rsidP="00BE262D">
            <w:pPr>
              <w:jc w:val="both"/>
              <w:rPr>
                <w:rFonts w:cs="Times New Roman"/>
                <w:sz w:val="26"/>
                <w:szCs w:val="26"/>
              </w:rPr>
            </w:pPr>
            <w:r w:rsidRPr="00C14107">
              <w:rPr>
                <w:rFonts w:cs="Times New Roman"/>
                <w:sz w:val="26"/>
                <w:szCs w:val="26"/>
              </w:rPr>
              <w:lastRenderedPageBreak/>
              <w:t>Đại học Rikyyo (Nhật Bản)</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0E120C25" w14:textId="0AE0A068" w:rsidR="00BE262D" w:rsidRPr="00C14107" w:rsidRDefault="00E347B6" w:rsidP="00BE262D">
            <w:pPr>
              <w:jc w:val="both"/>
              <w:rPr>
                <w:rFonts w:cs="Times New Roman"/>
                <w:sz w:val="26"/>
                <w:szCs w:val="26"/>
              </w:rPr>
            </w:pPr>
            <w:r w:rsidRPr="00C14107">
              <w:rPr>
                <w:rFonts w:cs="Times New Roman"/>
                <w:sz w:val="26"/>
                <w:szCs w:val="26"/>
              </w:rPr>
              <w:lastRenderedPageBreak/>
              <w:t>Thành viên</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28CC08E6" w14:textId="573CE79A" w:rsidR="00CC719E" w:rsidRPr="00C14107" w:rsidRDefault="00CC719E" w:rsidP="00E347B6">
            <w:pPr>
              <w:spacing w:after="0"/>
              <w:jc w:val="both"/>
              <w:rPr>
                <w:rFonts w:cs="Times New Roman"/>
                <w:sz w:val="26"/>
                <w:szCs w:val="26"/>
              </w:rPr>
            </w:pPr>
            <w:r w:rsidRPr="00C14107">
              <w:rPr>
                <w:rFonts w:cs="Times New Roman"/>
                <w:sz w:val="26"/>
                <w:szCs w:val="26"/>
              </w:rPr>
              <w:t xml:space="preserve">- Phối hợp tổ chức các đợt khảo sát, điều tra, khai quật tại Việt </w:t>
            </w:r>
            <w:r w:rsidRPr="00C14107">
              <w:rPr>
                <w:rFonts w:cs="Times New Roman"/>
                <w:sz w:val="26"/>
                <w:szCs w:val="26"/>
              </w:rPr>
              <w:lastRenderedPageBreak/>
              <w:t xml:space="preserve">Nam với các chuyên gia Nhật Bản. </w:t>
            </w:r>
          </w:p>
          <w:p w14:paraId="61727654" w14:textId="77777777" w:rsidR="00BE262D" w:rsidRPr="00C14107" w:rsidRDefault="00CC719E" w:rsidP="00E347B6">
            <w:pPr>
              <w:spacing w:after="0"/>
              <w:jc w:val="both"/>
              <w:rPr>
                <w:rFonts w:cs="Times New Roman"/>
                <w:sz w:val="26"/>
                <w:szCs w:val="26"/>
              </w:rPr>
            </w:pPr>
            <w:r w:rsidRPr="00C14107">
              <w:rPr>
                <w:rFonts w:cs="Times New Roman"/>
                <w:sz w:val="26"/>
                <w:szCs w:val="26"/>
              </w:rPr>
              <w:t>- Thẩm định nội dung các bài báo quốc tế của nhóm liên quan đến giai đoạn Sơ sử.</w:t>
            </w:r>
          </w:p>
          <w:p w14:paraId="6568AFF8" w14:textId="0467576B" w:rsidR="00CC719E" w:rsidRPr="00C14107" w:rsidRDefault="00CC719E" w:rsidP="00E347B6">
            <w:pPr>
              <w:spacing w:after="0"/>
              <w:jc w:val="both"/>
              <w:rPr>
                <w:rFonts w:cs="Times New Roman"/>
                <w:sz w:val="26"/>
                <w:szCs w:val="26"/>
              </w:rPr>
            </w:pPr>
            <w:r w:rsidRPr="00C14107">
              <w:rPr>
                <w:rFonts w:cs="Times New Roman"/>
                <w:sz w:val="26"/>
                <w:szCs w:val="26"/>
              </w:rPr>
              <w:t xml:space="preserve">- Kết nối Nhóm với mạng lưới </w:t>
            </w:r>
            <w:r w:rsidR="00D111C8" w:rsidRPr="00C14107">
              <w:rPr>
                <w:rFonts w:cs="Times New Roman"/>
                <w:sz w:val="26"/>
                <w:szCs w:val="26"/>
              </w:rPr>
              <w:t>nghiên cứu</w:t>
            </w:r>
            <w:r w:rsidRPr="00C14107">
              <w:rPr>
                <w:rFonts w:cs="Times New Roman"/>
                <w:sz w:val="26"/>
                <w:szCs w:val="26"/>
              </w:rPr>
              <w:t xml:space="preserve"> tại </w:t>
            </w:r>
            <w:r w:rsidR="00D111C8" w:rsidRPr="00C14107">
              <w:rPr>
                <w:rFonts w:cs="Times New Roman"/>
                <w:sz w:val="26"/>
                <w:szCs w:val="26"/>
              </w:rPr>
              <w:t>Nhật Bản</w:t>
            </w:r>
            <w:r w:rsidRPr="00C14107">
              <w:rPr>
                <w:rFonts w:cs="Times New Roman"/>
                <w:sz w:val="26"/>
                <w:szCs w:val="26"/>
              </w:rPr>
              <w:t>.</w:t>
            </w:r>
          </w:p>
        </w:tc>
        <w:tc>
          <w:tcPr>
            <w:tcW w:w="1485" w:type="dxa"/>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7C33B6B3" w14:textId="77777777" w:rsidR="00BE262D" w:rsidRPr="00C14107" w:rsidRDefault="00BE262D" w:rsidP="00BE262D">
            <w:pPr>
              <w:jc w:val="both"/>
              <w:rPr>
                <w:rFonts w:cs="Times New Roman"/>
                <w:sz w:val="26"/>
                <w:szCs w:val="26"/>
              </w:rPr>
            </w:pPr>
          </w:p>
        </w:tc>
      </w:tr>
      <w:tr w:rsidR="00E347B6" w:rsidRPr="00C14107" w14:paraId="17023D4C" w14:textId="77777777" w:rsidTr="00BE262D">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5CB4E351" w14:textId="77777777" w:rsidR="00BE262D" w:rsidRPr="00C14107" w:rsidRDefault="00BE262D" w:rsidP="00BE262D">
            <w:pPr>
              <w:jc w:val="both"/>
              <w:rPr>
                <w:rFonts w:cs="Times New Roman"/>
                <w:sz w:val="26"/>
                <w:szCs w:val="26"/>
              </w:rPr>
            </w:pPr>
            <w:r w:rsidRPr="00C14107">
              <w:rPr>
                <w:rFonts w:cs="Times New Roman"/>
                <w:sz w:val="26"/>
                <w:szCs w:val="26"/>
              </w:rPr>
              <w:t>7</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69FE7B0C" w14:textId="77777777" w:rsidR="00BE262D" w:rsidRPr="00C14107" w:rsidRDefault="00BE262D" w:rsidP="00BE262D">
            <w:pPr>
              <w:jc w:val="both"/>
              <w:rPr>
                <w:rFonts w:cs="Times New Roman"/>
                <w:sz w:val="26"/>
                <w:szCs w:val="26"/>
              </w:rPr>
            </w:pPr>
            <w:r w:rsidRPr="00C14107">
              <w:rPr>
                <w:rFonts w:cs="Times New Roman"/>
                <w:sz w:val="26"/>
                <w:szCs w:val="26"/>
              </w:rPr>
              <w:t>GS.TS Philip Piper</w:t>
            </w:r>
          </w:p>
          <w:p w14:paraId="22817BFC" w14:textId="2A1A154C" w:rsidR="005F4BA1" w:rsidRPr="00C14107" w:rsidRDefault="005F4BA1" w:rsidP="00BE262D">
            <w:pPr>
              <w:jc w:val="both"/>
              <w:rPr>
                <w:rFonts w:cs="Times New Roman"/>
                <w:sz w:val="26"/>
                <w:szCs w:val="26"/>
              </w:rPr>
            </w:pPr>
            <w:r w:rsidRPr="00C14107">
              <w:rPr>
                <w:rFonts w:cs="Times New Roman"/>
                <w:sz w:val="26"/>
                <w:szCs w:val="26"/>
              </w:rPr>
              <w:t>(Đại học Quốc gia Úc)</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5C7E390E" w14:textId="723596EC" w:rsidR="00BE262D" w:rsidRPr="00C14107" w:rsidRDefault="00E347B6" w:rsidP="00BE262D">
            <w:pPr>
              <w:jc w:val="both"/>
              <w:rPr>
                <w:rFonts w:cs="Times New Roman"/>
                <w:sz w:val="26"/>
                <w:szCs w:val="26"/>
              </w:rPr>
            </w:pPr>
            <w:r w:rsidRPr="00C14107">
              <w:rPr>
                <w:rFonts w:cs="Times New Roman"/>
                <w:sz w:val="26"/>
                <w:szCs w:val="26"/>
              </w:rPr>
              <w:t>Thành viên</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7B8DC226" w14:textId="124C7458" w:rsidR="00CC719E" w:rsidRPr="00C14107" w:rsidRDefault="00CC719E" w:rsidP="00E347B6">
            <w:pPr>
              <w:spacing w:after="0"/>
              <w:jc w:val="both"/>
              <w:rPr>
                <w:rFonts w:cs="Times New Roman"/>
                <w:sz w:val="26"/>
                <w:szCs w:val="26"/>
              </w:rPr>
            </w:pPr>
            <w:r w:rsidRPr="00C14107">
              <w:rPr>
                <w:rFonts w:cs="Times New Roman"/>
                <w:sz w:val="26"/>
                <w:szCs w:val="26"/>
              </w:rPr>
              <w:t>- Chủ trì hướng dẫn các phân tích chuyên sâu về di cốt người và động vật (bioarchaeology) từ các cuộc khai quật của Nhóm</w:t>
            </w:r>
            <w:r w:rsidR="00D111C8" w:rsidRPr="00C14107">
              <w:rPr>
                <w:rFonts w:cs="Times New Roman"/>
                <w:sz w:val="26"/>
                <w:szCs w:val="26"/>
              </w:rPr>
              <w:t>.</w:t>
            </w:r>
          </w:p>
          <w:p w14:paraId="524BEB15" w14:textId="253BE519" w:rsidR="00CC719E" w:rsidRPr="00C14107" w:rsidRDefault="00CC719E" w:rsidP="00E347B6">
            <w:pPr>
              <w:spacing w:after="0"/>
              <w:jc w:val="both"/>
              <w:rPr>
                <w:rFonts w:cs="Times New Roman"/>
                <w:sz w:val="26"/>
                <w:szCs w:val="26"/>
              </w:rPr>
            </w:pPr>
            <w:r w:rsidRPr="00C14107">
              <w:rPr>
                <w:rFonts w:cs="Times New Roman"/>
                <w:sz w:val="26"/>
                <w:szCs w:val="26"/>
              </w:rPr>
              <w:t xml:space="preserve">- Đào tạo kỹ năng thực địa và phương pháp phân tích phòng thí nghiệm theo tiêu chuẩn quốc tế cho thành viên trẻ và học viên của Nhóm. </w:t>
            </w:r>
          </w:p>
          <w:p w14:paraId="715FA500" w14:textId="05D0C175" w:rsidR="00BE262D" w:rsidRPr="00C14107" w:rsidRDefault="00CC719E" w:rsidP="00E347B6">
            <w:pPr>
              <w:spacing w:after="0"/>
              <w:jc w:val="both"/>
              <w:rPr>
                <w:rFonts w:cs="Times New Roman"/>
                <w:sz w:val="26"/>
                <w:szCs w:val="26"/>
              </w:rPr>
            </w:pPr>
            <w:r w:rsidRPr="00C14107">
              <w:rPr>
                <w:rFonts w:cs="Times New Roman"/>
                <w:sz w:val="26"/>
                <w:szCs w:val="26"/>
              </w:rPr>
              <w:t>- Kết nối Nhóm với mạng lưới các phòng thí nghiệm hiện đại tại Úc.</w:t>
            </w:r>
          </w:p>
        </w:tc>
        <w:tc>
          <w:tcPr>
            <w:tcW w:w="1485" w:type="dxa"/>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7D49E5CF" w14:textId="77777777" w:rsidR="00BE262D" w:rsidRPr="00C14107" w:rsidRDefault="00BE262D" w:rsidP="00BE262D">
            <w:pPr>
              <w:jc w:val="both"/>
              <w:rPr>
                <w:rFonts w:cs="Times New Roman"/>
                <w:sz w:val="26"/>
                <w:szCs w:val="26"/>
              </w:rPr>
            </w:pPr>
          </w:p>
        </w:tc>
      </w:tr>
      <w:tr w:rsidR="00E347B6" w:rsidRPr="00C14107" w14:paraId="129C596C" w14:textId="77777777" w:rsidTr="00BE262D">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4BF65344" w14:textId="77777777" w:rsidR="00BE262D" w:rsidRPr="00C14107" w:rsidRDefault="00BE262D" w:rsidP="00BE262D">
            <w:pPr>
              <w:jc w:val="both"/>
              <w:rPr>
                <w:rFonts w:cs="Times New Roman"/>
                <w:sz w:val="26"/>
                <w:szCs w:val="26"/>
              </w:rPr>
            </w:pPr>
            <w:r w:rsidRPr="00C14107">
              <w:rPr>
                <w:rFonts w:cs="Times New Roman"/>
                <w:sz w:val="26"/>
                <w:szCs w:val="26"/>
              </w:rPr>
              <w:t>8</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0824C43F" w14:textId="0BE7CA08" w:rsidR="00BE262D" w:rsidRPr="00C14107" w:rsidRDefault="00BE262D" w:rsidP="00BE262D">
            <w:pPr>
              <w:jc w:val="both"/>
              <w:rPr>
                <w:rFonts w:cs="Times New Roman"/>
                <w:sz w:val="26"/>
                <w:szCs w:val="26"/>
              </w:rPr>
            </w:pPr>
            <w:r w:rsidRPr="00C14107">
              <w:rPr>
                <w:rFonts w:cs="Times New Roman"/>
                <w:sz w:val="26"/>
                <w:szCs w:val="26"/>
              </w:rPr>
              <w:t>GS.TS Lý Anh Hoa</w:t>
            </w:r>
            <w:r w:rsidR="005F4BA1" w:rsidRPr="00C14107">
              <w:rPr>
                <w:rFonts w:cs="Times New Roman"/>
                <w:sz w:val="26"/>
                <w:szCs w:val="26"/>
              </w:rPr>
              <w:t xml:space="preserve"> -</w:t>
            </w:r>
          </w:p>
          <w:p w14:paraId="43E53C8F" w14:textId="05896C26" w:rsidR="005F4BA1" w:rsidRPr="00C14107" w:rsidRDefault="005F4BA1" w:rsidP="00BE262D">
            <w:pPr>
              <w:jc w:val="both"/>
              <w:rPr>
                <w:rFonts w:cs="Times New Roman"/>
                <w:sz w:val="26"/>
                <w:szCs w:val="26"/>
              </w:rPr>
            </w:pPr>
            <w:r w:rsidRPr="00C14107">
              <w:rPr>
                <w:rFonts w:cs="Times New Roman"/>
                <w:sz w:val="26"/>
                <w:szCs w:val="26"/>
              </w:rPr>
              <w:t>Đại học Vũ Hán (Trung Quốc)</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4C510028" w14:textId="18C416C7" w:rsidR="00BE262D" w:rsidRPr="00C14107" w:rsidRDefault="00E347B6" w:rsidP="00BE262D">
            <w:pPr>
              <w:jc w:val="both"/>
              <w:rPr>
                <w:rFonts w:cs="Times New Roman"/>
                <w:sz w:val="26"/>
                <w:szCs w:val="26"/>
              </w:rPr>
            </w:pPr>
            <w:r w:rsidRPr="00C14107">
              <w:rPr>
                <w:rFonts w:cs="Times New Roman"/>
                <w:sz w:val="26"/>
                <w:szCs w:val="26"/>
              </w:rPr>
              <w:t>Thành viên</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5E15E0EB" w14:textId="77777777" w:rsidR="00D111C8" w:rsidRPr="00C14107" w:rsidRDefault="00D111C8" w:rsidP="00E347B6">
            <w:pPr>
              <w:spacing w:after="0"/>
              <w:jc w:val="both"/>
              <w:rPr>
                <w:rFonts w:cs="Times New Roman"/>
                <w:sz w:val="26"/>
                <w:szCs w:val="26"/>
              </w:rPr>
            </w:pPr>
            <w:r w:rsidRPr="00C14107">
              <w:rPr>
                <w:rFonts w:cs="Times New Roman"/>
                <w:sz w:val="26"/>
                <w:szCs w:val="26"/>
              </w:rPr>
              <w:t xml:space="preserve">- Phối hợp tổ chức các đợt khảo sát, điều tra, khai quật tại Việt Nam với các chuyên gia Trung Quốc. </w:t>
            </w:r>
          </w:p>
          <w:p w14:paraId="5A7FDFF0" w14:textId="0BC696B5" w:rsidR="00BE262D" w:rsidRPr="00C14107" w:rsidRDefault="00D111C8" w:rsidP="00E347B6">
            <w:pPr>
              <w:spacing w:after="0"/>
              <w:jc w:val="both"/>
              <w:rPr>
                <w:rFonts w:cs="Times New Roman"/>
                <w:sz w:val="26"/>
                <w:szCs w:val="26"/>
              </w:rPr>
            </w:pPr>
            <w:r w:rsidRPr="00C14107">
              <w:rPr>
                <w:rFonts w:cs="Times New Roman"/>
                <w:sz w:val="26"/>
                <w:szCs w:val="26"/>
              </w:rPr>
              <w:t>- Kết nối Nhóm với mạng lưới nghiên cứu tại Trung Quốc.</w:t>
            </w:r>
          </w:p>
        </w:tc>
        <w:tc>
          <w:tcPr>
            <w:tcW w:w="1485" w:type="dxa"/>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76BED91E" w14:textId="77777777" w:rsidR="00BE262D" w:rsidRPr="00C14107" w:rsidRDefault="00BE262D" w:rsidP="00BE262D">
            <w:pPr>
              <w:jc w:val="both"/>
              <w:rPr>
                <w:rFonts w:cs="Times New Roman"/>
                <w:sz w:val="26"/>
                <w:szCs w:val="26"/>
              </w:rPr>
            </w:pPr>
          </w:p>
        </w:tc>
      </w:tr>
      <w:tr w:rsidR="00E347B6" w:rsidRPr="00C14107" w14:paraId="1E7C2F91" w14:textId="77777777" w:rsidTr="00BE262D">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131F5217" w14:textId="77777777" w:rsidR="00BE262D" w:rsidRPr="00C14107" w:rsidRDefault="00BE262D" w:rsidP="00BE262D">
            <w:pPr>
              <w:jc w:val="both"/>
              <w:rPr>
                <w:rFonts w:cs="Times New Roman"/>
                <w:sz w:val="26"/>
                <w:szCs w:val="26"/>
              </w:rPr>
            </w:pPr>
            <w:r w:rsidRPr="00C14107">
              <w:rPr>
                <w:rFonts w:cs="Times New Roman"/>
                <w:sz w:val="26"/>
                <w:szCs w:val="26"/>
              </w:rPr>
              <w:t>9</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339CE544" w14:textId="3D477B90" w:rsidR="00BE262D" w:rsidRPr="00C14107" w:rsidRDefault="00BE262D" w:rsidP="00BE262D">
            <w:pPr>
              <w:jc w:val="both"/>
              <w:rPr>
                <w:rFonts w:cs="Times New Roman"/>
                <w:sz w:val="26"/>
                <w:szCs w:val="26"/>
              </w:rPr>
            </w:pPr>
            <w:r w:rsidRPr="00C14107">
              <w:rPr>
                <w:rFonts w:cs="Times New Roman"/>
                <w:sz w:val="26"/>
                <w:szCs w:val="26"/>
              </w:rPr>
              <w:t>PGS.TS Vi Vỹ Yến</w:t>
            </w:r>
            <w:r w:rsidR="005F4BA1" w:rsidRPr="00C14107">
              <w:rPr>
                <w:rFonts w:cs="Times New Roman"/>
                <w:sz w:val="26"/>
                <w:szCs w:val="26"/>
              </w:rPr>
              <w:t xml:space="preserve"> - Đại học Trung Sơn (Trung Quốc)</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2514424A" w14:textId="5FDDE532" w:rsidR="00BE262D" w:rsidRPr="00C14107" w:rsidRDefault="00E347B6" w:rsidP="00BE262D">
            <w:pPr>
              <w:jc w:val="both"/>
              <w:rPr>
                <w:rFonts w:cs="Times New Roman"/>
                <w:sz w:val="26"/>
                <w:szCs w:val="26"/>
              </w:rPr>
            </w:pPr>
            <w:r w:rsidRPr="00C14107">
              <w:rPr>
                <w:rFonts w:cs="Times New Roman"/>
                <w:sz w:val="26"/>
                <w:szCs w:val="26"/>
              </w:rPr>
              <w:t>Thành viên</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hideMark/>
          </w:tcPr>
          <w:p w14:paraId="701F669A" w14:textId="37BA4CD9" w:rsidR="00D111C8" w:rsidRPr="00C14107" w:rsidRDefault="00D111C8" w:rsidP="00E347B6">
            <w:pPr>
              <w:spacing w:after="0"/>
              <w:jc w:val="both"/>
              <w:rPr>
                <w:rFonts w:cs="Times New Roman"/>
                <w:sz w:val="26"/>
                <w:szCs w:val="26"/>
              </w:rPr>
            </w:pPr>
            <w:r w:rsidRPr="00C14107">
              <w:rPr>
                <w:rFonts w:cs="Times New Roman"/>
                <w:sz w:val="26"/>
                <w:szCs w:val="26"/>
              </w:rPr>
              <w:t xml:space="preserve">- Phối hợp tổ chức các đợt khảo sát, điều tra, khai quật tại Việt Nam với các chuyên gia Trung Quốc. </w:t>
            </w:r>
          </w:p>
          <w:p w14:paraId="153FC988" w14:textId="7FB01AA7" w:rsidR="00BE262D" w:rsidRPr="00C14107" w:rsidRDefault="00D111C8" w:rsidP="00E347B6">
            <w:pPr>
              <w:spacing w:after="0"/>
              <w:jc w:val="both"/>
              <w:rPr>
                <w:rFonts w:cs="Times New Roman"/>
                <w:sz w:val="26"/>
                <w:szCs w:val="26"/>
              </w:rPr>
            </w:pPr>
            <w:r w:rsidRPr="00C14107">
              <w:rPr>
                <w:rFonts w:cs="Times New Roman"/>
                <w:sz w:val="26"/>
                <w:szCs w:val="26"/>
              </w:rPr>
              <w:t>- Kết nối Nhóm với mạng lưới nghiên cứu tại Trung Quốc.</w:t>
            </w:r>
          </w:p>
        </w:tc>
        <w:tc>
          <w:tcPr>
            <w:tcW w:w="1485" w:type="dxa"/>
            <w:vAlign w:val="center"/>
            <w:hideMark/>
          </w:tcPr>
          <w:p w14:paraId="4B23262B" w14:textId="77777777" w:rsidR="00BE262D" w:rsidRPr="00C14107" w:rsidRDefault="00BE262D" w:rsidP="00BE262D">
            <w:pPr>
              <w:jc w:val="both"/>
              <w:rPr>
                <w:rFonts w:cs="Times New Roman"/>
                <w:sz w:val="26"/>
                <w:szCs w:val="26"/>
              </w:rPr>
            </w:pPr>
          </w:p>
        </w:tc>
      </w:tr>
      <w:tr w:rsidR="00F14982" w:rsidRPr="00C14107" w14:paraId="37ED5AB9" w14:textId="77777777" w:rsidTr="00BE262D">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tcPr>
          <w:p w14:paraId="063F8FE7" w14:textId="493AD13B" w:rsidR="00F14982" w:rsidRPr="00C14107" w:rsidRDefault="00F14982" w:rsidP="00BE262D">
            <w:pPr>
              <w:jc w:val="both"/>
              <w:rPr>
                <w:rFonts w:cs="Times New Roman"/>
                <w:sz w:val="26"/>
                <w:szCs w:val="26"/>
              </w:rPr>
            </w:pPr>
            <w:r w:rsidRPr="00C14107">
              <w:rPr>
                <w:rFonts w:cs="Times New Roman"/>
                <w:sz w:val="26"/>
                <w:szCs w:val="26"/>
              </w:rPr>
              <w:t>10</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tcPr>
          <w:p w14:paraId="4F8049CA" w14:textId="78E31ADF" w:rsidR="00F14982" w:rsidRPr="00C14107" w:rsidRDefault="00F14982" w:rsidP="00BE262D">
            <w:pPr>
              <w:jc w:val="both"/>
              <w:rPr>
                <w:rFonts w:cs="Times New Roman"/>
                <w:sz w:val="26"/>
                <w:szCs w:val="26"/>
              </w:rPr>
            </w:pPr>
            <w:r w:rsidRPr="00C14107">
              <w:rPr>
                <w:rFonts w:cs="Times New Roman"/>
                <w:sz w:val="26"/>
                <w:szCs w:val="26"/>
              </w:rPr>
              <w:t>GS.TS Andrew Hardy</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tcPr>
          <w:p w14:paraId="079B9F0E" w14:textId="3513864B" w:rsidR="00F14982" w:rsidRPr="00C14107" w:rsidRDefault="00F14982" w:rsidP="00BE262D">
            <w:pPr>
              <w:jc w:val="both"/>
              <w:rPr>
                <w:rFonts w:cs="Times New Roman"/>
                <w:sz w:val="26"/>
                <w:szCs w:val="26"/>
              </w:rPr>
            </w:pPr>
            <w:r w:rsidRPr="00C14107">
              <w:rPr>
                <w:rFonts w:cs="Times New Roman"/>
                <w:sz w:val="26"/>
                <w:szCs w:val="26"/>
              </w:rPr>
              <w:t>Thành viên</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tcPr>
          <w:p w14:paraId="0450DDE6" w14:textId="2C93FA4F" w:rsidR="00F14982" w:rsidRPr="00C14107" w:rsidRDefault="00F14982" w:rsidP="00F14982">
            <w:pPr>
              <w:spacing w:after="0"/>
              <w:jc w:val="both"/>
              <w:rPr>
                <w:rFonts w:cs="Times New Roman"/>
                <w:sz w:val="26"/>
                <w:szCs w:val="26"/>
              </w:rPr>
            </w:pPr>
            <w:r w:rsidRPr="00C14107">
              <w:rPr>
                <w:rFonts w:cs="Times New Roman"/>
                <w:sz w:val="26"/>
                <w:szCs w:val="26"/>
              </w:rPr>
              <w:t xml:space="preserve">- Phối hợp tổ chức các đợt khảo sát, điều tra, nghiên cứu tại Việt Nam với các chuyên gia Trung Quốc. </w:t>
            </w:r>
          </w:p>
          <w:p w14:paraId="7831994D" w14:textId="1E6E8357" w:rsidR="00F14982" w:rsidRPr="00C14107" w:rsidRDefault="00F14982" w:rsidP="00F14982">
            <w:pPr>
              <w:spacing w:after="0"/>
              <w:jc w:val="both"/>
              <w:rPr>
                <w:rFonts w:cs="Times New Roman"/>
                <w:sz w:val="26"/>
                <w:szCs w:val="26"/>
              </w:rPr>
            </w:pPr>
            <w:r w:rsidRPr="00C14107">
              <w:rPr>
                <w:rFonts w:cs="Times New Roman"/>
                <w:sz w:val="26"/>
                <w:szCs w:val="26"/>
              </w:rPr>
              <w:t>- Kết nối Nhóm với mạng lưới nghiên cứu tại Pháp</w:t>
            </w:r>
          </w:p>
        </w:tc>
        <w:tc>
          <w:tcPr>
            <w:tcW w:w="1485" w:type="dxa"/>
            <w:vAlign w:val="center"/>
          </w:tcPr>
          <w:p w14:paraId="21D3082D" w14:textId="77777777" w:rsidR="00F14982" w:rsidRPr="00C14107" w:rsidRDefault="00F14982" w:rsidP="00BE262D">
            <w:pPr>
              <w:jc w:val="both"/>
              <w:rPr>
                <w:rFonts w:cs="Times New Roman"/>
                <w:sz w:val="26"/>
                <w:szCs w:val="26"/>
              </w:rPr>
            </w:pPr>
          </w:p>
        </w:tc>
      </w:tr>
      <w:tr w:rsidR="00E347B6" w:rsidRPr="00C14107" w14:paraId="2D4E58A1" w14:textId="77777777" w:rsidTr="00BE262D">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tcPr>
          <w:p w14:paraId="5DE80B6B" w14:textId="026CE264" w:rsidR="00E347B6" w:rsidRPr="00C14107" w:rsidRDefault="00E347B6" w:rsidP="00BE262D">
            <w:pPr>
              <w:jc w:val="both"/>
              <w:rPr>
                <w:rFonts w:cs="Times New Roman"/>
                <w:sz w:val="26"/>
                <w:szCs w:val="26"/>
              </w:rPr>
            </w:pPr>
            <w:r w:rsidRPr="00C14107">
              <w:rPr>
                <w:rFonts w:cs="Times New Roman"/>
                <w:sz w:val="26"/>
                <w:szCs w:val="26"/>
              </w:rPr>
              <w:lastRenderedPageBreak/>
              <w:t>1</w:t>
            </w:r>
            <w:r w:rsidR="00F14982" w:rsidRPr="00C14107">
              <w:rPr>
                <w:rFonts w:cs="Times New Roman"/>
                <w:sz w:val="26"/>
                <w:szCs w:val="26"/>
              </w:rPr>
              <w:t>1</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tcPr>
          <w:p w14:paraId="2A0AE53C" w14:textId="7165BF35" w:rsidR="00E347B6" w:rsidRPr="00C14107" w:rsidRDefault="00E347B6" w:rsidP="00BE262D">
            <w:pPr>
              <w:jc w:val="both"/>
              <w:rPr>
                <w:rFonts w:cs="Times New Roman"/>
                <w:sz w:val="26"/>
                <w:szCs w:val="26"/>
              </w:rPr>
            </w:pPr>
            <w:r w:rsidRPr="00C14107">
              <w:rPr>
                <w:rFonts w:cs="Times New Roman"/>
                <w:sz w:val="26"/>
                <w:szCs w:val="26"/>
              </w:rPr>
              <w:t>TS Trương Đắc Chiến (Bảo tàng Lịch sử Quốc gia Việt Nam)</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tcPr>
          <w:p w14:paraId="7F08EEB5" w14:textId="7ECEC745" w:rsidR="00E347B6" w:rsidRPr="00C14107" w:rsidRDefault="00E347B6" w:rsidP="00BE262D">
            <w:pPr>
              <w:jc w:val="both"/>
              <w:rPr>
                <w:rFonts w:cs="Times New Roman"/>
                <w:sz w:val="26"/>
                <w:szCs w:val="26"/>
              </w:rPr>
            </w:pPr>
            <w:r w:rsidRPr="00C14107">
              <w:rPr>
                <w:rFonts w:cs="Times New Roman"/>
                <w:sz w:val="26"/>
                <w:szCs w:val="26"/>
              </w:rPr>
              <w:t>Thành viên</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tcPr>
          <w:p w14:paraId="14BA93A3" w14:textId="39218B7E" w:rsidR="00E347B6" w:rsidRPr="00C14107" w:rsidRDefault="00E347B6" w:rsidP="00E347B6">
            <w:pPr>
              <w:spacing w:after="0"/>
              <w:jc w:val="both"/>
              <w:rPr>
                <w:rFonts w:cs="Times New Roman"/>
                <w:sz w:val="26"/>
                <w:szCs w:val="26"/>
              </w:rPr>
            </w:pPr>
            <w:r w:rsidRPr="00C14107">
              <w:rPr>
                <w:rFonts w:cs="Times New Roman"/>
                <w:sz w:val="26"/>
                <w:szCs w:val="26"/>
              </w:rPr>
              <w:t>- Nghiên cứu khảo cổ học miền Trung và miền Nam Việt Nam, chuyên sâu về công nghệ chế tác cổ (luyện kim đúc đồng).</w:t>
            </w:r>
          </w:p>
        </w:tc>
        <w:tc>
          <w:tcPr>
            <w:tcW w:w="1485" w:type="dxa"/>
            <w:vAlign w:val="center"/>
          </w:tcPr>
          <w:p w14:paraId="54BE8DAF" w14:textId="77777777" w:rsidR="00E347B6" w:rsidRPr="00C14107" w:rsidRDefault="00E347B6" w:rsidP="00BE262D">
            <w:pPr>
              <w:jc w:val="both"/>
              <w:rPr>
                <w:rFonts w:cs="Times New Roman"/>
                <w:sz w:val="26"/>
                <w:szCs w:val="26"/>
              </w:rPr>
            </w:pPr>
          </w:p>
        </w:tc>
      </w:tr>
      <w:tr w:rsidR="00E347B6" w:rsidRPr="00C14107" w14:paraId="642B0F71" w14:textId="77777777" w:rsidTr="00BE262D">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tcPr>
          <w:p w14:paraId="233BAA2F" w14:textId="795861B6" w:rsidR="00E347B6" w:rsidRPr="00C14107" w:rsidRDefault="00E347B6" w:rsidP="00BE262D">
            <w:pPr>
              <w:jc w:val="both"/>
              <w:rPr>
                <w:rFonts w:cs="Times New Roman"/>
                <w:sz w:val="26"/>
                <w:szCs w:val="26"/>
              </w:rPr>
            </w:pPr>
            <w:r w:rsidRPr="00C14107">
              <w:rPr>
                <w:rFonts w:cs="Times New Roman"/>
                <w:sz w:val="26"/>
                <w:szCs w:val="26"/>
              </w:rPr>
              <w:t>1</w:t>
            </w:r>
            <w:r w:rsidR="00204376" w:rsidRPr="00C14107">
              <w:rPr>
                <w:rFonts w:cs="Times New Roman"/>
                <w:sz w:val="26"/>
                <w:szCs w:val="26"/>
              </w:rPr>
              <w:t>2</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tcPr>
          <w:p w14:paraId="6A0FF879" w14:textId="77777777" w:rsidR="00E347B6" w:rsidRPr="00C14107" w:rsidRDefault="00E347B6" w:rsidP="00BE262D">
            <w:pPr>
              <w:jc w:val="both"/>
              <w:rPr>
                <w:rFonts w:cs="Times New Roman"/>
                <w:sz w:val="26"/>
                <w:szCs w:val="26"/>
              </w:rPr>
            </w:pPr>
            <w:r w:rsidRPr="00C14107">
              <w:rPr>
                <w:rFonts w:cs="Times New Roman"/>
                <w:sz w:val="26"/>
                <w:szCs w:val="26"/>
              </w:rPr>
              <w:t xml:space="preserve">TS Nguyễn Mai Hương </w:t>
            </w:r>
          </w:p>
          <w:p w14:paraId="42FC81E7" w14:textId="2FD30725" w:rsidR="00E347B6" w:rsidRPr="00C14107" w:rsidRDefault="00E347B6" w:rsidP="00BE262D">
            <w:pPr>
              <w:jc w:val="both"/>
              <w:rPr>
                <w:rFonts w:cs="Times New Roman"/>
                <w:sz w:val="26"/>
                <w:szCs w:val="26"/>
              </w:rPr>
            </w:pPr>
            <w:r w:rsidRPr="00C14107">
              <w:rPr>
                <w:rFonts w:cs="Times New Roman"/>
                <w:sz w:val="26"/>
                <w:szCs w:val="26"/>
              </w:rPr>
              <w:t>(Viện Khảo cổ học, Viện HL KHXH VN)</w:t>
            </w: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tcPr>
          <w:p w14:paraId="6C104791" w14:textId="77777777" w:rsidR="00E347B6" w:rsidRPr="00C14107" w:rsidRDefault="00E347B6" w:rsidP="00BE262D">
            <w:pPr>
              <w:jc w:val="both"/>
              <w:rPr>
                <w:rFonts w:cs="Times New Roman"/>
                <w:sz w:val="26"/>
                <w:szCs w:val="26"/>
              </w:rPr>
            </w:pPr>
          </w:p>
        </w:tc>
        <w:tc>
          <w:tcPr>
            <w:tcW w:w="0" w:type="auto"/>
            <w:tcBorders>
              <w:top w:val="single" w:sz="8" w:space="0" w:color="auto"/>
              <w:left w:val="single" w:sz="8" w:space="0" w:color="auto"/>
              <w:bottom w:val="single" w:sz="8" w:space="0" w:color="auto"/>
              <w:right w:val="single" w:sz="8" w:space="0" w:color="auto"/>
            </w:tcBorders>
            <w:tcMar>
              <w:top w:w="90" w:type="dxa"/>
              <w:left w:w="195" w:type="dxa"/>
              <w:bottom w:w="90" w:type="dxa"/>
              <w:right w:w="195" w:type="dxa"/>
            </w:tcMar>
            <w:vAlign w:val="center"/>
          </w:tcPr>
          <w:p w14:paraId="47967EE9" w14:textId="52685D0B" w:rsidR="00E347B6" w:rsidRPr="00C14107" w:rsidRDefault="00E347B6" w:rsidP="00E347B6">
            <w:pPr>
              <w:spacing w:after="0"/>
              <w:jc w:val="both"/>
              <w:rPr>
                <w:rFonts w:cs="Times New Roman"/>
                <w:sz w:val="26"/>
                <w:szCs w:val="26"/>
              </w:rPr>
            </w:pPr>
            <w:r w:rsidRPr="00C14107">
              <w:rPr>
                <w:rFonts w:cs="Times New Roman"/>
                <w:sz w:val="26"/>
                <w:szCs w:val="26"/>
              </w:rPr>
              <w:t>- Nghiên cứu về Con người, Môi trường cổ trong các địa điểm khảo cổ học, tập trung vào quá trình tụ cư, chiếm lĩnh các vùng đất của người xưa</w:t>
            </w:r>
          </w:p>
        </w:tc>
        <w:tc>
          <w:tcPr>
            <w:tcW w:w="1485" w:type="dxa"/>
            <w:vAlign w:val="center"/>
          </w:tcPr>
          <w:p w14:paraId="738F8696" w14:textId="77777777" w:rsidR="00E347B6" w:rsidRPr="00C14107" w:rsidRDefault="00E347B6" w:rsidP="00BE262D">
            <w:pPr>
              <w:jc w:val="both"/>
              <w:rPr>
                <w:rFonts w:cs="Times New Roman"/>
                <w:sz w:val="26"/>
                <w:szCs w:val="26"/>
              </w:rPr>
            </w:pPr>
          </w:p>
        </w:tc>
      </w:tr>
    </w:tbl>
    <w:p w14:paraId="0C64D393" w14:textId="77777777" w:rsidR="00BE262D" w:rsidRPr="00C14107" w:rsidRDefault="00BE262D" w:rsidP="00BE262D">
      <w:pPr>
        <w:ind w:firstLine="720"/>
        <w:jc w:val="both"/>
        <w:rPr>
          <w:rFonts w:cs="Times New Roman"/>
          <w:sz w:val="26"/>
          <w:szCs w:val="26"/>
        </w:rPr>
      </w:pPr>
    </w:p>
    <w:p w14:paraId="49115747" w14:textId="77777777" w:rsidR="00E9182F" w:rsidRPr="00C14107" w:rsidRDefault="00E9182F" w:rsidP="00C14107">
      <w:pPr>
        <w:spacing w:after="60" w:line="360" w:lineRule="exact"/>
        <w:ind w:firstLine="720"/>
        <w:jc w:val="both"/>
        <w:rPr>
          <w:rFonts w:cs="Times New Roman"/>
          <w:sz w:val="26"/>
          <w:szCs w:val="26"/>
          <w:lang w:val="vi-VN"/>
        </w:rPr>
      </w:pPr>
      <w:r w:rsidRPr="00C14107">
        <w:rPr>
          <w:rFonts w:cs="Times New Roman"/>
          <w:b/>
          <w:bCs/>
          <w:sz w:val="26"/>
          <w:szCs w:val="26"/>
          <w:lang w:val="vi-VN"/>
        </w:rPr>
        <w:t xml:space="preserve">3. Thành tích khoa học công nghệ của Trưởng nhóm </w:t>
      </w:r>
      <w:r w:rsidRPr="00C14107">
        <w:rPr>
          <w:rFonts w:cs="Times New Roman"/>
          <w:i/>
          <w:iCs/>
          <w:sz w:val="26"/>
          <w:szCs w:val="26"/>
          <w:lang w:val="vi-VN"/>
        </w:rPr>
        <w:t>(Theo tiêu chí đăng ký Trưởng nhóm nghiên cứu mạnh của từng loại hình cụ thể)</w:t>
      </w:r>
    </w:p>
    <w:p w14:paraId="394E1AE1" w14:textId="741B2B47" w:rsidR="00E9182F" w:rsidRPr="00C14107" w:rsidRDefault="00E9182F" w:rsidP="00C14107">
      <w:pPr>
        <w:spacing w:after="60" w:line="360" w:lineRule="exact"/>
        <w:ind w:firstLine="720"/>
        <w:jc w:val="both"/>
        <w:rPr>
          <w:rFonts w:cs="Times New Roman"/>
          <w:sz w:val="26"/>
          <w:szCs w:val="26"/>
          <w:lang w:val="vi-VN"/>
        </w:rPr>
      </w:pPr>
      <w:r w:rsidRPr="00C14107">
        <w:rPr>
          <w:rFonts w:cs="Times New Roman"/>
          <w:sz w:val="26"/>
          <w:szCs w:val="26"/>
          <w:lang w:val="vi-VN"/>
        </w:rPr>
        <w:t>PGS.TS. Đặng Hồng Sơn là một trong những chuyên gia hàng đầu hiện nay về Khảo cổ học lịch sử Việt Nam, với uy tín học thuật được công nhận rộng rãi trong nước và khu vực. Hướng nghiên cứu tập trung vào việc giải mã diện mạo kiến trúc và đô thị cổ Việt Nam thông qua hệ thống</w:t>
      </w:r>
      <w:r w:rsidR="00673797" w:rsidRPr="00C14107">
        <w:rPr>
          <w:rFonts w:cs="Times New Roman"/>
          <w:sz w:val="26"/>
          <w:szCs w:val="26"/>
          <w:lang w:val="vi-VN"/>
        </w:rPr>
        <w:t xml:space="preserve"> di tích và</w:t>
      </w:r>
      <w:r w:rsidRPr="00C14107">
        <w:rPr>
          <w:rFonts w:cs="Times New Roman"/>
          <w:sz w:val="26"/>
          <w:szCs w:val="26"/>
          <w:lang w:val="vi-VN"/>
        </w:rPr>
        <w:t xml:space="preserve"> vật liệu xây dựng</w:t>
      </w:r>
      <w:r w:rsidR="00673797" w:rsidRPr="00C14107">
        <w:rPr>
          <w:rFonts w:cs="Times New Roman"/>
          <w:sz w:val="26"/>
          <w:szCs w:val="26"/>
          <w:lang w:val="vi-VN"/>
        </w:rPr>
        <w:t>,</w:t>
      </w:r>
      <w:r w:rsidRPr="00C14107">
        <w:rPr>
          <w:rFonts w:cs="Times New Roman"/>
          <w:sz w:val="26"/>
          <w:szCs w:val="26"/>
          <w:lang w:val="vi-VN"/>
        </w:rPr>
        <w:t xml:space="preserve"> trang trí kiến trúc.</w:t>
      </w:r>
    </w:p>
    <w:p w14:paraId="046A0CA6" w14:textId="77777777" w:rsidR="00E9182F" w:rsidRPr="00C14107" w:rsidRDefault="00E9182F" w:rsidP="00C14107">
      <w:pPr>
        <w:spacing w:after="60" w:line="360" w:lineRule="exact"/>
        <w:ind w:firstLine="720"/>
        <w:jc w:val="both"/>
        <w:rPr>
          <w:rFonts w:cs="Times New Roman"/>
          <w:sz w:val="26"/>
          <w:szCs w:val="26"/>
          <w:lang w:val="vi-VN"/>
        </w:rPr>
      </w:pPr>
      <w:r w:rsidRPr="00C14107">
        <w:rPr>
          <w:rFonts w:cs="Times New Roman"/>
          <w:sz w:val="26"/>
          <w:szCs w:val="26"/>
          <w:lang w:val="vi-VN"/>
        </w:rPr>
        <w:t>Thành tích nổi bật của PGS.TS Đặng Hồng Sơn thể hiện qua ba phương diện chính:</w:t>
      </w:r>
    </w:p>
    <w:p w14:paraId="7373E6C9" w14:textId="4762BDEA" w:rsidR="00E9182F" w:rsidRPr="00C14107" w:rsidRDefault="00903D1B" w:rsidP="00C14107">
      <w:pPr>
        <w:spacing w:after="60" w:line="360" w:lineRule="exact"/>
        <w:ind w:firstLine="709"/>
        <w:jc w:val="both"/>
        <w:rPr>
          <w:rFonts w:cs="Times New Roman"/>
          <w:sz w:val="26"/>
          <w:szCs w:val="26"/>
          <w:lang w:val="vi-VN"/>
        </w:rPr>
      </w:pPr>
      <w:r w:rsidRPr="00C14107">
        <w:rPr>
          <w:rFonts w:cs="Times New Roman"/>
          <w:sz w:val="26"/>
          <w:szCs w:val="26"/>
          <w:lang w:val="vi-VN"/>
        </w:rPr>
        <w:t xml:space="preserve">1. </w:t>
      </w:r>
      <w:r w:rsidR="00E9182F" w:rsidRPr="00C14107">
        <w:rPr>
          <w:rFonts w:cs="Times New Roman"/>
          <w:sz w:val="26"/>
          <w:szCs w:val="26"/>
          <w:lang w:val="vi-VN"/>
        </w:rPr>
        <w:t>Nghiên cứu cơ bản: công bố hàng loạt công trình mang tính nền tảng về gạch, ngói và vật liệu trang trí thời Lý - Trần - Hồ, đặt nền móng cho việc so sánh kỹ thuật xây dựng và thẩm mỹ kiến trúc giữa Đại Việt với các quốc gia Đông Á đồng đại (như nhà Tống - Nguyên - Minh ở Trung Quốc, Goryeo - Joseon ở Hàn Quốc).</w:t>
      </w:r>
    </w:p>
    <w:p w14:paraId="4069ACD9" w14:textId="6363C383" w:rsidR="00E9182F" w:rsidRPr="00C14107" w:rsidRDefault="00903D1B" w:rsidP="00C14107">
      <w:pPr>
        <w:spacing w:after="60" w:line="360" w:lineRule="exact"/>
        <w:ind w:firstLine="709"/>
        <w:jc w:val="both"/>
        <w:rPr>
          <w:rFonts w:cs="Times New Roman"/>
          <w:sz w:val="26"/>
          <w:szCs w:val="26"/>
          <w:lang w:val="vi-VN"/>
        </w:rPr>
      </w:pPr>
      <w:r w:rsidRPr="00C14107">
        <w:rPr>
          <w:rFonts w:cs="Times New Roman"/>
          <w:sz w:val="26"/>
          <w:szCs w:val="26"/>
          <w:lang w:val="vi-VN"/>
        </w:rPr>
        <w:t xml:space="preserve">2. </w:t>
      </w:r>
      <w:r w:rsidR="00E9182F" w:rsidRPr="00C14107">
        <w:rPr>
          <w:rFonts w:cs="Times New Roman"/>
          <w:sz w:val="26"/>
          <w:szCs w:val="26"/>
          <w:lang w:val="vi-VN"/>
        </w:rPr>
        <w:t>Có mạng lưới hợp tác sâu rộng với các viện nghiên cứu và trường đại học lớn tại Trung Quốc (Viện Khảo cổ Tứ Xuyên, ĐH Cát Lâm, Đại học Sư phạm Nam Kinh…) và Nhật Bản, thể hiện qua các bài viết công bố chung trên các tạp chí quốc tế và các dự án khảo sát, khai quật, điền dã liên quốc gia.</w:t>
      </w:r>
    </w:p>
    <w:p w14:paraId="3118D62D" w14:textId="69C5554F" w:rsidR="00E9182F" w:rsidRPr="00C14107" w:rsidRDefault="00903D1B" w:rsidP="00C14107">
      <w:pPr>
        <w:spacing w:after="60" w:line="360" w:lineRule="exact"/>
        <w:ind w:firstLine="709"/>
        <w:jc w:val="both"/>
        <w:rPr>
          <w:rFonts w:cs="Times New Roman"/>
          <w:sz w:val="26"/>
          <w:szCs w:val="26"/>
          <w:lang w:val="vi-VN"/>
        </w:rPr>
      </w:pPr>
      <w:r w:rsidRPr="00C14107">
        <w:rPr>
          <w:rFonts w:cs="Times New Roman"/>
          <w:sz w:val="26"/>
          <w:szCs w:val="26"/>
          <w:lang w:val="vi-VN"/>
        </w:rPr>
        <w:t xml:space="preserve">3. </w:t>
      </w:r>
      <w:r w:rsidR="00E9182F" w:rsidRPr="00C14107">
        <w:rPr>
          <w:rFonts w:cs="Times New Roman"/>
          <w:sz w:val="26"/>
          <w:szCs w:val="26"/>
          <w:lang w:val="vi-VN"/>
        </w:rPr>
        <w:t xml:space="preserve">PGS.TS Đặng Hồng Sơn đã chủ trì và tham gia </w:t>
      </w:r>
      <w:r w:rsidR="00485CBF" w:rsidRPr="00C14107">
        <w:rPr>
          <w:rFonts w:cs="Times New Roman"/>
          <w:sz w:val="26"/>
          <w:szCs w:val="26"/>
          <w:lang w:val="vi-VN"/>
        </w:rPr>
        <w:t xml:space="preserve">đề tài cấp Nhà nước, </w:t>
      </w:r>
      <w:r w:rsidR="00E9182F" w:rsidRPr="00C14107">
        <w:rPr>
          <w:rFonts w:cs="Times New Roman"/>
          <w:sz w:val="26"/>
          <w:szCs w:val="26"/>
          <w:lang w:val="vi-VN"/>
        </w:rPr>
        <w:t>biên soạn nhiều bộ Địa chí, Lịch sử địa phương và các hồ sơ di sản, góp phần trực tiếp vào công tác bảo tồn và hoạch định chính sách văn hóa tại các địa phương.</w:t>
      </w:r>
    </w:p>
    <w:p w14:paraId="20DD51EB" w14:textId="77777777" w:rsidR="00E9182F" w:rsidRPr="00C14107" w:rsidRDefault="00E9182F" w:rsidP="00C14107">
      <w:pPr>
        <w:spacing w:after="60" w:line="360" w:lineRule="exact"/>
        <w:ind w:firstLine="720"/>
        <w:jc w:val="both"/>
        <w:rPr>
          <w:rFonts w:cs="Times New Roman"/>
          <w:sz w:val="26"/>
          <w:szCs w:val="26"/>
          <w:lang w:val="vi-VN"/>
        </w:rPr>
      </w:pPr>
      <w:r w:rsidRPr="00C14107">
        <w:rPr>
          <w:rFonts w:cs="Times New Roman"/>
          <w:b/>
          <w:bCs/>
          <w:sz w:val="26"/>
          <w:szCs w:val="26"/>
          <w:lang w:val="vi-VN"/>
        </w:rPr>
        <w:t>4. Các đề tài, dự án, nhiệm vụ nghiên cứu khoa học các cấp</w:t>
      </w:r>
    </w:p>
    <w:p w14:paraId="659C687B" w14:textId="77777777" w:rsidR="00E9182F" w:rsidRPr="00C14107" w:rsidRDefault="00E9182F" w:rsidP="00C14107">
      <w:pPr>
        <w:spacing w:after="60" w:line="360" w:lineRule="exact"/>
        <w:ind w:firstLine="720"/>
        <w:jc w:val="both"/>
        <w:rPr>
          <w:rFonts w:cs="Times New Roman"/>
          <w:sz w:val="26"/>
          <w:szCs w:val="26"/>
          <w:lang w:val="vi-VN"/>
        </w:rPr>
      </w:pPr>
      <w:r w:rsidRPr="00C14107">
        <w:rPr>
          <w:rFonts w:cs="Times New Roman"/>
          <w:sz w:val="26"/>
          <w:szCs w:val="26"/>
          <w:lang w:val="vi-VN"/>
        </w:rPr>
        <w:lastRenderedPageBreak/>
        <w:t>Nhóm nghiên cứu kế thừa nền tảng vững chắc từ hàng loạt đề tài, dự án trọng điểm đã và đang được các thành viên thực hiện, bao phủ từ nghiên cứu cơ bản đến ứng dụng thực tiễn:</w:t>
      </w:r>
    </w:p>
    <w:p w14:paraId="77FA7537" w14:textId="77777777" w:rsidR="00C005F0" w:rsidRPr="00C14107" w:rsidRDefault="00C005F0" w:rsidP="00C14107">
      <w:pPr>
        <w:spacing w:after="60" w:line="360" w:lineRule="exact"/>
        <w:ind w:firstLine="720"/>
        <w:jc w:val="both"/>
        <w:rPr>
          <w:rFonts w:cs="Times New Roman"/>
          <w:b/>
          <w:bCs/>
          <w:sz w:val="26"/>
          <w:szCs w:val="26"/>
          <w:lang w:val="vi-VN"/>
        </w:rPr>
      </w:pPr>
      <w:r w:rsidRPr="00C14107">
        <w:rPr>
          <w:rFonts w:cs="Times New Roman"/>
          <w:b/>
          <w:bCs/>
          <w:sz w:val="26"/>
          <w:szCs w:val="26"/>
          <w:lang w:val="vi-VN"/>
        </w:rPr>
        <w:t>A. Đề tài Nghiên cứu Cơ bản &amp; Hợp tác Quốc tế (Chủ đề Khảo cổ học; Văn minh Đông Á)</w:t>
      </w:r>
    </w:p>
    <w:p w14:paraId="5E6FB451" w14:textId="39ADB397" w:rsidR="00C005F0" w:rsidRPr="00C14107" w:rsidRDefault="00C005F0" w:rsidP="00C14107">
      <w:pPr>
        <w:numPr>
          <w:ilvl w:val="0"/>
          <w:numId w:val="21"/>
        </w:numPr>
        <w:spacing w:after="60" w:line="360" w:lineRule="exact"/>
        <w:jc w:val="both"/>
        <w:rPr>
          <w:rFonts w:cs="Times New Roman"/>
          <w:sz w:val="26"/>
          <w:szCs w:val="26"/>
        </w:rPr>
      </w:pPr>
      <w:r w:rsidRPr="00C14107">
        <w:rPr>
          <w:rFonts w:cs="Times New Roman"/>
          <w:sz w:val="26"/>
          <w:szCs w:val="26"/>
          <w:lang w:val="vi-VN"/>
        </w:rPr>
        <w:t xml:space="preserve">Nghiên cứu di sản chùa tháp thời Lý - Trần, đề xuất giải pháp bảo tồn và phát huy giá trị trong bối cảnh Việt Nam hiện nay (Mã số QG.21.38). Đề tài cấp ĐHQGHN. Chủ trì: PGS.TS Đặng Hồng Sơn; Thư ký: TS. </w:t>
      </w:r>
      <w:r w:rsidRPr="00C14107">
        <w:rPr>
          <w:rFonts w:cs="Times New Roman"/>
          <w:sz w:val="26"/>
          <w:szCs w:val="26"/>
        </w:rPr>
        <w:t xml:space="preserve">Nguyễn Hữu Mạnh. (Nghiệm thu </w:t>
      </w:r>
      <w:r w:rsidR="000179E8" w:rsidRPr="00C14107">
        <w:rPr>
          <w:rFonts w:cs="Times New Roman"/>
          <w:sz w:val="26"/>
          <w:szCs w:val="26"/>
        </w:rPr>
        <w:t xml:space="preserve">2024 </w:t>
      </w:r>
      <w:r w:rsidRPr="00C14107">
        <w:rPr>
          <w:rFonts w:cs="Times New Roman"/>
          <w:sz w:val="26"/>
          <w:szCs w:val="26"/>
        </w:rPr>
        <w:t>- Kết quả: Đạt).</w:t>
      </w:r>
    </w:p>
    <w:p w14:paraId="7E6572A5" w14:textId="5AA0746C" w:rsidR="00C005F0" w:rsidRPr="00C14107" w:rsidRDefault="00CD0BD5" w:rsidP="00C14107">
      <w:pPr>
        <w:numPr>
          <w:ilvl w:val="0"/>
          <w:numId w:val="21"/>
        </w:numPr>
        <w:spacing w:after="60" w:line="360" w:lineRule="exact"/>
        <w:jc w:val="both"/>
        <w:rPr>
          <w:rFonts w:cs="Times New Roman"/>
          <w:sz w:val="26"/>
          <w:szCs w:val="26"/>
        </w:rPr>
      </w:pPr>
      <w:r w:rsidRPr="00C14107">
        <w:rPr>
          <w:rFonts w:cs="Times New Roman"/>
          <w:i/>
          <w:color w:val="000000"/>
          <w:sz w:val="26"/>
          <w:szCs w:val="26"/>
          <w:lang w:val="pt-BR"/>
        </w:rPr>
        <w:t>Gạch xây dựng thời Trần-Hồ ở miền Bắc Việt Nam</w:t>
      </w:r>
      <w:r w:rsidRPr="00C14107">
        <w:rPr>
          <w:rFonts w:cs="Times New Roman"/>
          <w:color w:val="000000"/>
          <w:sz w:val="26"/>
          <w:szCs w:val="26"/>
          <w:lang w:val="pt-BR"/>
        </w:rPr>
        <w:t xml:space="preserve">, </w:t>
      </w:r>
      <w:r w:rsidRPr="00C14107">
        <w:rPr>
          <w:rFonts w:cs="Times New Roman"/>
          <w:color w:val="000000"/>
          <w:sz w:val="26"/>
          <w:szCs w:val="26"/>
          <w:lang w:val="vi-VN"/>
        </w:rPr>
        <w:t>Đề tài Nghiên cứu khoa học</w:t>
      </w:r>
      <w:r w:rsidRPr="00C14107">
        <w:rPr>
          <w:rFonts w:cs="Times New Roman"/>
          <w:color w:val="000000"/>
          <w:sz w:val="26"/>
          <w:szCs w:val="26"/>
          <w:lang w:val="pt-BR"/>
        </w:rPr>
        <w:t xml:space="preserve"> cấp Đại học Quốc gia Hà Nội,</w:t>
      </w:r>
      <w:r w:rsidRPr="00C14107">
        <w:rPr>
          <w:rFonts w:cs="Times New Roman"/>
          <w:color w:val="000000"/>
          <w:sz w:val="26"/>
          <w:szCs w:val="26"/>
          <w:lang w:val="vi-VN"/>
        </w:rPr>
        <w:t xml:space="preserve"> QX.09-26</w:t>
      </w:r>
      <w:r w:rsidR="00C005F0" w:rsidRPr="00C14107">
        <w:rPr>
          <w:rFonts w:cs="Times New Roman"/>
          <w:sz w:val="26"/>
          <w:szCs w:val="26"/>
        </w:rPr>
        <w:t>. Chủ trì: PGS.TS Đặng Hồng Sơn. (Nghiệm thu 2021).</w:t>
      </w:r>
    </w:p>
    <w:p w14:paraId="41C9160C" w14:textId="1485442D" w:rsidR="00C005F0" w:rsidRPr="00C14107" w:rsidRDefault="00C005F0" w:rsidP="00C14107">
      <w:pPr>
        <w:numPr>
          <w:ilvl w:val="0"/>
          <w:numId w:val="21"/>
        </w:numPr>
        <w:spacing w:after="60" w:line="360" w:lineRule="exact"/>
        <w:jc w:val="both"/>
        <w:rPr>
          <w:rFonts w:cs="Times New Roman"/>
          <w:sz w:val="26"/>
          <w:szCs w:val="26"/>
        </w:rPr>
      </w:pPr>
      <w:r w:rsidRPr="00C14107">
        <w:rPr>
          <w:rFonts w:cs="Times New Roman"/>
          <w:sz w:val="26"/>
          <w:szCs w:val="26"/>
        </w:rPr>
        <w:t>Discovery Project: Foragers, Farmers and the Agricultural Revolution in Mainland Southeast Asia (Dự án do Hội đồng Nghiên cứu Úc - ARC tài trợ). Điều phối dự án: GS.TS Lâm Thị Mỹ Dung (cùng GS. Peter Bellwood và GS. Phillip Piper). (2020-2025).</w:t>
      </w:r>
    </w:p>
    <w:p w14:paraId="2EAD0AFE" w14:textId="77777777" w:rsidR="00CD0BD5" w:rsidRPr="00C14107" w:rsidRDefault="00CD0BD5" w:rsidP="00C14107">
      <w:pPr>
        <w:numPr>
          <w:ilvl w:val="0"/>
          <w:numId w:val="21"/>
        </w:numPr>
        <w:spacing w:after="60" w:line="360" w:lineRule="exact"/>
        <w:jc w:val="both"/>
        <w:rPr>
          <w:rFonts w:cs="Times New Roman"/>
          <w:sz w:val="26"/>
          <w:szCs w:val="26"/>
        </w:rPr>
      </w:pPr>
      <w:r w:rsidRPr="00C14107">
        <w:rPr>
          <w:rFonts w:cs="Times New Roman"/>
          <w:bCs/>
          <w:i/>
          <w:sz w:val="26"/>
          <w:szCs w:val="26"/>
          <w:lang w:val="pt-BR"/>
        </w:rPr>
        <w:t>Biên niên sự kiện Lịch sử Việt Nam - tập II (1400-1771)</w:t>
      </w:r>
      <w:r w:rsidRPr="00C14107">
        <w:rPr>
          <w:rFonts w:cs="Times New Roman"/>
          <w:color w:val="000000"/>
          <w:sz w:val="26"/>
          <w:szCs w:val="26"/>
          <w:lang w:val="pt-BR"/>
        </w:rPr>
        <w:t xml:space="preserve">, Đề tài mã số </w:t>
      </w:r>
      <w:r w:rsidRPr="00C14107">
        <w:rPr>
          <w:rFonts w:cs="Times New Roman"/>
          <w:sz w:val="26"/>
          <w:szCs w:val="26"/>
          <w:lang w:val="pt-BR"/>
        </w:rPr>
        <w:t xml:space="preserve">KHXH-LSVN.27/14-18 </w:t>
      </w:r>
      <w:r w:rsidRPr="00C14107">
        <w:rPr>
          <w:rFonts w:cs="Times New Roman"/>
          <w:color w:val="000000"/>
          <w:sz w:val="26"/>
          <w:szCs w:val="26"/>
          <w:lang w:val="pt-BR"/>
        </w:rPr>
        <w:t xml:space="preserve">thuộc Đề án Khoa học Xã hội cấp Quốc gia về Nghiên cứu Biên soạn Bộ Lịch sử Việt Nam </w:t>
      </w:r>
      <w:r w:rsidRPr="00C14107">
        <w:rPr>
          <w:rFonts w:cs="Times New Roman"/>
          <w:sz w:val="26"/>
          <w:szCs w:val="26"/>
          <w:lang w:val="pt-BR"/>
        </w:rPr>
        <w:t>(KHXH-LSVN/14-18)</w:t>
      </w:r>
      <w:r w:rsidRPr="00C14107">
        <w:rPr>
          <w:rFonts w:cs="Times New Roman"/>
          <w:sz w:val="26"/>
          <w:szCs w:val="26"/>
        </w:rPr>
        <w:t>. Chủ nhiệm: PGS.TS Đặng Hồng Sơn. (Nghiệm thu 2021).</w:t>
      </w:r>
    </w:p>
    <w:p w14:paraId="70840529" w14:textId="73718352" w:rsidR="00CD0BD5" w:rsidRPr="00C14107" w:rsidRDefault="00CD0BD5" w:rsidP="00C14107">
      <w:pPr>
        <w:numPr>
          <w:ilvl w:val="0"/>
          <w:numId w:val="21"/>
        </w:numPr>
        <w:spacing w:after="60" w:line="360" w:lineRule="exact"/>
        <w:jc w:val="both"/>
        <w:rPr>
          <w:rFonts w:cs="Times New Roman"/>
          <w:sz w:val="26"/>
          <w:szCs w:val="26"/>
        </w:rPr>
      </w:pPr>
      <w:r w:rsidRPr="00C14107">
        <w:rPr>
          <w:rFonts w:cs="Times New Roman"/>
          <w:bCs/>
          <w:i/>
          <w:sz w:val="26"/>
          <w:szCs w:val="26"/>
          <w:lang w:val="pt-BR"/>
        </w:rPr>
        <w:t>Lịch sử Việt Nam - tập III (179TCN-905)</w:t>
      </w:r>
      <w:r w:rsidRPr="00C14107">
        <w:rPr>
          <w:rFonts w:cs="Times New Roman"/>
          <w:color w:val="000000"/>
          <w:sz w:val="26"/>
          <w:szCs w:val="26"/>
          <w:lang w:val="pt-BR"/>
        </w:rPr>
        <w:t xml:space="preserve">, Đề tài mã số </w:t>
      </w:r>
      <w:r w:rsidRPr="00C14107">
        <w:rPr>
          <w:rFonts w:cs="Times New Roman"/>
          <w:sz w:val="26"/>
          <w:szCs w:val="26"/>
          <w:lang w:val="pt-BR"/>
        </w:rPr>
        <w:t xml:space="preserve">KHXH-LSVN.3/14-18 </w:t>
      </w:r>
      <w:r w:rsidRPr="00C14107">
        <w:rPr>
          <w:rFonts w:cs="Times New Roman"/>
          <w:color w:val="000000"/>
          <w:sz w:val="26"/>
          <w:szCs w:val="26"/>
          <w:lang w:val="pt-BR"/>
        </w:rPr>
        <w:t xml:space="preserve">thuộc Đề án Khoa học Xã hội cấp Quốc gia về Nghiên cứu Biên soạn Bộ Lịch sử Việt Nam </w:t>
      </w:r>
      <w:r w:rsidRPr="00C14107">
        <w:rPr>
          <w:rFonts w:cs="Times New Roman"/>
          <w:sz w:val="26"/>
          <w:szCs w:val="26"/>
          <w:lang w:val="pt-BR"/>
        </w:rPr>
        <w:t>(KHXH-LSVN/14-18)</w:t>
      </w:r>
      <w:r w:rsidRPr="00C14107">
        <w:rPr>
          <w:rFonts w:cs="Times New Roman"/>
          <w:color w:val="000000"/>
          <w:sz w:val="26"/>
          <w:szCs w:val="26"/>
          <w:lang w:val="pt-BR"/>
        </w:rPr>
        <w:t xml:space="preserve">, Hà Nội, </w:t>
      </w:r>
      <w:r w:rsidRPr="00C14107">
        <w:rPr>
          <w:rFonts w:cs="Times New Roman"/>
          <w:sz w:val="26"/>
          <w:szCs w:val="26"/>
        </w:rPr>
        <w:t>Thành viên chính: PGS.TS Đặng Hồng Sơn. (Nghiệm thu 2021).</w:t>
      </w:r>
    </w:p>
    <w:p w14:paraId="751FD400" w14:textId="7EDD2829" w:rsidR="00CD0BD5" w:rsidRPr="00C14107" w:rsidRDefault="00CD0BD5" w:rsidP="00C14107">
      <w:pPr>
        <w:numPr>
          <w:ilvl w:val="0"/>
          <w:numId w:val="21"/>
        </w:numPr>
        <w:spacing w:after="60" w:line="360" w:lineRule="exact"/>
        <w:jc w:val="both"/>
        <w:rPr>
          <w:rFonts w:cs="Times New Roman"/>
          <w:sz w:val="26"/>
          <w:szCs w:val="26"/>
        </w:rPr>
      </w:pPr>
      <w:r w:rsidRPr="00C14107">
        <w:rPr>
          <w:rFonts w:cs="Times New Roman"/>
          <w:i/>
          <w:color w:val="000000"/>
          <w:sz w:val="26"/>
          <w:szCs w:val="26"/>
          <w:lang w:val="pt-BR"/>
        </w:rPr>
        <w:t xml:space="preserve">Cơ sở dữ liệu </w:t>
      </w:r>
      <w:r w:rsidRPr="00C14107">
        <w:rPr>
          <w:rFonts w:cs="Times New Roman"/>
          <w:bCs/>
          <w:i/>
          <w:sz w:val="26"/>
          <w:szCs w:val="26"/>
          <w:lang w:val="pt-BR"/>
        </w:rPr>
        <w:t>lịch sử Việt Nam - Nghiên cứu điều tra lập danh mục, sưu tầm nguồn tài liệu về lịch sử Việt Nam ở trong nước; nghiên cứu xây dựng cơ sở dữ liệu cơ bản về lịch sử Việt Nam</w:t>
      </w:r>
      <w:r w:rsidRPr="00C14107">
        <w:rPr>
          <w:rFonts w:cs="Times New Roman"/>
          <w:color w:val="000000"/>
          <w:sz w:val="26"/>
          <w:szCs w:val="26"/>
          <w:lang w:val="pt-BR"/>
        </w:rPr>
        <w:t xml:space="preserve">, Đề tài mã số </w:t>
      </w:r>
      <w:r w:rsidRPr="00C14107">
        <w:rPr>
          <w:rFonts w:cs="Times New Roman"/>
          <w:sz w:val="26"/>
          <w:szCs w:val="26"/>
          <w:lang w:val="pt-BR"/>
        </w:rPr>
        <w:t xml:space="preserve">KHXH-LSVN.33/14-18 </w:t>
      </w:r>
      <w:r w:rsidRPr="00C14107">
        <w:rPr>
          <w:rFonts w:cs="Times New Roman"/>
          <w:color w:val="000000"/>
          <w:sz w:val="26"/>
          <w:szCs w:val="26"/>
          <w:lang w:val="pt-BR"/>
        </w:rPr>
        <w:t xml:space="preserve">thuộc Đề án Khoa học Xã hội cấp Quốc gia về Nghiên cứu Biên soạn Bộ Lịch sử Việt Nam </w:t>
      </w:r>
      <w:r w:rsidRPr="00C14107">
        <w:rPr>
          <w:rFonts w:cs="Times New Roman"/>
          <w:sz w:val="26"/>
          <w:szCs w:val="26"/>
          <w:lang w:val="pt-BR"/>
        </w:rPr>
        <w:t>(KHXH-LSVN/14-18)</w:t>
      </w:r>
      <w:r w:rsidRPr="00C14107">
        <w:rPr>
          <w:rFonts w:cs="Times New Roman"/>
          <w:color w:val="000000"/>
          <w:sz w:val="26"/>
          <w:szCs w:val="26"/>
          <w:lang w:val="pt-BR"/>
        </w:rPr>
        <w:t xml:space="preserve">, </w:t>
      </w:r>
      <w:r w:rsidRPr="00C14107">
        <w:rPr>
          <w:rFonts w:cs="Times New Roman"/>
          <w:sz w:val="26"/>
          <w:szCs w:val="26"/>
        </w:rPr>
        <w:t>Thành viên chính: PGS.TS Đặng Hồng Sơn. (Nghiệm thu 2021).</w:t>
      </w:r>
    </w:p>
    <w:p w14:paraId="5E54AAA6" w14:textId="12138564" w:rsidR="00CD0BD5" w:rsidRPr="00C14107" w:rsidRDefault="00CD0BD5" w:rsidP="00C14107">
      <w:pPr>
        <w:numPr>
          <w:ilvl w:val="0"/>
          <w:numId w:val="21"/>
        </w:numPr>
        <w:spacing w:after="60" w:line="360" w:lineRule="exact"/>
        <w:jc w:val="both"/>
        <w:rPr>
          <w:rFonts w:cs="Times New Roman"/>
          <w:sz w:val="26"/>
          <w:szCs w:val="26"/>
          <w:lang w:val="pt-BR"/>
        </w:rPr>
      </w:pPr>
      <w:r w:rsidRPr="00C14107">
        <w:rPr>
          <w:rFonts w:cs="Times New Roman"/>
          <w:bCs/>
          <w:i/>
          <w:color w:val="000000"/>
          <w:sz w:val="26"/>
          <w:szCs w:val="26"/>
          <w:lang w:val="pt-BR"/>
        </w:rPr>
        <w:t>Khảo sát, nghiên cứu khu bãi cọc tại Thủy Nguyên (Hải Phòng) và xây dựng Đề án nghiên cứu liên ngành về các chiến thắng Bạch Đằng</w:t>
      </w:r>
      <w:r w:rsidRPr="00C14107">
        <w:rPr>
          <w:rFonts w:cs="Times New Roman"/>
          <w:color w:val="000000"/>
          <w:sz w:val="26"/>
          <w:szCs w:val="26"/>
          <w:lang w:val="pt-BR"/>
        </w:rPr>
        <w:t>, Đề tài Trọng điểm Đại học Quốc gia, Mã số: QGTĐ.12.14, Hà Nội, 3/2</w:t>
      </w:r>
      <w:r w:rsidRPr="00C14107">
        <w:rPr>
          <w:rFonts w:cs="Times New Roman"/>
          <w:color w:val="000000"/>
          <w:sz w:val="26"/>
          <w:szCs w:val="26"/>
          <w:lang w:val="vi-VN"/>
        </w:rPr>
        <w:t>0</w:t>
      </w:r>
      <w:r w:rsidRPr="00C14107">
        <w:rPr>
          <w:rFonts w:cs="Times New Roman"/>
          <w:color w:val="000000"/>
          <w:sz w:val="26"/>
          <w:szCs w:val="26"/>
          <w:lang w:val="pt-BR"/>
        </w:rPr>
        <w:t>20</w:t>
      </w:r>
      <w:r w:rsidRPr="00C14107">
        <w:rPr>
          <w:rFonts w:cs="Times New Roman"/>
          <w:color w:val="000000"/>
          <w:sz w:val="26"/>
          <w:szCs w:val="26"/>
          <w:lang w:val="vi-VN"/>
        </w:rPr>
        <w:t>-</w:t>
      </w:r>
      <w:r w:rsidRPr="00C14107">
        <w:rPr>
          <w:rFonts w:cs="Times New Roman"/>
          <w:color w:val="000000"/>
          <w:sz w:val="26"/>
          <w:szCs w:val="26"/>
          <w:lang w:val="pt-BR"/>
        </w:rPr>
        <w:t>2/</w:t>
      </w:r>
      <w:r w:rsidRPr="00C14107">
        <w:rPr>
          <w:rFonts w:cs="Times New Roman"/>
          <w:color w:val="000000"/>
          <w:sz w:val="26"/>
          <w:szCs w:val="26"/>
          <w:lang w:val="vi-VN"/>
        </w:rPr>
        <w:t>20</w:t>
      </w:r>
      <w:r w:rsidRPr="00C14107">
        <w:rPr>
          <w:rFonts w:cs="Times New Roman"/>
          <w:color w:val="000000"/>
          <w:sz w:val="26"/>
          <w:szCs w:val="26"/>
          <w:lang w:val="pt-BR"/>
        </w:rPr>
        <w:t xml:space="preserve">21. Thư ký khoa học: </w:t>
      </w:r>
      <w:r w:rsidRPr="00C14107">
        <w:rPr>
          <w:rFonts w:cs="Times New Roman"/>
          <w:sz w:val="26"/>
          <w:szCs w:val="26"/>
          <w:lang w:val="pt-BR"/>
        </w:rPr>
        <w:t>PGS.TS Đặng Hồng Sơn. (Nghiệm thu 2021).</w:t>
      </w:r>
    </w:p>
    <w:p w14:paraId="5A5FB0B6" w14:textId="00CBC86F" w:rsidR="00C005F0" w:rsidRPr="00C14107" w:rsidRDefault="00C005F0" w:rsidP="00C14107">
      <w:pPr>
        <w:numPr>
          <w:ilvl w:val="0"/>
          <w:numId w:val="21"/>
        </w:numPr>
        <w:spacing w:after="60" w:line="360" w:lineRule="exact"/>
        <w:jc w:val="both"/>
        <w:rPr>
          <w:rFonts w:cs="Times New Roman"/>
          <w:sz w:val="26"/>
          <w:szCs w:val="26"/>
        </w:rPr>
      </w:pPr>
      <w:r w:rsidRPr="00C14107">
        <w:rPr>
          <w:rFonts w:cs="Times New Roman"/>
          <w:sz w:val="26"/>
          <w:szCs w:val="26"/>
          <w:lang w:val="pt-BR"/>
        </w:rPr>
        <w:t xml:space="preserve">Một số vấn đề xã hội Chămpa qua nghiên cứu khảo cổ học (Mã số IV.1.2-2012.18). Đề tài Quỹ NAFOSTED. Chủ trì: GS.TS Lâm Thị Mỹ Dung; Thành viên: PGS.TS Đặng Hồng Sơn, TS. </w:t>
      </w:r>
      <w:r w:rsidRPr="00C14107">
        <w:rPr>
          <w:rFonts w:cs="Times New Roman"/>
          <w:sz w:val="26"/>
          <w:szCs w:val="26"/>
        </w:rPr>
        <w:t>Nguyễn Hữu Mạnh. (Nghiệm thu 2017 - Kết quả: Đạt).</w:t>
      </w:r>
    </w:p>
    <w:p w14:paraId="240B149B" w14:textId="735A3620" w:rsidR="00C005F0" w:rsidRPr="00C14107" w:rsidRDefault="00C005F0" w:rsidP="00C14107">
      <w:pPr>
        <w:numPr>
          <w:ilvl w:val="0"/>
          <w:numId w:val="21"/>
        </w:numPr>
        <w:spacing w:after="60" w:line="360" w:lineRule="exact"/>
        <w:jc w:val="both"/>
        <w:rPr>
          <w:rFonts w:cs="Times New Roman"/>
          <w:sz w:val="26"/>
          <w:szCs w:val="26"/>
        </w:rPr>
      </w:pPr>
      <w:r w:rsidRPr="00C14107">
        <w:rPr>
          <w:rFonts w:cs="Times New Roman"/>
          <w:sz w:val="26"/>
          <w:szCs w:val="26"/>
        </w:rPr>
        <w:lastRenderedPageBreak/>
        <w:t>Luyện kim đồng, chế tác đồ đồng và nông nghiệp trồng lúa ở châu thổ Sông Hồng qua nghiên cứu di tích Khảo cổ học Thành Dền (Mê Linh – Hà Nội) (Mã số QGTĐ.12.14). Đề tài NCKH ĐHQG nhóm A. Chủ trì: GS.TS Lâm Thị Mỹ Dung; Thành viên: PGS.TS Đặng Hồng Sơn. (Nghiệm thu 2016).</w:t>
      </w:r>
    </w:p>
    <w:p w14:paraId="582233A8" w14:textId="77777777" w:rsidR="00C005F0" w:rsidRPr="00C14107" w:rsidRDefault="00C005F0" w:rsidP="00C14107">
      <w:pPr>
        <w:numPr>
          <w:ilvl w:val="0"/>
          <w:numId w:val="21"/>
        </w:numPr>
        <w:spacing w:after="60" w:line="360" w:lineRule="exact"/>
        <w:jc w:val="both"/>
        <w:rPr>
          <w:rFonts w:cs="Times New Roman"/>
          <w:sz w:val="26"/>
          <w:szCs w:val="26"/>
        </w:rPr>
      </w:pPr>
      <w:r w:rsidRPr="00C14107">
        <w:rPr>
          <w:rFonts w:cs="Times New Roman"/>
          <w:sz w:val="26"/>
          <w:szCs w:val="26"/>
        </w:rPr>
        <w:t>Đồ gốm Champa 10 thế kỷ đầu Công nguyên từ tiếp cận khảo cổ học kỹ thuật, khảo cổ học xã hội. Đề tài Quỹ Hỗ trợ Nghiên cứu Châu Á, ĐHQG Hà Nội. Chủ trì: GS.TS Lâm Thị Mỹ Dung. (2011).</w:t>
      </w:r>
    </w:p>
    <w:p w14:paraId="33249A76" w14:textId="77777777" w:rsidR="00C005F0" w:rsidRPr="00C14107" w:rsidRDefault="00C005F0" w:rsidP="00C14107">
      <w:pPr>
        <w:numPr>
          <w:ilvl w:val="0"/>
          <w:numId w:val="21"/>
        </w:numPr>
        <w:spacing w:after="60" w:line="360" w:lineRule="exact"/>
        <w:jc w:val="both"/>
        <w:rPr>
          <w:rFonts w:cs="Times New Roman"/>
          <w:sz w:val="26"/>
          <w:szCs w:val="26"/>
        </w:rPr>
      </w:pPr>
      <w:r w:rsidRPr="00C14107">
        <w:rPr>
          <w:rFonts w:cs="Times New Roman"/>
          <w:sz w:val="26"/>
          <w:szCs w:val="26"/>
        </w:rPr>
        <w:t>Một số vấn đề về khảo cổ học ven biển miền Trung Việt Nam giai đoạn chuyển tiếp từ văn hoá Sa Huỳnh sang văn hoá Champa (Mã số QG.03.15). Đề tài NCKH đặc biệt cấp ĐHQG. Chủ trì: GS.TS Lâm Thị Mỹ Dung. (2005-2007).</w:t>
      </w:r>
    </w:p>
    <w:p w14:paraId="1E465FF6" w14:textId="77777777" w:rsidR="00C005F0" w:rsidRPr="00C14107" w:rsidRDefault="00C005F0" w:rsidP="00C14107">
      <w:pPr>
        <w:numPr>
          <w:ilvl w:val="0"/>
          <w:numId w:val="21"/>
        </w:numPr>
        <w:spacing w:after="60" w:line="360" w:lineRule="exact"/>
        <w:jc w:val="both"/>
        <w:rPr>
          <w:rFonts w:cs="Times New Roman"/>
          <w:sz w:val="26"/>
          <w:szCs w:val="26"/>
        </w:rPr>
      </w:pPr>
      <w:r w:rsidRPr="00C14107">
        <w:rPr>
          <w:rFonts w:cs="Times New Roman"/>
          <w:sz w:val="26"/>
          <w:szCs w:val="26"/>
        </w:rPr>
        <w:t>Những địa điểm khảo cổ học Chăm cổ ở miền Trung Việt Nam (Mã số QX.2001.01). Đề tài cấp ĐHQG. Chủ trì: GS.TS Lâm Thị Mỹ Dung. (2003-2005).</w:t>
      </w:r>
    </w:p>
    <w:p w14:paraId="1608CC65" w14:textId="77777777" w:rsidR="00C005F0" w:rsidRPr="00C14107" w:rsidRDefault="00C005F0" w:rsidP="00C14107">
      <w:pPr>
        <w:numPr>
          <w:ilvl w:val="0"/>
          <w:numId w:val="21"/>
        </w:numPr>
        <w:spacing w:after="60" w:line="360" w:lineRule="exact"/>
        <w:jc w:val="both"/>
        <w:rPr>
          <w:rFonts w:cs="Times New Roman"/>
          <w:sz w:val="26"/>
          <w:szCs w:val="26"/>
        </w:rPr>
      </w:pPr>
      <w:r w:rsidRPr="00C14107">
        <w:rPr>
          <w:rFonts w:cs="Times New Roman"/>
          <w:sz w:val="26"/>
          <w:szCs w:val="26"/>
        </w:rPr>
        <w:t>Lượng giá các di tích Phật giáo Champa: Giải pháp bảo tồn và phát huy giá trị (Mã số QG.22.38). Đề tài cấp ĐHQGHN. Chủ trì: TS. Nguyễn Hữu Mạnh. (Đang thực hiện, 2022-nay).</w:t>
      </w:r>
    </w:p>
    <w:p w14:paraId="0CDC1199" w14:textId="77777777" w:rsidR="00C005F0" w:rsidRPr="00C14107" w:rsidRDefault="00C005F0" w:rsidP="00C14107">
      <w:pPr>
        <w:numPr>
          <w:ilvl w:val="0"/>
          <w:numId w:val="21"/>
        </w:numPr>
        <w:spacing w:after="60" w:line="360" w:lineRule="exact"/>
        <w:jc w:val="both"/>
        <w:rPr>
          <w:rFonts w:cs="Times New Roman"/>
          <w:sz w:val="26"/>
          <w:szCs w:val="26"/>
        </w:rPr>
      </w:pPr>
      <w:r w:rsidRPr="00C14107">
        <w:rPr>
          <w:rFonts w:cs="Times New Roman"/>
          <w:sz w:val="26"/>
          <w:szCs w:val="26"/>
        </w:rPr>
        <w:t>Nghiên cứu chất liệu tiền xu Đại Việt thế kỷ XI-XVI (Mã số CS.2024.23). Đề tài cấp Trường ĐHKHXH&amp;NV. Chủ trì: TS. Nguyễn Văn Anh. (Nghiệm thu 2024).</w:t>
      </w:r>
    </w:p>
    <w:p w14:paraId="719BDB05" w14:textId="77777777" w:rsidR="00C005F0" w:rsidRPr="00C14107" w:rsidRDefault="00C005F0" w:rsidP="00C14107">
      <w:pPr>
        <w:numPr>
          <w:ilvl w:val="0"/>
          <w:numId w:val="21"/>
        </w:numPr>
        <w:spacing w:after="60" w:line="360" w:lineRule="exact"/>
        <w:jc w:val="both"/>
        <w:rPr>
          <w:rFonts w:cs="Times New Roman"/>
          <w:sz w:val="26"/>
          <w:szCs w:val="26"/>
        </w:rPr>
      </w:pPr>
      <w:r w:rsidRPr="00C14107">
        <w:rPr>
          <w:rFonts w:cs="Times New Roman"/>
          <w:sz w:val="26"/>
          <w:szCs w:val="26"/>
        </w:rPr>
        <w:t>Đền tháp Dương Long (Bình Định) qua tư liệu khảo cổ học (Mã số CS.2015.06). Đề tài cấp Trường ĐHKHXH&amp;NV, ĐHQG Hà Nội. Chủ trì: TS. Nguyễn Hữu Mạnh. (Nghiệm thu 2017 - Kết quả: Đã nghiệm thu).</w:t>
      </w:r>
    </w:p>
    <w:p w14:paraId="032E30C0" w14:textId="77777777" w:rsidR="00C005F0" w:rsidRPr="00C14107" w:rsidRDefault="00C005F0" w:rsidP="00C14107">
      <w:pPr>
        <w:numPr>
          <w:ilvl w:val="0"/>
          <w:numId w:val="21"/>
        </w:numPr>
        <w:spacing w:after="60" w:line="360" w:lineRule="exact"/>
        <w:jc w:val="both"/>
        <w:rPr>
          <w:rFonts w:cs="Times New Roman"/>
          <w:sz w:val="26"/>
          <w:szCs w:val="26"/>
        </w:rPr>
      </w:pPr>
      <w:r w:rsidRPr="00C14107">
        <w:rPr>
          <w:rFonts w:cs="Times New Roman"/>
          <w:sz w:val="26"/>
          <w:szCs w:val="26"/>
        </w:rPr>
        <w:t>Môi trường sinh thái cư dân các văn hóa tiền Đông Sơn ở châu thổ sông Hồng (Mã số 2018.CS.10). Đề tài cấp Trường ĐHKHXH&amp;NV. Chủ trì: TS. Hoàng Văn Diệp. (Nghiệm thu 2020 - Kết quả: Tốt).</w:t>
      </w:r>
    </w:p>
    <w:p w14:paraId="1E10F8D0" w14:textId="77777777" w:rsidR="00C005F0" w:rsidRPr="00C14107" w:rsidRDefault="00C005F0" w:rsidP="00C14107">
      <w:pPr>
        <w:numPr>
          <w:ilvl w:val="0"/>
          <w:numId w:val="21"/>
        </w:numPr>
        <w:spacing w:after="60" w:line="360" w:lineRule="exact"/>
        <w:jc w:val="both"/>
        <w:rPr>
          <w:rFonts w:cs="Times New Roman"/>
          <w:sz w:val="26"/>
          <w:szCs w:val="26"/>
        </w:rPr>
      </w:pPr>
      <w:r w:rsidRPr="00C14107">
        <w:rPr>
          <w:rFonts w:cs="Times New Roman"/>
          <w:sz w:val="26"/>
          <w:szCs w:val="26"/>
        </w:rPr>
        <w:t>Những di tích khảo cổ học vùng sinh thái ven biển Đông Nam Bộ (Mã số T.98-12). Đề tài cấp Trường. Chủ trì: GS.TS Lâm Thị Mỹ Dung. (2000).</w:t>
      </w:r>
    </w:p>
    <w:p w14:paraId="0C260CD9" w14:textId="77777777" w:rsidR="00C005F0" w:rsidRPr="00C14107" w:rsidRDefault="00C005F0" w:rsidP="00C14107">
      <w:pPr>
        <w:numPr>
          <w:ilvl w:val="0"/>
          <w:numId w:val="21"/>
        </w:numPr>
        <w:spacing w:after="60" w:line="360" w:lineRule="exact"/>
        <w:jc w:val="both"/>
        <w:rPr>
          <w:rFonts w:cs="Times New Roman"/>
          <w:sz w:val="26"/>
          <w:szCs w:val="26"/>
        </w:rPr>
      </w:pPr>
      <w:r w:rsidRPr="00C14107">
        <w:rPr>
          <w:rFonts w:cs="Times New Roman"/>
          <w:sz w:val="26"/>
          <w:szCs w:val="26"/>
        </w:rPr>
        <w:t>Some Aspects of Vietnamese Bronze Age (the Comparative Studies in East and Southeast Asian Context). Đề tài Quỹ KFAS. Chủ trì: GS.TS Lâm Thị Mỹ Dung. (2002).</w:t>
      </w:r>
    </w:p>
    <w:p w14:paraId="2AC79DAD" w14:textId="77777777" w:rsidR="00C005F0" w:rsidRPr="00C14107" w:rsidRDefault="00C005F0" w:rsidP="00C14107">
      <w:pPr>
        <w:numPr>
          <w:ilvl w:val="0"/>
          <w:numId w:val="21"/>
        </w:numPr>
        <w:spacing w:after="60" w:line="360" w:lineRule="exact"/>
        <w:jc w:val="both"/>
        <w:rPr>
          <w:rFonts w:cs="Times New Roman"/>
          <w:sz w:val="26"/>
          <w:szCs w:val="26"/>
        </w:rPr>
      </w:pPr>
      <w:r w:rsidRPr="00C14107">
        <w:rPr>
          <w:rFonts w:cs="Times New Roman"/>
          <w:sz w:val="26"/>
          <w:szCs w:val="26"/>
        </w:rPr>
        <w:t>Anthropological and Archaeological Study on the Origin of Neolithic People in Mainland Southeast Asia (Excavation of Hang Cho Cave). Đề tài quốc tế (Grant-in-Aid). Tham gia: GS.TS Lâm Thị Mỹ Dung. (2003-2005).</w:t>
      </w:r>
    </w:p>
    <w:p w14:paraId="46F8BC35" w14:textId="77777777" w:rsidR="00C005F0" w:rsidRPr="00C14107" w:rsidRDefault="00C005F0" w:rsidP="00C14107">
      <w:pPr>
        <w:numPr>
          <w:ilvl w:val="0"/>
          <w:numId w:val="21"/>
        </w:numPr>
        <w:spacing w:after="60" w:line="360" w:lineRule="exact"/>
        <w:jc w:val="both"/>
        <w:rPr>
          <w:rFonts w:cs="Times New Roman"/>
          <w:sz w:val="26"/>
          <w:szCs w:val="26"/>
        </w:rPr>
      </w:pPr>
      <w:r w:rsidRPr="00C14107">
        <w:rPr>
          <w:rFonts w:cs="Times New Roman"/>
          <w:sz w:val="26"/>
          <w:szCs w:val="26"/>
        </w:rPr>
        <w:t>Nghiên cứu, đánh giá vùng đất Ninh Bình 10 thế kỷ đầu Công nguyên qua tư liệu khảo cổ học. Đề tài cấp Viện Hàn lâm KHXH Việt Nam. Tham gia: PGS.TS Đặng Hồng Sơn. (Nghiệm thu 2024).</w:t>
      </w:r>
    </w:p>
    <w:p w14:paraId="4F59063C" w14:textId="77777777" w:rsidR="00C005F0" w:rsidRPr="00C14107" w:rsidRDefault="00C005F0" w:rsidP="00C14107">
      <w:pPr>
        <w:numPr>
          <w:ilvl w:val="0"/>
          <w:numId w:val="21"/>
        </w:numPr>
        <w:spacing w:after="60" w:line="360" w:lineRule="exact"/>
        <w:jc w:val="both"/>
        <w:rPr>
          <w:rFonts w:cs="Times New Roman"/>
          <w:sz w:val="26"/>
          <w:szCs w:val="26"/>
        </w:rPr>
      </w:pPr>
      <w:r w:rsidRPr="00C14107">
        <w:rPr>
          <w:rFonts w:cs="Times New Roman"/>
          <w:sz w:val="26"/>
          <w:szCs w:val="26"/>
        </w:rPr>
        <w:t>Đánh giá giá trị lịch sử – văn hóa các di tích thời đại sắt sớm mới phát hiện và nghiên cứu ở Bắc Việt Nam (1998-2008). Đề tài cấp Bộ. Tham gia: GS.TS Lâm Thị Mỹ Dung. (2011-2012).</w:t>
      </w:r>
    </w:p>
    <w:p w14:paraId="532D47E0" w14:textId="4989DE12" w:rsidR="00CD0BD5" w:rsidRPr="00C14107" w:rsidRDefault="00CD0BD5" w:rsidP="00C14107">
      <w:pPr>
        <w:numPr>
          <w:ilvl w:val="0"/>
          <w:numId w:val="21"/>
        </w:numPr>
        <w:spacing w:after="60" w:line="360" w:lineRule="exact"/>
        <w:jc w:val="both"/>
        <w:rPr>
          <w:rFonts w:cs="Times New Roman"/>
          <w:sz w:val="26"/>
          <w:szCs w:val="26"/>
        </w:rPr>
      </w:pPr>
      <w:r w:rsidRPr="00C14107">
        <w:rPr>
          <w:rFonts w:cs="Times New Roman"/>
          <w:i/>
          <w:color w:val="000000"/>
          <w:sz w:val="26"/>
          <w:szCs w:val="26"/>
          <w:lang w:val="vi-VN"/>
        </w:rPr>
        <w:lastRenderedPageBreak/>
        <w:t>Gạch thời Trần-Hồ ở Ly Cung, thành nhà Hồ và Nam Giao</w:t>
      </w:r>
      <w:r w:rsidRPr="00C14107">
        <w:rPr>
          <w:rFonts w:cs="Times New Roman"/>
          <w:color w:val="000000"/>
          <w:sz w:val="26"/>
          <w:szCs w:val="26"/>
          <w:lang w:val="vi-VN"/>
        </w:rPr>
        <w:t>, Đề tài Nghiên cứu khoa học, Mã số T.07.08, Trường ĐH KHXH&amp;NV, Đại học Quốc gia Hà Nội, Hà Nội, 2007</w:t>
      </w:r>
      <w:r w:rsidR="00E347B6" w:rsidRPr="00C14107">
        <w:rPr>
          <w:rFonts w:cs="Times New Roman"/>
          <w:color w:val="000000"/>
          <w:sz w:val="26"/>
          <w:szCs w:val="26"/>
        </w:rPr>
        <w:t>.</w:t>
      </w:r>
    </w:p>
    <w:p w14:paraId="2551027E" w14:textId="6A6D8F25" w:rsidR="00C005F0" w:rsidRPr="00C14107" w:rsidRDefault="00C005F0" w:rsidP="00C14107">
      <w:pPr>
        <w:spacing w:after="60" w:line="360" w:lineRule="exact"/>
        <w:ind w:firstLine="720"/>
        <w:jc w:val="both"/>
        <w:rPr>
          <w:rFonts w:cs="Times New Roman"/>
          <w:b/>
          <w:bCs/>
          <w:sz w:val="26"/>
          <w:szCs w:val="26"/>
        </w:rPr>
      </w:pPr>
      <w:r w:rsidRPr="00C14107">
        <w:rPr>
          <w:rFonts w:cs="Times New Roman"/>
          <w:b/>
          <w:bCs/>
          <w:sz w:val="26"/>
          <w:szCs w:val="26"/>
        </w:rPr>
        <w:t xml:space="preserve">B. Đề tài </w:t>
      </w:r>
      <w:r w:rsidR="00D975D9" w:rsidRPr="00C14107">
        <w:rPr>
          <w:rFonts w:cs="Times New Roman"/>
          <w:b/>
          <w:bCs/>
          <w:sz w:val="26"/>
          <w:szCs w:val="26"/>
        </w:rPr>
        <w:t xml:space="preserve">Tài nguyen văn hóa và </w:t>
      </w:r>
      <w:r w:rsidRPr="00C14107">
        <w:rPr>
          <w:rFonts w:cs="Times New Roman"/>
          <w:b/>
          <w:bCs/>
          <w:sz w:val="26"/>
          <w:szCs w:val="26"/>
        </w:rPr>
        <w:t xml:space="preserve">Phát huy giá trị Di sản </w:t>
      </w:r>
    </w:p>
    <w:p w14:paraId="2FD95552" w14:textId="61A5C156" w:rsidR="00C005F0" w:rsidRPr="00C14107" w:rsidRDefault="000179E8" w:rsidP="00C14107">
      <w:pPr>
        <w:numPr>
          <w:ilvl w:val="0"/>
          <w:numId w:val="22"/>
        </w:numPr>
        <w:spacing w:after="60" w:line="360" w:lineRule="exact"/>
        <w:jc w:val="both"/>
        <w:rPr>
          <w:rFonts w:cs="Times New Roman"/>
          <w:sz w:val="26"/>
          <w:szCs w:val="26"/>
        </w:rPr>
      </w:pPr>
      <w:r w:rsidRPr="00C14107">
        <w:rPr>
          <w:rFonts w:cs="Times New Roman"/>
          <w:i/>
          <w:sz w:val="26"/>
          <w:szCs w:val="26"/>
          <w:lang w:val="pt-BR"/>
        </w:rPr>
        <w:t>Nghiên cứu, phát huy giá trị và nguồn lực nhân văn vùng đồng bằng sông Hồng phục vụ phát triển đất nước trong giai đoạn mới</w:t>
      </w:r>
      <w:r w:rsidRPr="00C14107">
        <w:rPr>
          <w:rFonts w:cs="Times New Roman"/>
          <w:color w:val="000000"/>
          <w:sz w:val="26"/>
          <w:szCs w:val="26"/>
          <w:lang w:val="pt-BR"/>
        </w:rPr>
        <w:t>, Đề tài thuộc Chương trình khoa học xã hội và nhân văn cấp quốc gia giai đoạn đến năm 2030 “Nghiên cứu, phát huy giá trị và nguồn lực nhân văn phục vụ phát triển đất nước”, mã số: KX.03.14/21-30</w:t>
      </w:r>
      <w:r w:rsidR="00C005F0" w:rsidRPr="00C14107">
        <w:rPr>
          <w:rFonts w:cs="Times New Roman"/>
          <w:sz w:val="26"/>
          <w:szCs w:val="26"/>
        </w:rPr>
        <w:t xml:space="preserve">. Đề tài cấp Nhà nước. Chủ </w:t>
      </w:r>
      <w:r w:rsidRPr="00C14107">
        <w:rPr>
          <w:rFonts w:cs="Times New Roman"/>
          <w:sz w:val="26"/>
          <w:szCs w:val="26"/>
        </w:rPr>
        <w:t>nhiệm</w:t>
      </w:r>
      <w:r w:rsidR="00C005F0" w:rsidRPr="00C14107">
        <w:rPr>
          <w:rFonts w:cs="Times New Roman"/>
          <w:sz w:val="26"/>
          <w:szCs w:val="26"/>
        </w:rPr>
        <w:t>: PGS.TS Đặng Hồng Sơn; Thư ký: TS. Nguyễn Hữu Mạnh. (Đang thực hiện).</w:t>
      </w:r>
    </w:p>
    <w:p w14:paraId="499ED2AD" w14:textId="4676AAC9" w:rsidR="000179E8" w:rsidRPr="00C14107" w:rsidRDefault="000179E8" w:rsidP="00C14107">
      <w:pPr>
        <w:numPr>
          <w:ilvl w:val="0"/>
          <w:numId w:val="22"/>
        </w:numPr>
        <w:spacing w:after="60" w:line="360" w:lineRule="exact"/>
        <w:jc w:val="both"/>
        <w:rPr>
          <w:rFonts w:cs="Times New Roman"/>
          <w:sz w:val="26"/>
          <w:szCs w:val="26"/>
        </w:rPr>
      </w:pPr>
      <w:bookmarkStart w:id="1" w:name="_Hlk216284141"/>
      <w:r w:rsidRPr="00C14107">
        <w:rPr>
          <w:rFonts w:cs="Times New Roman"/>
          <w:bCs/>
          <w:i/>
          <w:spacing w:val="-4"/>
          <w:sz w:val="26"/>
          <w:szCs w:val="26"/>
          <w:lang w:val="nl-NL"/>
        </w:rPr>
        <w:t>Nghiên cứu, biên soạn mới Địa chí Quảng Ninh</w:t>
      </w:r>
      <w:r w:rsidRPr="00C14107">
        <w:rPr>
          <w:rFonts w:cs="Times New Roman"/>
          <w:color w:val="000000"/>
          <w:sz w:val="26"/>
          <w:szCs w:val="26"/>
          <w:lang w:val="pt-BR"/>
        </w:rPr>
        <w:t xml:space="preserve">, Đề tài KH&amp;CN cấp tỉnh, mã số: </w:t>
      </w:r>
      <w:r w:rsidRPr="00C14107">
        <w:rPr>
          <w:rFonts w:cs="Times New Roman"/>
          <w:sz w:val="26"/>
          <w:szCs w:val="26"/>
          <w:lang w:val="nl-NL"/>
        </w:rPr>
        <w:t>NV.CT.H49.2025.15</w:t>
      </w:r>
      <w:bookmarkEnd w:id="1"/>
      <w:r w:rsidRPr="00C14107">
        <w:rPr>
          <w:rFonts w:cs="Times New Roman"/>
          <w:color w:val="000000"/>
          <w:sz w:val="26"/>
          <w:szCs w:val="26"/>
          <w:lang w:val="pt-BR"/>
        </w:rPr>
        <w:t>, Quảng Ninh.</w:t>
      </w:r>
      <w:r w:rsidRPr="00C14107">
        <w:rPr>
          <w:rFonts w:cs="Times New Roman"/>
          <w:sz w:val="26"/>
          <w:szCs w:val="26"/>
        </w:rPr>
        <w:t xml:space="preserve"> Chủ nhiệm: PGS.TS Đặng Hồng Sơn; Thư ký: TS. Nguyễn Hữu Mạnh. (Đang thực hiện).</w:t>
      </w:r>
    </w:p>
    <w:p w14:paraId="1BFD8745" w14:textId="21DD8647" w:rsidR="00C005F0" w:rsidRPr="00C14107" w:rsidRDefault="00C005F0" w:rsidP="00C14107">
      <w:pPr>
        <w:numPr>
          <w:ilvl w:val="0"/>
          <w:numId w:val="22"/>
        </w:numPr>
        <w:spacing w:after="60" w:line="360" w:lineRule="exact"/>
        <w:jc w:val="both"/>
        <w:rPr>
          <w:rFonts w:cs="Times New Roman"/>
          <w:sz w:val="26"/>
          <w:szCs w:val="26"/>
        </w:rPr>
      </w:pPr>
      <w:r w:rsidRPr="00C14107">
        <w:rPr>
          <w:rFonts w:cs="Times New Roman"/>
          <w:sz w:val="26"/>
          <w:szCs w:val="26"/>
        </w:rPr>
        <w:t>Nghiên cứu và xây dựng bộ Địa chí Quốc gia Việt Nam: Lịch sử (Mã số NVQC.19.05). Nhiệm vụ Xây dựng Bộ Địa chí Quốc gia Việt Nam. Thành viên chính: TS. Nguyễn Văn Anh. (</w:t>
      </w:r>
      <w:r w:rsidR="00F637C2" w:rsidRPr="00C14107">
        <w:rPr>
          <w:rFonts w:cs="Times New Roman"/>
          <w:sz w:val="26"/>
          <w:szCs w:val="26"/>
        </w:rPr>
        <w:t>Đang thực hiện</w:t>
      </w:r>
      <w:r w:rsidRPr="00C14107">
        <w:rPr>
          <w:rFonts w:cs="Times New Roman"/>
          <w:sz w:val="26"/>
          <w:szCs w:val="26"/>
        </w:rPr>
        <w:t>).</w:t>
      </w:r>
    </w:p>
    <w:p w14:paraId="4084E6D6" w14:textId="4EB9E88C" w:rsidR="00C005F0" w:rsidRPr="00C14107" w:rsidRDefault="00CD0BD5" w:rsidP="00C14107">
      <w:pPr>
        <w:numPr>
          <w:ilvl w:val="0"/>
          <w:numId w:val="22"/>
        </w:numPr>
        <w:spacing w:after="60" w:line="360" w:lineRule="exact"/>
        <w:jc w:val="both"/>
        <w:rPr>
          <w:rFonts w:cs="Times New Roman"/>
          <w:sz w:val="26"/>
          <w:szCs w:val="26"/>
        </w:rPr>
      </w:pPr>
      <w:r w:rsidRPr="00C14107">
        <w:rPr>
          <w:rFonts w:cs="Times New Roman"/>
          <w:bCs/>
          <w:i/>
          <w:color w:val="000000"/>
          <w:sz w:val="26"/>
          <w:szCs w:val="26"/>
          <w:lang w:val="pt-BR"/>
        </w:rPr>
        <w:t>Biên soạn Địa chí Nam Định</w:t>
      </w:r>
      <w:r w:rsidRPr="00C14107">
        <w:rPr>
          <w:rFonts w:cs="Times New Roman"/>
          <w:color w:val="000000"/>
          <w:sz w:val="26"/>
          <w:szCs w:val="26"/>
          <w:lang w:val="pt-BR"/>
        </w:rPr>
        <w:t>, Đề tài KH&amp;CN cấp tỉnh, Nam Định. Phó chủ nhiệm</w:t>
      </w:r>
      <w:r w:rsidR="00C005F0" w:rsidRPr="00C14107">
        <w:rPr>
          <w:rFonts w:cs="Times New Roman"/>
          <w:sz w:val="26"/>
          <w:szCs w:val="26"/>
          <w:lang w:val="pt-BR"/>
        </w:rPr>
        <w:t xml:space="preserve">: PGS.TS Đặng Hồng Sơn. </w:t>
      </w:r>
      <w:r w:rsidR="00C005F0" w:rsidRPr="00C14107">
        <w:rPr>
          <w:rFonts w:cs="Times New Roman"/>
          <w:sz w:val="26"/>
          <w:szCs w:val="26"/>
        </w:rPr>
        <w:t>(Nghiệm thu 2025).</w:t>
      </w:r>
    </w:p>
    <w:p w14:paraId="45987EAD" w14:textId="4FCF8DDA" w:rsidR="00C005F0" w:rsidRPr="00C14107" w:rsidRDefault="00C005F0" w:rsidP="00C14107">
      <w:pPr>
        <w:numPr>
          <w:ilvl w:val="0"/>
          <w:numId w:val="22"/>
        </w:numPr>
        <w:spacing w:after="60" w:line="360" w:lineRule="exact"/>
        <w:jc w:val="both"/>
        <w:rPr>
          <w:rFonts w:cs="Times New Roman"/>
          <w:sz w:val="26"/>
          <w:szCs w:val="26"/>
        </w:rPr>
      </w:pPr>
      <w:r w:rsidRPr="00C14107">
        <w:rPr>
          <w:rFonts w:cs="Times New Roman"/>
          <w:sz w:val="26"/>
          <w:szCs w:val="26"/>
        </w:rPr>
        <w:t>Địa chí Ninh Thuận (Tập 2 – Lịch sử) (Mã số 189 /QĐ-UBND). Nhiệm vụ khoa học và công nghệ cấp tỉnh. Đồng Chủ biên: TS. Nguyễn Hữu Mạnh. (Dự kiến nghiệm thu 2025 - Đang triển khai).</w:t>
      </w:r>
    </w:p>
    <w:p w14:paraId="06409203" w14:textId="77777777" w:rsidR="00C005F0" w:rsidRPr="00C14107" w:rsidRDefault="00C005F0" w:rsidP="00C14107">
      <w:pPr>
        <w:numPr>
          <w:ilvl w:val="0"/>
          <w:numId w:val="22"/>
        </w:numPr>
        <w:spacing w:after="60" w:line="360" w:lineRule="exact"/>
        <w:jc w:val="both"/>
        <w:rPr>
          <w:rFonts w:cs="Times New Roman"/>
          <w:sz w:val="26"/>
          <w:szCs w:val="26"/>
        </w:rPr>
      </w:pPr>
      <w:r w:rsidRPr="00C14107">
        <w:rPr>
          <w:rFonts w:cs="Times New Roman"/>
          <w:sz w:val="26"/>
          <w:szCs w:val="26"/>
        </w:rPr>
        <w:t>Hệ thống lăng mộ các vua nhà Trần, tư liệu khảo cổ học, lịch sử: Kết quả và những vấn đề đặt ra. Đề tài cơ sở (Trung tâm Nghiên cứu Kinh thành). Chủ trì: TS. Nguyễn Văn Anh. (Nghiệm thu 2013).</w:t>
      </w:r>
    </w:p>
    <w:p w14:paraId="762E246D" w14:textId="77777777" w:rsidR="00C005F0" w:rsidRPr="00C14107" w:rsidRDefault="00C005F0" w:rsidP="00C14107">
      <w:pPr>
        <w:numPr>
          <w:ilvl w:val="0"/>
          <w:numId w:val="22"/>
        </w:numPr>
        <w:spacing w:after="60" w:line="360" w:lineRule="exact"/>
        <w:jc w:val="both"/>
        <w:rPr>
          <w:rFonts w:cs="Times New Roman"/>
          <w:sz w:val="26"/>
          <w:szCs w:val="26"/>
        </w:rPr>
      </w:pPr>
      <w:r w:rsidRPr="00C14107">
        <w:rPr>
          <w:rFonts w:cs="Times New Roman"/>
          <w:sz w:val="26"/>
          <w:szCs w:val="26"/>
        </w:rPr>
        <w:t>Phục dựng kiến trúc Thái lăng (lăng vua Trần Anh Tông) bằng công nghệ 3D trên cơ sở kết quả nghiên cứu Khảo cổ học. Đề tài cơ sở. Chủ trì: TS. Nguyễn Văn Anh.</w:t>
      </w:r>
    </w:p>
    <w:p w14:paraId="6338514C" w14:textId="77777777" w:rsidR="00C005F0" w:rsidRPr="00C14107" w:rsidRDefault="00C005F0" w:rsidP="00C14107">
      <w:pPr>
        <w:numPr>
          <w:ilvl w:val="0"/>
          <w:numId w:val="22"/>
        </w:numPr>
        <w:spacing w:after="60" w:line="360" w:lineRule="exact"/>
        <w:jc w:val="both"/>
        <w:rPr>
          <w:rFonts w:cs="Times New Roman"/>
          <w:sz w:val="26"/>
          <w:szCs w:val="26"/>
        </w:rPr>
      </w:pPr>
      <w:r w:rsidRPr="00C14107">
        <w:rPr>
          <w:rFonts w:cs="Times New Roman"/>
          <w:sz w:val="26"/>
          <w:szCs w:val="26"/>
        </w:rPr>
        <w:t>Đề án Quản lý, bảo tồn và phát huy giá trị Di tích, danh thắng trên địa bàn thành phố Cẩm Phả đến năm 2025, tầm nhìn 2030. Đề tài cấp Thành phố. Chủ nhiệm: TS. Nguyễn Văn Anh. (Nghiệm thu 2021).</w:t>
      </w:r>
    </w:p>
    <w:p w14:paraId="0293B970" w14:textId="77777777" w:rsidR="00C005F0" w:rsidRPr="00C14107" w:rsidRDefault="00C005F0" w:rsidP="00C14107">
      <w:pPr>
        <w:numPr>
          <w:ilvl w:val="0"/>
          <w:numId w:val="22"/>
        </w:numPr>
        <w:spacing w:after="60" w:line="360" w:lineRule="exact"/>
        <w:jc w:val="both"/>
        <w:rPr>
          <w:rFonts w:cs="Times New Roman"/>
          <w:sz w:val="26"/>
          <w:szCs w:val="26"/>
        </w:rPr>
      </w:pPr>
      <w:r w:rsidRPr="00C14107">
        <w:rPr>
          <w:rFonts w:cs="Times New Roman"/>
          <w:sz w:val="26"/>
          <w:szCs w:val="26"/>
        </w:rPr>
        <w:t>Đề án Tổ chức, quản lý lễ hội trên địa bàn tỉnh Quảng Ninh giai đoạn 2020 đến 2025, tầm nhìn 2030. Đề tài cấp Tỉnh. Chủ nhiệm: TS. Nguyễn Văn Anh. (Nghiệm thu 2021).</w:t>
      </w:r>
    </w:p>
    <w:p w14:paraId="783DB595" w14:textId="77777777" w:rsidR="00C005F0" w:rsidRPr="00C14107" w:rsidRDefault="00C005F0" w:rsidP="00C14107">
      <w:pPr>
        <w:numPr>
          <w:ilvl w:val="0"/>
          <w:numId w:val="22"/>
        </w:numPr>
        <w:spacing w:after="60" w:line="360" w:lineRule="exact"/>
        <w:jc w:val="both"/>
        <w:rPr>
          <w:rFonts w:cs="Times New Roman"/>
          <w:sz w:val="26"/>
          <w:szCs w:val="26"/>
        </w:rPr>
      </w:pPr>
      <w:r w:rsidRPr="00C14107">
        <w:rPr>
          <w:rFonts w:cs="Times New Roman"/>
          <w:sz w:val="26"/>
          <w:szCs w:val="26"/>
        </w:rPr>
        <w:t>Nghiên cứu đánh giá và đề xuất giải pháp bảo tồn, phát huy giá trị di sản Văn miếu hàng tỉnh ở miền Bắc trong thời đại xã hội số (Mã số QG.21.41). Đề tài cấp ĐHQGHN. Chủ nhiệm: TS. Nguyễn Văn Anh. (Nghiệm thu 2022).</w:t>
      </w:r>
    </w:p>
    <w:p w14:paraId="726C024D" w14:textId="1C7AAB92" w:rsidR="00C005F0" w:rsidRPr="00C14107" w:rsidRDefault="00C005F0" w:rsidP="00C14107">
      <w:pPr>
        <w:numPr>
          <w:ilvl w:val="0"/>
          <w:numId w:val="22"/>
        </w:numPr>
        <w:spacing w:after="60" w:line="360" w:lineRule="exact"/>
        <w:jc w:val="both"/>
        <w:rPr>
          <w:rFonts w:cs="Times New Roman"/>
          <w:sz w:val="26"/>
          <w:szCs w:val="26"/>
        </w:rPr>
      </w:pPr>
      <w:r w:rsidRPr="00C14107">
        <w:rPr>
          <w:rFonts w:cs="Times New Roman"/>
          <w:sz w:val="26"/>
          <w:szCs w:val="26"/>
        </w:rPr>
        <w:t xml:space="preserve">Biên soạn sách </w:t>
      </w:r>
      <w:r w:rsidR="000C3D90" w:rsidRPr="00C14107">
        <w:rPr>
          <w:rFonts w:cs="Times New Roman"/>
          <w:sz w:val="26"/>
          <w:szCs w:val="26"/>
        </w:rPr>
        <w:t>“</w:t>
      </w:r>
      <w:r w:rsidRPr="00C14107">
        <w:rPr>
          <w:rFonts w:cs="Times New Roman"/>
          <w:sz w:val="26"/>
          <w:szCs w:val="26"/>
        </w:rPr>
        <w:t>Cẩm Phả - Đất và người</w:t>
      </w:r>
      <w:r w:rsidR="000C3D90" w:rsidRPr="00C14107">
        <w:rPr>
          <w:rFonts w:cs="Times New Roman"/>
          <w:sz w:val="26"/>
          <w:szCs w:val="26"/>
        </w:rPr>
        <w:t>”</w:t>
      </w:r>
      <w:r w:rsidRPr="00C14107">
        <w:rPr>
          <w:rFonts w:cs="Times New Roman"/>
          <w:sz w:val="26"/>
          <w:szCs w:val="26"/>
        </w:rPr>
        <w:t>. Đề tài cấp Thành phố. Chủ trì: TS. Nguyễn Văn Anh. (Xuất bản 2025).</w:t>
      </w:r>
    </w:p>
    <w:p w14:paraId="34A12767" w14:textId="77777777" w:rsidR="00C005F0" w:rsidRPr="00C14107" w:rsidRDefault="00C005F0" w:rsidP="00C14107">
      <w:pPr>
        <w:numPr>
          <w:ilvl w:val="0"/>
          <w:numId w:val="22"/>
        </w:numPr>
        <w:spacing w:after="60" w:line="360" w:lineRule="exact"/>
        <w:jc w:val="both"/>
        <w:rPr>
          <w:rFonts w:cs="Times New Roman"/>
          <w:sz w:val="26"/>
          <w:szCs w:val="26"/>
        </w:rPr>
      </w:pPr>
      <w:r w:rsidRPr="00C14107">
        <w:rPr>
          <w:rFonts w:cs="Times New Roman"/>
          <w:sz w:val="26"/>
          <w:szCs w:val="26"/>
        </w:rPr>
        <w:lastRenderedPageBreak/>
        <w:t>Nghiên cứu biên soạn bộ Lịch sử quốc gia Việt Nam, Tập VI (Mã số KHXH-LSVN.13/14-06). Đề tài cấp Nhà nước. Thành viên chính: TS. Nguyễn Văn Anh. (Nghiệm thu 2020).</w:t>
      </w:r>
    </w:p>
    <w:p w14:paraId="257175C2" w14:textId="77777777" w:rsidR="00C005F0" w:rsidRPr="00C14107" w:rsidRDefault="00C005F0" w:rsidP="00C14107">
      <w:pPr>
        <w:numPr>
          <w:ilvl w:val="0"/>
          <w:numId w:val="22"/>
        </w:numPr>
        <w:spacing w:after="60" w:line="360" w:lineRule="exact"/>
        <w:jc w:val="both"/>
        <w:rPr>
          <w:rFonts w:cs="Times New Roman"/>
          <w:sz w:val="26"/>
          <w:szCs w:val="26"/>
        </w:rPr>
      </w:pPr>
      <w:r w:rsidRPr="00C14107">
        <w:rPr>
          <w:rFonts w:cs="Times New Roman"/>
          <w:sz w:val="26"/>
          <w:szCs w:val="26"/>
        </w:rPr>
        <w:t>Lịch sử Việt Nam - tập I và III (Mã số KHXH-LSVN.3/14-18). Đề tài cấp Bộ/Nhà nước. Tham gia: GS.TS Lâm Thị Mỹ Dung, PGS.TS Đặng Hồng Sơn. (2014-2021).</w:t>
      </w:r>
    </w:p>
    <w:p w14:paraId="0CBF5711" w14:textId="77777777" w:rsidR="00C005F0" w:rsidRPr="00C14107" w:rsidRDefault="00C005F0" w:rsidP="00C14107">
      <w:pPr>
        <w:numPr>
          <w:ilvl w:val="0"/>
          <w:numId w:val="22"/>
        </w:numPr>
        <w:spacing w:after="60" w:line="360" w:lineRule="exact"/>
        <w:jc w:val="both"/>
        <w:rPr>
          <w:rFonts w:cs="Times New Roman"/>
          <w:sz w:val="26"/>
          <w:szCs w:val="26"/>
        </w:rPr>
      </w:pPr>
      <w:r w:rsidRPr="00C14107">
        <w:rPr>
          <w:rFonts w:cs="Times New Roman"/>
          <w:sz w:val="26"/>
          <w:szCs w:val="26"/>
        </w:rPr>
        <w:t>Lập dự án xây dựng bảo tàng Trường Đại học Khoa học Xã hội và Nhân văn (Mã số T.04-31). Đề tài cấp Trường. Chủ trì: GS.TS Lâm Thị Mỹ Dung. (2005).</w:t>
      </w:r>
    </w:p>
    <w:p w14:paraId="237BD482" w14:textId="77777777" w:rsidR="00C005F0" w:rsidRPr="00C14107" w:rsidRDefault="00C005F0" w:rsidP="00C14107">
      <w:pPr>
        <w:numPr>
          <w:ilvl w:val="0"/>
          <w:numId w:val="22"/>
        </w:numPr>
        <w:spacing w:after="60" w:line="360" w:lineRule="exact"/>
        <w:jc w:val="both"/>
        <w:rPr>
          <w:rFonts w:cs="Times New Roman"/>
          <w:sz w:val="26"/>
          <w:szCs w:val="26"/>
        </w:rPr>
      </w:pPr>
      <w:r w:rsidRPr="00C14107">
        <w:rPr>
          <w:rFonts w:cs="Times New Roman"/>
          <w:sz w:val="26"/>
          <w:szCs w:val="26"/>
        </w:rPr>
        <w:t>Bảo tồn dấu vết khảo cổ học tại di tích đền Thái (Đông Triều, Quảng Ninh). Đồ án thiết kế. Chủ trì thiết kế: TS. Nguyễn Văn Anh. (Nghiệm thu 2017).</w:t>
      </w:r>
    </w:p>
    <w:p w14:paraId="609454F1" w14:textId="77777777" w:rsidR="00C005F0" w:rsidRPr="00C14107" w:rsidRDefault="00C005F0" w:rsidP="00C14107">
      <w:pPr>
        <w:numPr>
          <w:ilvl w:val="0"/>
          <w:numId w:val="22"/>
        </w:numPr>
        <w:spacing w:after="60" w:line="360" w:lineRule="exact"/>
        <w:jc w:val="both"/>
        <w:rPr>
          <w:rFonts w:cs="Times New Roman"/>
          <w:sz w:val="26"/>
          <w:szCs w:val="26"/>
        </w:rPr>
      </w:pPr>
      <w:r w:rsidRPr="00C14107">
        <w:rPr>
          <w:rFonts w:cs="Times New Roman"/>
          <w:sz w:val="26"/>
          <w:szCs w:val="26"/>
        </w:rPr>
        <w:t>Xây dựng Hồ sơ khoa học Di tích danh thắng quốc gia Mũi Đôi - Hòn Đôi (Khánh Hòa). Đề án cấp Tỉnh. Chủ nhiệm: TS. Nguyễn Văn Anh. (Nghiệm thu 2024).</w:t>
      </w:r>
    </w:p>
    <w:p w14:paraId="358B99F6" w14:textId="77777777" w:rsidR="00C005F0" w:rsidRPr="00C14107" w:rsidRDefault="00C005F0" w:rsidP="00C14107">
      <w:pPr>
        <w:numPr>
          <w:ilvl w:val="0"/>
          <w:numId w:val="22"/>
        </w:numPr>
        <w:spacing w:after="60" w:line="360" w:lineRule="exact"/>
        <w:jc w:val="both"/>
        <w:rPr>
          <w:rFonts w:cs="Times New Roman"/>
          <w:sz w:val="26"/>
          <w:szCs w:val="26"/>
        </w:rPr>
      </w:pPr>
      <w:r w:rsidRPr="00C14107">
        <w:rPr>
          <w:rFonts w:cs="Times New Roman"/>
          <w:sz w:val="26"/>
          <w:szCs w:val="26"/>
        </w:rPr>
        <w:t>Chỉnh lý, nghiên cứu bảo tồn tạm thời và phát huy giá trị khu di tích Hoàng thành Thăng Long. Nhiệm vụ đặc biệt của Chính phủ. Thư ký dự án: TS. Nguyễn Văn Anh. (2010-2014).</w:t>
      </w:r>
    </w:p>
    <w:p w14:paraId="479E483C" w14:textId="77777777" w:rsidR="00C005F0" w:rsidRPr="00C14107" w:rsidRDefault="00C005F0" w:rsidP="00C14107">
      <w:pPr>
        <w:numPr>
          <w:ilvl w:val="0"/>
          <w:numId w:val="22"/>
        </w:numPr>
        <w:spacing w:after="60" w:line="360" w:lineRule="exact"/>
        <w:jc w:val="both"/>
        <w:rPr>
          <w:rFonts w:cs="Times New Roman"/>
          <w:sz w:val="26"/>
          <w:szCs w:val="26"/>
        </w:rPr>
      </w:pPr>
      <w:r w:rsidRPr="00C14107">
        <w:rPr>
          <w:rFonts w:cs="Times New Roman"/>
          <w:sz w:val="26"/>
          <w:szCs w:val="26"/>
        </w:rPr>
        <w:t>Các dự án khai quật nghiên cứu phục vụ bảo tồn di tích lăng mộ vua Trần (Thái lăng, Phụ Sơn lăng, Hy lăng, lăng Tư Phúc, Mục lăng). Cấp quản lý: Địa phương (Quảng Ninh). Chủ trì khai quật: TS. Nguyễn Văn Anh. (2012-2024).</w:t>
      </w:r>
    </w:p>
    <w:p w14:paraId="1B4BE589" w14:textId="361EED0D" w:rsidR="00E9182F" w:rsidRPr="00C14107" w:rsidRDefault="00E9182F" w:rsidP="00C14107">
      <w:pPr>
        <w:spacing w:after="60" w:line="360" w:lineRule="exact"/>
        <w:ind w:firstLine="720"/>
        <w:jc w:val="both"/>
        <w:rPr>
          <w:rFonts w:cs="Times New Roman"/>
          <w:sz w:val="26"/>
          <w:szCs w:val="26"/>
          <w:lang w:val="vi-VN"/>
        </w:rPr>
      </w:pPr>
      <w:r w:rsidRPr="00C14107">
        <w:rPr>
          <w:rFonts w:cs="Times New Roman"/>
          <w:b/>
          <w:bCs/>
          <w:sz w:val="26"/>
          <w:szCs w:val="26"/>
          <w:lang w:val="vi-VN"/>
        </w:rPr>
        <w:t>4. Thành tích khoa học của cả nhóm nghiên cứu trong 3 năm gần nhất</w:t>
      </w:r>
    </w:p>
    <w:p w14:paraId="49B18964" w14:textId="77777777" w:rsidR="00E9182F" w:rsidRPr="00C14107" w:rsidRDefault="00E9182F" w:rsidP="00C14107">
      <w:pPr>
        <w:spacing w:after="60" w:line="360" w:lineRule="exact"/>
        <w:ind w:firstLine="720"/>
        <w:jc w:val="both"/>
        <w:rPr>
          <w:rFonts w:cs="Times New Roman"/>
          <w:sz w:val="26"/>
          <w:szCs w:val="26"/>
          <w:lang w:val="vi-VN"/>
        </w:rPr>
      </w:pPr>
      <w:r w:rsidRPr="00C14107">
        <w:rPr>
          <w:rFonts w:cs="Times New Roman"/>
          <w:sz w:val="26"/>
          <w:szCs w:val="26"/>
          <w:lang w:val="vi-VN"/>
        </w:rPr>
        <w:t>Các thành viên trong nhóm đã duy trì năng suất công bố khoa học cao và liên tục, với sự cân bằng giữa học thuật quốc tế và phục vụ cộng đồng trong nước.</w:t>
      </w:r>
    </w:p>
    <w:p w14:paraId="3AF0AC40" w14:textId="77777777" w:rsidR="00E9182F" w:rsidRPr="00C14107" w:rsidRDefault="00E9182F" w:rsidP="00C14107">
      <w:pPr>
        <w:spacing w:after="60" w:line="360" w:lineRule="exact"/>
        <w:ind w:firstLine="720"/>
        <w:jc w:val="both"/>
        <w:rPr>
          <w:rFonts w:cs="Times New Roman"/>
          <w:sz w:val="26"/>
          <w:szCs w:val="26"/>
          <w:lang w:val="vi-VN"/>
        </w:rPr>
      </w:pPr>
      <w:r w:rsidRPr="00C14107">
        <w:rPr>
          <w:rFonts w:cs="Times New Roman"/>
          <w:b/>
          <w:bCs/>
          <w:sz w:val="26"/>
          <w:szCs w:val="26"/>
          <w:lang w:val="vi-VN"/>
        </w:rPr>
        <w:t>4.1. Các sản phẩm khoa học công bố (Sách, Tạp chí quốc tế và trong nước):</w:t>
      </w:r>
    </w:p>
    <w:p w14:paraId="2A67DCAA" w14:textId="17E80FB2" w:rsidR="00276AEC" w:rsidRPr="00C14107" w:rsidRDefault="00276AEC" w:rsidP="00C14107">
      <w:pPr>
        <w:spacing w:after="60" w:line="360" w:lineRule="exact"/>
        <w:jc w:val="both"/>
        <w:rPr>
          <w:rFonts w:cs="Times New Roman"/>
          <w:b/>
          <w:bCs/>
          <w:i/>
          <w:iCs/>
          <w:sz w:val="26"/>
          <w:szCs w:val="26"/>
        </w:rPr>
      </w:pPr>
      <w:r w:rsidRPr="00C14107">
        <w:rPr>
          <w:rFonts w:cs="Times New Roman"/>
          <w:b/>
          <w:bCs/>
          <w:i/>
          <w:iCs/>
          <w:sz w:val="26"/>
          <w:szCs w:val="26"/>
          <w:lang w:val="vi-VN"/>
        </w:rPr>
        <w:t>Sách chuyên khảo &amp; Địa chí</w:t>
      </w:r>
    </w:p>
    <w:p w14:paraId="72DC51E5" w14:textId="0E8BD4FF" w:rsidR="009F4E3D" w:rsidRPr="00C14107" w:rsidRDefault="009F4E3D" w:rsidP="00C14107">
      <w:pPr>
        <w:numPr>
          <w:ilvl w:val="0"/>
          <w:numId w:val="24"/>
        </w:numPr>
        <w:spacing w:after="60" w:line="360" w:lineRule="exact"/>
        <w:jc w:val="both"/>
        <w:rPr>
          <w:rFonts w:cs="Times New Roman"/>
          <w:sz w:val="26"/>
          <w:szCs w:val="26"/>
          <w:lang w:val="vi-VN"/>
        </w:rPr>
      </w:pPr>
      <w:r w:rsidRPr="00C14107">
        <w:rPr>
          <w:rFonts w:cs="Times New Roman"/>
          <w:sz w:val="26"/>
          <w:szCs w:val="26"/>
          <w:lang w:val="vi-VN"/>
        </w:rPr>
        <w:t>Khám phá Vườn Chuối (Hà Nội) qua mùa khai quật 2024-2025, Nxb. Khoa học Xã hội, Hà Nội. 2025 (GS.TS Lâm Thị Mỹ Dung – Đồng chủ biên).</w:t>
      </w:r>
    </w:p>
    <w:p w14:paraId="1C101B87" w14:textId="386A2C3E" w:rsidR="009F4E3D" w:rsidRPr="00C14107" w:rsidRDefault="009F4E3D" w:rsidP="00C14107">
      <w:pPr>
        <w:numPr>
          <w:ilvl w:val="0"/>
          <w:numId w:val="24"/>
        </w:numPr>
        <w:spacing w:after="60" w:line="360" w:lineRule="exact"/>
        <w:jc w:val="both"/>
        <w:rPr>
          <w:rFonts w:cs="Times New Roman"/>
          <w:sz w:val="26"/>
          <w:szCs w:val="26"/>
          <w:lang w:val="vi-VN"/>
        </w:rPr>
      </w:pPr>
      <w:r w:rsidRPr="00C14107">
        <w:rPr>
          <w:rFonts w:cs="Times New Roman"/>
          <w:sz w:val="26"/>
          <w:szCs w:val="26"/>
          <w:lang w:val="vi-VN"/>
        </w:rPr>
        <w:t>Giao thương thời tiền sơ sử ở miền Trung Việt Nam.Nxb.Khoa học xã hội, Hà Nội. 2025 (GS.TS Lâm Thị Mỹ Dung – Đồng chủ biên).</w:t>
      </w:r>
    </w:p>
    <w:p w14:paraId="6D892059" w14:textId="21B446E2" w:rsidR="00276AEC" w:rsidRPr="00C14107" w:rsidRDefault="00276AEC" w:rsidP="00C14107">
      <w:pPr>
        <w:numPr>
          <w:ilvl w:val="0"/>
          <w:numId w:val="24"/>
        </w:numPr>
        <w:spacing w:after="60" w:line="360" w:lineRule="exact"/>
        <w:jc w:val="both"/>
        <w:rPr>
          <w:rFonts w:cs="Times New Roman"/>
          <w:sz w:val="26"/>
          <w:szCs w:val="26"/>
          <w:lang w:val="vi-VN"/>
        </w:rPr>
      </w:pPr>
      <w:r w:rsidRPr="00C14107">
        <w:rPr>
          <w:rFonts w:cs="Times New Roman"/>
          <w:sz w:val="26"/>
          <w:szCs w:val="26"/>
          <w:lang w:val="vi-VN"/>
        </w:rPr>
        <w:t>Cẩm Phả - Đất và người: Xuất bản tháng 02/2025 (TS. Nguyễn Văn Anh - Thành viên chính).</w:t>
      </w:r>
    </w:p>
    <w:p w14:paraId="79FFF4AB" w14:textId="665231D8" w:rsidR="00276AEC" w:rsidRPr="00C14107" w:rsidRDefault="00276AEC" w:rsidP="00C14107">
      <w:pPr>
        <w:numPr>
          <w:ilvl w:val="0"/>
          <w:numId w:val="24"/>
        </w:numPr>
        <w:spacing w:after="60" w:line="360" w:lineRule="exact"/>
        <w:jc w:val="both"/>
        <w:rPr>
          <w:rFonts w:cs="Times New Roman"/>
          <w:sz w:val="26"/>
          <w:szCs w:val="26"/>
          <w:lang w:val="vi-VN"/>
        </w:rPr>
      </w:pPr>
      <w:r w:rsidRPr="00C14107">
        <w:rPr>
          <w:rFonts w:cs="Times New Roman"/>
          <w:sz w:val="26"/>
          <w:szCs w:val="26"/>
          <w:lang w:val="vi-VN"/>
        </w:rPr>
        <w:t>Địa bạ cổ huyện Vĩnh Bảo (2 tập): NXB Thanh niên, Hà Nội, 2024 (PGS.TS Đặng Hồng Sơn - Đồng chủ biên).</w:t>
      </w:r>
    </w:p>
    <w:p w14:paraId="7FDF62A0" w14:textId="015B3B9B" w:rsidR="00276AEC" w:rsidRPr="00C14107" w:rsidRDefault="00276AEC" w:rsidP="00C14107">
      <w:pPr>
        <w:numPr>
          <w:ilvl w:val="0"/>
          <w:numId w:val="24"/>
        </w:numPr>
        <w:spacing w:after="60" w:line="360" w:lineRule="exact"/>
        <w:jc w:val="both"/>
        <w:rPr>
          <w:rFonts w:cs="Times New Roman"/>
          <w:sz w:val="26"/>
          <w:szCs w:val="26"/>
          <w:lang w:val="vi-VN"/>
        </w:rPr>
      </w:pPr>
      <w:r w:rsidRPr="00C14107">
        <w:rPr>
          <w:rFonts w:cs="Times New Roman"/>
          <w:sz w:val="26"/>
          <w:szCs w:val="26"/>
          <w:lang w:val="vi-VN"/>
        </w:rPr>
        <w:t>Việt kiệu thư (3 tập): NXB Khoa học xã hội, Hà Nội, 2022 (PGS.TS Đặng Hồng Sơn - Đồng chủ biên).</w:t>
      </w:r>
    </w:p>
    <w:p w14:paraId="37D785F1" w14:textId="77777777" w:rsidR="00276AEC" w:rsidRPr="00C14107" w:rsidRDefault="00276AEC" w:rsidP="00C14107">
      <w:pPr>
        <w:numPr>
          <w:ilvl w:val="0"/>
          <w:numId w:val="24"/>
        </w:numPr>
        <w:spacing w:after="60" w:line="360" w:lineRule="exact"/>
        <w:jc w:val="both"/>
        <w:rPr>
          <w:rFonts w:cs="Times New Roman"/>
          <w:sz w:val="26"/>
          <w:szCs w:val="26"/>
          <w:lang w:val="vi-VN"/>
        </w:rPr>
      </w:pPr>
      <w:r w:rsidRPr="00C14107">
        <w:rPr>
          <w:rFonts w:cs="Times New Roman"/>
          <w:sz w:val="26"/>
          <w:szCs w:val="26"/>
          <w:lang w:val="vi-VN"/>
        </w:rPr>
        <w:t>Giá trị tiêu biểu của phức hợp di tích Vườn Chuối (Hà Nội) khai quật năm 2019-2020 (song ngữ Anh-Việt): NXB Hà Nội, 2022 (GS.TS Lâm Thị Mỹ Dung - Đồng tác giả).</w:t>
      </w:r>
    </w:p>
    <w:p w14:paraId="243DE8F2" w14:textId="65DA2AAC" w:rsidR="00EB3EAC" w:rsidRPr="00C14107" w:rsidRDefault="00EB3EAC" w:rsidP="00C14107">
      <w:pPr>
        <w:spacing w:after="60" w:line="360" w:lineRule="exact"/>
        <w:jc w:val="both"/>
        <w:rPr>
          <w:rFonts w:cs="Times New Roman"/>
          <w:b/>
          <w:bCs/>
          <w:i/>
          <w:iCs/>
          <w:sz w:val="26"/>
          <w:szCs w:val="26"/>
          <w:lang w:val="vi-VN"/>
        </w:rPr>
      </w:pPr>
      <w:r w:rsidRPr="00C14107">
        <w:rPr>
          <w:rFonts w:cs="Times New Roman"/>
          <w:b/>
          <w:bCs/>
          <w:i/>
          <w:iCs/>
          <w:sz w:val="26"/>
          <w:szCs w:val="26"/>
          <w:lang w:val="vi-VN"/>
        </w:rPr>
        <w:t>Bài tạp chí Quốc tế &amp; Scopus/ISI</w:t>
      </w:r>
    </w:p>
    <w:p w14:paraId="5F797965" w14:textId="54C2EB42" w:rsidR="000179E8" w:rsidRPr="00C14107" w:rsidRDefault="000179E8" w:rsidP="00C14107">
      <w:pPr>
        <w:pStyle w:val="ListParagraph"/>
        <w:numPr>
          <w:ilvl w:val="0"/>
          <w:numId w:val="30"/>
        </w:numPr>
        <w:spacing w:after="60" w:line="360" w:lineRule="exact"/>
        <w:jc w:val="both"/>
        <w:rPr>
          <w:rFonts w:cs="Times New Roman"/>
          <w:sz w:val="26"/>
          <w:szCs w:val="26"/>
          <w:lang w:val="vi-VN" w:eastAsia="zh-CN"/>
        </w:rPr>
      </w:pPr>
      <w:r w:rsidRPr="00C14107">
        <w:rPr>
          <w:rFonts w:cs="Times New Roman"/>
          <w:color w:val="000000"/>
          <w:sz w:val="26"/>
          <w:szCs w:val="26"/>
          <w:lang w:val="vi-VN" w:eastAsia="zh-CN"/>
        </w:rPr>
        <w:lastRenderedPageBreak/>
        <w:t xml:space="preserve">Đặng Hồng Sơn: “Nghiên cứu đầu ngói ống mặt người thời Đông Hán - Tam Quốc khai quật tại thành Lũng Khê, Việt Nam” (chữ Hán), trong tập san </w:t>
      </w:r>
      <w:r w:rsidRPr="00C14107">
        <w:rPr>
          <w:rFonts w:cs="Times New Roman"/>
          <w:i/>
          <w:color w:val="000000"/>
          <w:sz w:val="26"/>
          <w:szCs w:val="26"/>
          <w:lang w:val="vi-VN" w:eastAsia="zh-CN"/>
        </w:rPr>
        <w:t>Văn minh Đông Á</w:t>
      </w:r>
      <w:r w:rsidRPr="00C14107">
        <w:rPr>
          <w:rFonts w:cs="Times New Roman"/>
          <w:color w:val="000000"/>
          <w:sz w:val="26"/>
          <w:szCs w:val="26"/>
          <w:lang w:val="vi-VN" w:eastAsia="zh-CN"/>
        </w:rPr>
        <w:t>, tập 6, năm 2025, tr. 194-209. (</w:t>
      </w:r>
      <w:r w:rsidRPr="00C14107">
        <w:rPr>
          <w:rFonts w:ascii="Microsoft JhengHei" w:eastAsia="Microsoft JhengHei" w:hAnsi="Microsoft JhengHei" w:cs="Microsoft JhengHei" w:hint="eastAsia"/>
          <w:color w:val="000000"/>
          <w:spacing w:val="8"/>
          <w:sz w:val="26"/>
          <w:szCs w:val="26"/>
          <w:shd w:val="clear" w:color="auto" w:fill="FFFFFF"/>
          <w:lang w:val="vi-VN" w:eastAsia="zh-CN"/>
        </w:rPr>
        <w:t>邓鸿山</w:t>
      </w:r>
      <w:r w:rsidRPr="00C14107">
        <w:rPr>
          <w:rFonts w:ascii="MS Gothic" w:eastAsia="MS Gothic" w:hAnsi="MS Gothic" w:cs="MS Gothic" w:hint="eastAsia"/>
          <w:color w:val="000000"/>
          <w:sz w:val="26"/>
          <w:szCs w:val="26"/>
          <w:lang w:val="vi-VN" w:eastAsia="zh-CN"/>
        </w:rPr>
        <w:t>：《</w:t>
      </w:r>
      <w:r w:rsidRPr="00C14107">
        <w:rPr>
          <w:rFonts w:ascii="MS Gothic" w:eastAsia="MS Gothic" w:hAnsi="MS Gothic" w:cs="MS Gothic" w:hint="eastAsia"/>
          <w:color w:val="000000"/>
          <w:spacing w:val="8"/>
          <w:sz w:val="26"/>
          <w:szCs w:val="26"/>
          <w:shd w:val="clear" w:color="auto" w:fill="FFFFFF"/>
          <w:lang w:val="vi-VN" w:eastAsia="zh-CN"/>
        </w:rPr>
        <w:t>越南</w:t>
      </w:r>
      <w:r w:rsidRPr="00C14107">
        <w:rPr>
          <w:rFonts w:ascii="Microsoft JhengHei" w:eastAsia="Microsoft JhengHei" w:hAnsi="Microsoft JhengHei" w:cs="Microsoft JhengHei" w:hint="eastAsia"/>
          <w:color w:val="000000"/>
          <w:spacing w:val="8"/>
          <w:sz w:val="26"/>
          <w:szCs w:val="26"/>
          <w:shd w:val="clear" w:color="auto" w:fill="FFFFFF"/>
          <w:lang w:val="vi-VN" w:eastAsia="zh-CN"/>
        </w:rPr>
        <w:t>东汉三国时期陇溪城址出土人面纹瓦当研究</w:t>
      </w:r>
      <w:r w:rsidRPr="00C14107">
        <w:rPr>
          <w:rFonts w:ascii="MS Gothic" w:eastAsia="MS Gothic" w:hAnsi="MS Gothic" w:cs="MS Gothic" w:hint="eastAsia"/>
          <w:color w:val="000000"/>
          <w:sz w:val="26"/>
          <w:szCs w:val="26"/>
          <w:lang w:val="vi-VN" w:eastAsia="zh-CN"/>
        </w:rPr>
        <w:t>》，《</w:t>
      </w:r>
      <w:r w:rsidRPr="00C14107">
        <w:rPr>
          <w:rFonts w:ascii="Microsoft JhengHei" w:eastAsia="Microsoft JhengHei" w:hAnsi="Microsoft JhengHei" w:cs="Microsoft JhengHei" w:hint="eastAsia"/>
          <w:color w:val="000000"/>
          <w:sz w:val="26"/>
          <w:szCs w:val="26"/>
          <w:lang w:val="vi-VN" w:eastAsia="zh-CN"/>
        </w:rPr>
        <w:t>东亚文明》第</w:t>
      </w:r>
      <w:r w:rsidRPr="00C14107">
        <w:rPr>
          <w:rFonts w:cs="Times New Roman"/>
          <w:color w:val="000000"/>
          <w:sz w:val="26"/>
          <w:szCs w:val="26"/>
          <w:lang w:val="vi-VN" w:eastAsia="zh-CN"/>
        </w:rPr>
        <w:t>6</w:t>
      </w:r>
      <w:r w:rsidRPr="00C14107">
        <w:rPr>
          <w:rFonts w:ascii="Microsoft JhengHei" w:eastAsia="Microsoft JhengHei" w:hAnsi="Microsoft JhengHei" w:cs="Microsoft JhengHei" w:hint="eastAsia"/>
          <w:color w:val="000000"/>
          <w:sz w:val="26"/>
          <w:szCs w:val="26"/>
          <w:lang w:val="vi-VN" w:eastAsia="zh-CN"/>
        </w:rPr>
        <w:t>辑，</w:t>
      </w:r>
      <w:r w:rsidRPr="00C14107">
        <w:rPr>
          <w:rFonts w:cs="Times New Roman"/>
          <w:color w:val="000000"/>
          <w:sz w:val="26"/>
          <w:szCs w:val="26"/>
          <w:lang w:val="vi-VN" w:eastAsia="zh-CN"/>
        </w:rPr>
        <w:t>2025</w:t>
      </w:r>
      <w:r w:rsidRPr="00C14107">
        <w:rPr>
          <w:rFonts w:ascii="MS Gothic" w:eastAsia="MS Gothic" w:hAnsi="MS Gothic" w:cs="MS Gothic" w:hint="eastAsia"/>
          <w:color w:val="000000"/>
          <w:sz w:val="26"/>
          <w:szCs w:val="26"/>
          <w:lang w:val="vi-VN" w:eastAsia="zh-CN"/>
        </w:rPr>
        <w:t>年，</w:t>
      </w:r>
      <w:r w:rsidRPr="00C14107">
        <w:rPr>
          <w:rFonts w:cs="Times New Roman"/>
          <w:color w:val="000000"/>
          <w:spacing w:val="8"/>
          <w:sz w:val="26"/>
          <w:szCs w:val="26"/>
          <w:shd w:val="clear" w:color="auto" w:fill="FFFFFF"/>
          <w:lang w:val="vi-VN" w:eastAsia="zh-CN"/>
        </w:rPr>
        <w:t>194</w:t>
      </w:r>
      <w:r w:rsidRPr="00C14107">
        <w:rPr>
          <w:rFonts w:ascii="MS Gothic" w:eastAsia="MS Gothic" w:hAnsi="MS Gothic" w:cs="MS Gothic" w:hint="eastAsia"/>
          <w:color w:val="000000"/>
          <w:sz w:val="26"/>
          <w:szCs w:val="26"/>
          <w:lang w:val="vi-VN" w:eastAsia="zh-CN"/>
        </w:rPr>
        <w:t>～</w:t>
      </w:r>
      <w:r w:rsidRPr="00C14107">
        <w:rPr>
          <w:rFonts w:cs="Times New Roman"/>
          <w:color w:val="000000"/>
          <w:spacing w:val="8"/>
          <w:sz w:val="26"/>
          <w:szCs w:val="26"/>
          <w:shd w:val="clear" w:color="auto" w:fill="FFFFFF"/>
          <w:lang w:val="vi-VN" w:eastAsia="zh-CN"/>
        </w:rPr>
        <w:t>209</w:t>
      </w:r>
      <w:r w:rsidRPr="00C14107">
        <w:rPr>
          <w:rFonts w:ascii="Microsoft JhengHei" w:eastAsia="Microsoft JhengHei" w:hAnsi="Microsoft JhengHei" w:cs="Microsoft JhengHei" w:hint="eastAsia"/>
          <w:color w:val="000000"/>
          <w:sz w:val="26"/>
          <w:szCs w:val="26"/>
          <w:lang w:val="vi-VN" w:eastAsia="zh-CN"/>
        </w:rPr>
        <w:t>页</w:t>
      </w:r>
      <w:r w:rsidRPr="00C14107">
        <w:rPr>
          <w:rFonts w:cs="Times New Roman"/>
          <w:color w:val="000000"/>
          <w:sz w:val="26"/>
          <w:szCs w:val="26"/>
          <w:lang w:val="vi-VN" w:eastAsia="zh-CN"/>
        </w:rPr>
        <w:t>)</w:t>
      </w:r>
      <w:r w:rsidRPr="00C14107">
        <w:rPr>
          <w:rFonts w:cs="Times New Roman"/>
          <w:color w:val="000000"/>
          <w:spacing w:val="8"/>
          <w:sz w:val="26"/>
          <w:szCs w:val="26"/>
          <w:shd w:val="clear" w:color="auto" w:fill="FFFFFF"/>
          <w:lang w:val="vi-VN" w:eastAsia="zh-CN"/>
        </w:rPr>
        <w:t>.</w:t>
      </w:r>
    </w:p>
    <w:p w14:paraId="64EFA841" w14:textId="6B19AA6C" w:rsidR="000179E8" w:rsidRPr="00C14107" w:rsidRDefault="000179E8" w:rsidP="00C14107">
      <w:pPr>
        <w:pStyle w:val="ListParagraph"/>
        <w:numPr>
          <w:ilvl w:val="0"/>
          <w:numId w:val="30"/>
        </w:numPr>
        <w:spacing w:after="60" w:line="360" w:lineRule="exact"/>
        <w:jc w:val="both"/>
        <w:rPr>
          <w:rFonts w:cs="Times New Roman"/>
          <w:sz w:val="26"/>
          <w:szCs w:val="26"/>
          <w:lang w:eastAsia="zh-CN"/>
        </w:rPr>
      </w:pPr>
      <w:r w:rsidRPr="00C14107">
        <w:rPr>
          <w:rFonts w:cs="Times New Roman"/>
          <w:color w:val="000000"/>
          <w:sz w:val="26"/>
          <w:szCs w:val="26"/>
          <w:lang w:val="vi-VN" w:eastAsia="zh-CN"/>
        </w:rPr>
        <w:t>Đặng Hồng Sơn</w:t>
      </w:r>
      <w:r w:rsidRPr="00C14107">
        <w:rPr>
          <w:rFonts w:cs="Times New Roman"/>
          <w:color w:val="000000"/>
          <w:sz w:val="26"/>
          <w:szCs w:val="26"/>
          <w:lang w:eastAsia="zh-CN"/>
        </w:rPr>
        <w:t>, Hoàng Văn Diệp (đồng tác giả)</w:t>
      </w:r>
      <w:r w:rsidRPr="00C14107">
        <w:rPr>
          <w:rFonts w:cs="Times New Roman"/>
          <w:color w:val="000000"/>
          <w:sz w:val="26"/>
          <w:szCs w:val="26"/>
          <w:shd w:val="clear" w:color="auto" w:fill="FFFFFF"/>
        </w:rPr>
        <w:t>: “Mixed-alkali glazed ceramics in 1</w:t>
      </w:r>
      <w:r w:rsidRPr="00C14107">
        <w:rPr>
          <w:rFonts w:cs="Times New Roman"/>
          <w:color w:val="000000"/>
          <w:sz w:val="26"/>
          <w:szCs w:val="26"/>
          <w:shd w:val="clear" w:color="auto" w:fill="FFFFFF"/>
          <w:vertAlign w:val="superscript"/>
        </w:rPr>
        <w:t>st</w:t>
      </w:r>
      <w:r w:rsidRPr="00C14107">
        <w:rPr>
          <w:rFonts w:cs="Times New Roman"/>
          <w:color w:val="000000"/>
          <w:sz w:val="26"/>
          <w:szCs w:val="26"/>
          <w:shd w:val="clear" w:color="auto" w:fill="FFFFFF"/>
        </w:rPr>
        <w:t>-6</w:t>
      </w:r>
      <w:r w:rsidRPr="00C14107">
        <w:rPr>
          <w:rFonts w:cs="Times New Roman"/>
          <w:color w:val="000000"/>
          <w:sz w:val="26"/>
          <w:szCs w:val="26"/>
          <w:shd w:val="clear" w:color="auto" w:fill="FFFFFF"/>
          <w:vertAlign w:val="superscript"/>
        </w:rPr>
        <w:t>th</w:t>
      </w:r>
      <w:r w:rsidRPr="00C14107">
        <w:rPr>
          <w:rFonts w:cs="Times New Roman"/>
          <w:color w:val="000000"/>
          <w:sz w:val="26"/>
          <w:szCs w:val="26"/>
          <w:shd w:val="clear" w:color="auto" w:fill="FFFFFF"/>
        </w:rPr>
        <w:t xml:space="preserve"> century China: Technological characteristics”, </w:t>
      </w:r>
      <w:r w:rsidRPr="00C14107">
        <w:rPr>
          <w:rFonts w:cs="Times New Roman"/>
          <w:i/>
          <w:color w:val="000000"/>
          <w:sz w:val="26"/>
          <w:szCs w:val="26"/>
          <w:shd w:val="clear" w:color="auto" w:fill="FFFFFF"/>
        </w:rPr>
        <w:t>Archaeological Science: Reports</w:t>
      </w:r>
      <w:r w:rsidRPr="00C14107">
        <w:rPr>
          <w:rFonts w:cs="Times New Roman"/>
          <w:color w:val="000000"/>
          <w:sz w:val="26"/>
          <w:szCs w:val="26"/>
          <w:shd w:val="clear" w:color="auto" w:fill="FFFFFF"/>
        </w:rPr>
        <w:t>, 2025, Vol.67, pp. 71-96</w:t>
      </w:r>
    </w:p>
    <w:p w14:paraId="60ACC6B6" w14:textId="39C1EBA2" w:rsidR="00EB3EAC" w:rsidRPr="00C14107" w:rsidRDefault="00EB3EAC" w:rsidP="00C14107">
      <w:pPr>
        <w:pStyle w:val="ListParagraph"/>
        <w:numPr>
          <w:ilvl w:val="0"/>
          <w:numId w:val="30"/>
        </w:numPr>
        <w:spacing w:after="60" w:line="360" w:lineRule="exact"/>
        <w:jc w:val="both"/>
        <w:rPr>
          <w:rFonts w:cs="Times New Roman"/>
          <w:sz w:val="26"/>
          <w:szCs w:val="26"/>
        </w:rPr>
      </w:pPr>
      <w:r w:rsidRPr="00C14107">
        <w:rPr>
          <w:rFonts w:cs="Times New Roman"/>
          <w:sz w:val="26"/>
          <w:szCs w:val="26"/>
          <w:lang w:val="vi-VN" w:eastAsia="zh-CN"/>
        </w:rPr>
        <w:t xml:space="preserve">Lâm Thị Mỹ Dung (tác giả) (2025). </w:t>
      </w:r>
      <w:r w:rsidR="000C3D90" w:rsidRPr="00C14107">
        <w:rPr>
          <w:rFonts w:cs="Times New Roman"/>
          <w:sz w:val="26"/>
          <w:szCs w:val="26"/>
        </w:rPr>
        <w:t>“</w:t>
      </w:r>
      <w:r w:rsidRPr="00C14107">
        <w:rPr>
          <w:rFonts w:cs="Times New Roman"/>
          <w:sz w:val="26"/>
          <w:szCs w:val="26"/>
        </w:rPr>
        <w:t>Jar Burial Traditions in Prehistoric Vietnam</w:t>
      </w:r>
      <w:r w:rsidR="000C3D90" w:rsidRPr="00C14107">
        <w:rPr>
          <w:rFonts w:cs="Times New Roman"/>
          <w:sz w:val="26"/>
          <w:szCs w:val="26"/>
        </w:rPr>
        <w:t>”</w:t>
      </w:r>
      <w:r w:rsidRPr="00C14107">
        <w:rPr>
          <w:rFonts w:cs="Times New Roman"/>
          <w:sz w:val="26"/>
          <w:szCs w:val="26"/>
        </w:rPr>
        <w:t xml:space="preserve">. Trong Frank Muyard &amp; Liu Yi-chang (eds), </w:t>
      </w:r>
      <w:r w:rsidRPr="00C14107">
        <w:rPr>
          <w:rFonts w:cs="Times New Roman"/>
          <w:i/>
          <w:iCs/>
          <w:sz w:val="26"/>
          <w:szCs w:val="26"/>
        </w:rPr>
        <w:t>Maritime Exchange and Localization across the South China Sea 500 BC–AD 500</w:t>
      </w:r>
      <w:r w:rsidRPr="00C14107">
        <w:rPr>
          <w:rFonts w:cs="Times New Roman"/>
          <w:sz w:val="26"/>
          <w:szCs w:val="26"/>
        </w:rPr>
        <w:t>, École française d’Extrême-Orient (Études thématiques 36), Paris.</w:t>
      </w:r>
    </w:p>
    <w:p w14:paraId="0F497A04" w14:textId="77777777" w:rsidR="00A14C2C" w:rsidRPr="00C14107" w:rsidRDefault="00EB3EAC" w:rsidP="00C14107">
      <w:pPr>
        <w:pStyle w:val="ListParagraph"/>
        <w:numPr>
          <w:ilvl w:val="0"/>
          <w:numId w:val="30"/>
        </w:numPr>
        <w:spacing w:after="60" w:line="360" w:lineRule="exact"/>
        <w:jc w:val="both"/>
        <w:rPr>
          <w:rFonts w:cs="Times New Roman"/>
          <w:sz w:val="26"/>
          <w:szCs w:val="26"/>
        </w:rPr>
      </w:pPr>
      <w:r w:rsidRPr="00C14107">
        <w:rPr>
          <w:rFonts w:cs="Times New Roman"/>
          <w:sz w:val="26"/>
          <w:szCs w:val="26"/>
        </w:rPr>
        <w:t xml:space="preserve">Lâm Thị Mỹ Dung (đồng tác giả) (2025). </w:t>
      </w:r>
      <w:r w:rsidR="000C3D90" w:rsidRPr="00C14107">
        <w:rPr>
          <w:rFonts w:cs="Times New Roman"/>
          <w:sz w:val="26"/>
          <w:szCs w:val="26"/>
        </w:rPr>
        <w:t>“</w:t>
      </w:r>
      <w:r w:rsidRPr="00C14107">
        <w:rPr>
          <w:rFonts w:cs="Times New Roman"/>
          <w:sz w:val="26"/>
          <w:szCs w:val="26"/>
        </w:rPr>
        <w:t>Thach Lac and the Neolithic transition in north-central Vietnam, 3000–2000 BCE</w:t>
      </w:r>
      <w:r w:rsidR="000C3D90" w:rsidRPr="00C14107">
        <w:rPr>
          <w:rFonts w:cs="Times New Roman"/>
          <w:sz w:val="26"/>
          <w:szCs w:val="26"/>
        </w:rPr>
        <w:t>”</w:t>
      </w:r>
      <w:r w:rsidRPr="00C14107">
        <w:rPr>
          <w:rFonts w:cs="Times New Roman"/>
          <w:sz w:val="26"/>
          <w:szCs w:val="26"/>
        </w:rPr>
        <w:t xml:space="preserve">. </w:t>
      </w:r>
      <w:r w:rsidRPr="00C14107">
        <w:rPr>
          <w:rFonts w:cs="Times New Roman"/>
          <w:i/>
          <w:iCs/>
          <w:sz w:val="26"/>
          <w:szCs w:val="26"/>
        </w:rPr>
        <w:t>The Journal of Island and Coastal Archaeology</w:t>
      </w:r>
      <w:r w:rsidRPr="00C14107">
        <w:rPr>
          <w:rFonts w:cs="Times New Roman"/>
          <w:sz w:val="26"/>
          <w:szCs w:val="26"/>
        </w:rPr>
        <w:t xml:space="preserve"> (Scopus).</w:t>
      </w:r>
    </w:p>
    <w:p w14:paraId="241B3B6D" w14:textId="40FA597F" w:rsidR="00A14C2C" w:rsidRPr="00C14107" w:rsidRDefault="00A14C2C" w:rsidP="00C14107">
      <w:pPr>
        <w:pStyle w:val="ListParagraph"/>
        <w:numPr>
          <w:ilvl w:val="0"/>
          <w:numId w:val="30"/>
        </w:numPr>
        <w:spacing w:after="60" w:line="360" w:lineRule="exact"/>
        <w:jc w:val="both"/>
        <w:rPr>
          <w:rFonts w:cs="Times New Roman"/>
          <w:sz w:val="26"/>
          <w:szCs w:val="26"/>
        </w:rPr>
      </w:pPr>
      <w:r w:rsidRPr="00C14107">
        <w:rPr>
          <w:rFonts w:cs="Times New Roman"/>
          <w:sz w:val="26"/>
          <w:szCs w:val="26"/>
        </w:rPr>
        <w:t xml:space="preserve">Nguyễn Hữu Mạnh (đồng tác giả) (2025). Archaeological Sites and Landforms in the Thu Bon River Basin, Central Vietnam. </w:t>
      </w:r>
      <w:r w:rsidRPr="00C14107">
        <w:rPr>
          <w:rFonts w:cs="Times New Roman"/>
          <w:i/>
          <w:iCs/>
          <w:sz w:val="26"/>
          <w:szCs w:val="26"/>
        </w:rPr>
        <w:t>Bulletin of the Institute of Arts and Sciences, Tokyo University of Science</w:t>
      </w:r>
      <w:r w:rsidRPr="00C14107">
        <w:rPr>
          <w:rFonts w:cs="Times New Roman"/>
          <w:sz w:val="26"/>
          <w:szCs w:val="26"/>
        </w:rPr>
        <w:t xml:space="preserve">, No. 3, pp. 76-87. 2025. </w:t>
      </w:r>
    </w:p>
    <w:p w14:paraId="129412BD" w14:textId="246875AF" w:rsidR="000179E8" w:rsidRPr="00C14107" w:rsidRDefault="000179E8" w:rsidP="00C14107">
      <w:pPr>
        <w:pStyle w:val="ListParagraph"/>
        <w:numPr>
          <w:ilvl w:val="0"/>
          <w:numId w:val="30"/>
        </w:numPr>
        <w:spacing w:after="60" w:line="360" w:lineRule="exact"/>
        <w:jc w:val="both"/>
        <w:rPr>
          <w:rFonts w:cs="Times New Roman"/>
          <w:sz w:val="26"/>
          <w:szCs w:val="26"/>
          <w:lang w:val="vi-VN" w:eastAsia="zh-CN"/>
        </w:rPr>
      </w:pPr>
      <w:r w:rsidRPr="00C14107">
        <w:rPr>
          <w:rFonts w:cs="Times New Roman"/>
          <w:color w:val="000000"/>
          <w:sz w:val="26"/>
          <w:szCs w:val="26"/>
          <w:lang w:val="vi-VN" w:eastAsia="zh-CN"/>
        </w:rPr>
        <w:t>Đặng Hồng Sơn, Nguyễn Văn Anh</w:t>
      </w:r>
      <w:r w:rsidRPr="00C14107">
        <w:rPr>
          <w:rFonts w:cs="Times New Roman"/>
          <w:color w:val="000000"/>
          <w:sz w:val="26"/>
          <w:szCs w:val="26"/>
          <w:lang w:eastAsia="zh-CN"/>
        </w:rPr>
        <w:t xml:space="preserve"> (đồng tác giả)</w:t>
      </w:r>
      <w:r w:rsidRPr="00C14107">
        <w:rPr>
          <w:rFonts w:cs="Times New Roman"/>
          <w:color w:val="000000"/>
          <w:sz w:val="26"/>
          <w:szCs w:val="26"/>
          <w:lang w:val="vi-VN" w:eastAsia="zh-CN"/>
        </w:rPr>
        <w:t xml:space="preserve">: “Nghiên cứu khảo cổ học di tích chùa tháp Phật giáo thời Lý ở Việt Nam” (chữ Hán), trong tạp chí </w:t>
      </w:r>
      <w:r w:rsidRPr="00C14107">
        <w:rPr>
          <w:rFonts w:cs="Times New Roman"/>
          <w:i/>
          <w:color w:val="000000"/>
          <w:sz w:val="26"/>
          <w:szCs w:val="26"/>
          <w:lang w:val="vi-VN" w:eastAsia="zh-CN"/>
        </w:rPr>
        <w:t>Trung Quốc cảng khẩu</w:t>
      </w:r>
      <w:r w:rsidRPr="00C14107">
        <w:rPr>
          <w:rFonts w:cs="Times New Roman"/>
          <w:color w:val="000000"/>
          <w:sz w:val="26"/>
          <w:szCs w:val="26"/>
          <w:lang w:val="vi-VN" w:eastAsia="zh-CN"/>
        </w:rPr>
        <w:t xml:space="preserve">, số 2 năm 2024, tr. 22-35. </w:t>
      </w:r>
      <w:r w:rsidRPr="00C14107">
        <w:rPr>
          <w:rFonts w:cs="Times New Roman"/>
          <w:color w:val="000000"/>
          <w:sz w:val="26"/>
          <w:szCs w:val="26"/>
          <w:shd w:val="clear" w:color="auto" w:fill="FFFFFF"/>
          <w:lang w:val="vi-VN" w:eastAsia="zh-CN"/>
        </w:rPr>
        <w:t>(</w:t>
      </w:r>
      <w:r w:rsidRPr="00C14107">
        <w:rPr>
          <w:rFonts w:ascii="Microsoft JhengHei" w:eastAsia="Microsoft JhengHei" w:hAnsi="Microsoft JhengHei" w:cs="Microsoft JhengHei" w:hint="eastAsia"/>
          <w:color w:val="000000"/>
          <w:sz w:val="26"/>
          <w:szCs w:val="26"/>
          <w:shd w:val="clear" w:color="auto" w:fill="FFFFFF"/>
          <w:lang w:val="vi-VN" w:eastAsia="zh-CN"/>
        </w:rPr>
        <w:t>邓鸿山、阮文英、乔丁山</w:t>
      </w:r>
      <w:r w:rsidRPr="00C14107">
        <w:rPr>
          <w:rFonts w:ascii="MS Gothic" w:eastAsia="MS Gothic" w:hAnsi="MS Gothic" w:cs="MS Gothic" w:hint="eastAsia"/>
          <w:color w:val="000000"/>
          <w:sz w:val="26"/>
          <w:szCs w:val="26"/>
          <w:lang w:val="vi-VN" w:eastAsia="zh-CN"/>
        </w:rPr>
        <w:t>：《</w:t>
      </w:r>
      <w:r w:rsidRPr="00C14107">
        <w:rPr>
          <w:rFonts w:ascii="MS Gothic" w:eastAsia="MS Gothic" w:hAnsi="MS Gothic" w:cs="MS Gothic" w:hint="eastAsia"/>
          <w:color w:val="000000"/>
          <w:sz w:val="26"/>
          <w:szCs w:val="26"/>
          <w:shd w:val="clear" w:color="auto" w:fill="FFFFFF"/>
          <w:lang w:val="vi-VN" w:eastAsia="zh-CN"/>
        </w:rPr>
        <w:t>越南李朝</w:t>
      </w:r>
      <w:r w:rsidRPr="00C14107">
        <w:rPr>
          <w:rFonts w:ascii="Microsoft JhengHei" w:eastAsia="Microsoft JhengHei" w:hAnsi="Microsoft JhengHei" w:cs="Microsoft JhengHei" w:hint="eastAsia"/>
          <w:color w:val="000000"/>
          <w:sz w:val="26"/>
          <w:szCs w:val="26"/>
          <w:shd w:val="clear" w:color="auto" w:fill="FFFFFF"/>
          <w:lang w:val="vi-VN" w:eastAsia="zh-CN"/>
        </w:rPr>
        <w:t>时期佛教寺塔遗存的考古学研究</w:t>
      </w:r>
      <w:r w:rsidRPr="00C14107">
        <w:rPr>
          <w:rFonts w:ascii="MS Gothic" w:eastAsia="MS Gothic" w:hAnsi="MS Gothic" w:cs="MS Gothic" w:hint="eastAsia"/>
          <w:color w:val="000000"/>
          <w:sz w:val="26"/>
          <w:szCs w:val="26"/>
          <w:shd w:val="clear" w:color="auto" w:fill="FFFFFF"/>
          <w:lang w:val="vi-VN" w:eastAsia="zh-CN"/>
        </w:rPr>
        <w:t>》，《中国港口》</w:t>
      </w:r>
      <w:r w:rsidRPr="00C14107">
        <w:rPr>
          <w:rFonts w:ascii="MS Gothic" w:eastAsia="MS Gothic" w:hAnsi="MS Gothic" w:cs="MS Gothic" w:hint="eastAsia"/>
          <w:color w:val="000000"/>
          <w:sz w:val="26"/>
          <w:szCs w:val="26"/>
          <w:lang w:val="vi-VN" w:eastAsia="zh-CN"/>
        </w:rPr>
        <w:t>第</w:t>
      </w:r>
      <w:r w:rsidRPr="00C14107">
        <w:rPr>
          <w:rFonts w:cs="Times New Roman"/>
          <w:color w:val="000000"/>
          <w:sz w:val="26"/>
          <w:szCs w:val="26"/>
          <w:lang w:val="vi-VN" w:eastAsia="zh-CN"/>
        </w:rPr>
        <w:t>2</w:t>
      </w:r>
      <w:r w:rsidRPr="00C14107">
        <w:rPr>
          <w:rFonts w:ascii="MS Gothic" w:eastAsia="MS Gothic" w:hAnsi="MS Gothic" w:cs="MS Gothic" w:hint="eastAsia"/>
          <w:color w:val="000000"/>
          <w:sz w:val="26"/>
          <w:szCs w:val="26"/>
          <w:lang w:val="vi-VN" w:eastAsia="zh-CN"/>
        </w:rPr>
        <w:t>期，</w:t>
      </w:r>
      <w:r w:rsidRPr="00C14107">
        <w:rPr>
          <w:rFonts w:cs="Times New Roman"/>
          <w:color w:val="000000"/>
          <w:sz w:val="26"/>
          <w:szCs w:val="26"/>
          <w:lang w:val="vi-VN" w:eastAsia="zh-CN"/>
        </w:rPr>
        <w:t>2024</w:t>
      </w:r>
      <w:r w:rsidRPr="00C14107">
        <w:rPr>
          <w:rFonts w:ascii="MS Gothic" w:eastAsia="MS Gothic" w:hAnsi="MS Gothic" w:cs="MS Gothic" w:hint="eastAsia"/>
          <w:color w:val="000000"/>
          <w:sz w:val="26"/>
          <w:szCs w:val="26"/>
          <w:lang w:val="vi-VN" w:eastAsia="zh-CN"/>
        </w:rPr>
        <w:t>年，</w:t>
      </w:r>
      <w:r w:rsidRPr="00C14107">
        <w:rPr>
          <w:rFonts w:cs="Times New Roman"/>
          <w:color w:val="000000"/>
          <w:sz w:val="26"/>
          <w:szCs w:val="26"/>
          <w:lang w:val="vi-VN" w:eastAsia="zh-CN"/>
        </w:rPr>
        <w:t>22</w:t>
      </w:r>
      <w:r w:rsidRPr="00C14107">
        <w:rPr>
          <w:rFonts w:ascii="MS Gothic" w:eastAsia="MS Gothic" w:hAnsi="MS Gothic" w:cs="MS Gothic" w:hint="eastAsia"/>
          <w:color w:val="000000"/>
          <w:sz w:val="26"/>
          <w:szCs w:val="26"/>
          <w:lang w:val="vi-VN" w:eastAsia="zh-CN"/>
        </w:rPr>
        <w:t>～</w:t>
      </w:r>
      <w:r w:rsidRPr="00C14107">
        <w:rPr>
          <w:rFonts w:cs="Times New Roman"/>
          <w:color w:val="000000"/>
          <w:sz w:val="26"/>
          <w:szCs w:val="26"/>
          <w:lang w:val="vi-VN" w:eastAsia="zh-CN"/>
        </w:rPr>
        <w:t>35</w:t>
      </w:r>
      <w:r w:rsidRPr="00C14107">
        <w:rPr>
          <w:rFonts w:ascii="Microsoft JhengHei" w:eastAsia="Microsoft JhengHei" w:hAnsi="Microsoft JhengHei" w:cs="Microsoft JhengHei" w:hint="eastAsia"/>
          <w:color w:val="000000"/>
          <w:sz w:val="26"/>
          <w:szCs w:val="26"/>
          <w:lang w:val="vi-VN" w:eastAsia="zh-CN"/>
        </w:rPr>
        <w:t>页</w:t>
      </w:r>
      <w:r w:rsidRPr="00C14107">
        <w:rPr>
          <w:rFonts w:cs="Times New Roman"/>
          <w:color w:val="000000"/>
          <w:sz w:val="26"/>
          <w:szCs w:val="26"/>
          <w:shd w:val="clear" w:color="auto" w:fill="FFFFFF"/>
          <w:lang w:val="vi-VN" w:eastAsia="zh-CN"/>
        </w:rPr>
        <w:t>).</w:t>
      </w:r>
    </w:p>
    <w:p w14:paraId="34E54778" w14:textId="49823C5A" w:rsidR="00EB3EAC" w:rsidRPr="00C14107" w:rsidRDefault="00EB3EAC" w:rsidP="00C14107">
      <w:pPr>
        <w:pStyle w:val="ListParagraph"/>
        <w:numPr>
          <w:ilvl w:val="0"/>
          <w:numId w:val="30"/>
        </w:numPr>
        <w:spacing w:after="60" w:line="360" w:lineRule="exact"/>
        <w:jc w:val="both"/>
        <w:rPr>
          <w:rFonts w:cs="Times New Roman"/>
          <w:sz w:val="26"/>
          <w:szCs w:val="26"/>
          <w:lang w:val="vi-VN"/>
        </w:rPr>
      </w:pPr>
      <w:r w:rsidRPr="00C14107">
        <w:rPr>
          <w:rFonts w:cs="Times New Roman"/>
          <w:sz w:val="26"/>
          <w:szCs w:val="26"/>
          <w:lang w:val="vi-VN"/>
        </w:rPr>
        <w:t xml:space="preserve">Đặng Hồng Sơn, Nguyễn Văn Anh (viết chung) (2023). </w:t>
      </w:r>
      <w:r w:rsidR="000C3D90" w:rsidRPr="00C14107">
        <w:rPr>
          <w:rFonts w:cs="Times New Roman"/>
          <w:sz w:val="26"/>
          <w:szCs w:val="26"/>
          <w:lang w:val="vi-VN"/>
        </w:rPr>
        <w:t>“</w:t>
      </w:r>
      <w:r w:rsidRPr="00C14107">
        <w:rPr>
          <w:rFonts w:cs="Times New Roman"/>
          <w:sz w:val="26"/>
          <w:szCs w:val="26"/>
          <w:lang w:val="vi-VN"/>
        </w:rPr>
        <w:t>11-13</w:t>
      </w:r>
      <w:r w:rsidRPr="00C14107">
        <w:rPr>
          <w:rFonts w:eastAsia="MS Gothic" w:cs="Times New Roman"/>
          <w:sz w:val="26"/>
          <w:szCs w:val="26"/>
          <w:lang w:val="vi-VN"/>
        </w:rPr>
        <w:t>世</w:t>
      </w:r>
      <w:r w:rsidRPr="00C14107">
        <w:rPr>
          <w:rFonts w:eastAsia="Microsoft JhengHei" w:cs="Times New Roman"/>
          <w:sz w:val="26"/>
          <w:szCs w:val="26"/>
          <w:lang w:val="vi-VN"/>
        </w:rPr>
        <w:t>纪越南李朝的佛教寺塔遗产</w:t>
      </w:r>
      <w:r w:rsidR="000C3D90" w:rsidRPr="00C14107">
        <w:rPr>
          <w:rFonts w:cs="Times New Roman"/>
          <w:sz w:val="26"/>
          <w:szCs w:val="26"/>
          <w:lang w:val="vi-VN"/>
        </w:rPr>
        <w:t>”</w:t>
      </w:r>
      <w:r w:rsidRPr="00C14107">
        <w:rPr>
          <w:rFonts w:cs="Times New Roman"/>
          <w:sz w:val="26"/>
          <w:szCs w:val="26"/>
          <w:lang w:val="vi-VN"/>
        </w:rPr>
        <w:t xml:space="preserve"> (Di sản chùa tháp Phật giáo thời Lý thế kỷ 11-13 ở Việt Nam). </w:t>
      </w:r>
      <w:r w:rsidRPr="00C14107">
        <w:rPr>
          <w:rFonts w:cs="Times New Roman"/>
          <w:i/>
          <w:iCs/>
          <w:sz w:val="26"/>
          <w:szCs w:val="26"/>
          <w:lang w:val="vi-VN"/>
        </w:rPr>
        <w:t>Tạp chí Khảo cổ học Đại chúng (Popular Archaeology)</w:t>
      </w:r>
      <w:r w:rsidRPr="00C14107">
        <w:rPr>
          <w:rFonts w:cs="Times New Roman"/>
          <w:sz w:val="26"/>
          <w:szCs w:val="26"/>
          <w:lang w:val="vi-VN"/>
        </w:rPr>
        <w:t>, số 4 (118), tr. 77-85, Trung Quốc.</w:t>
      </w:r>
    </w:p>
    <w:p w14:paraId="23B959D3" w14:textId="32A4C97F" w:rsidR="00EB3EAC" w:rsidRPr="00C14107" w:rsidRDefault="00EB3EAC" w:rsidP="00C14107">
      <w:pPr>
        <w:pStyle w:val="ListParagraph"/>
        <w:numPr>
          <w:ilvl w:val="0"/>
          <w:numId w:val="30"/>
        </w:numPr>
        <w:spacing w:after="60" w:line="360" w:lineRule="exact"/>
        <w:jc w:val="both"/>
        <w:rPr>
          <w:rFonts w:cs="Times New Roman"/>
          <w:sz w:val="26"/>
          <w:szCs w:val="26"/>
        </w:rPr>
      </w:pPr>
      <w:r w:rsidRPr="00C14107">
        <w:rPr>
          <w:rFonts w:cs="Times New Roman"/>
          <w:sz w:val="26"/>
          <w:szCs w:val="26"/>
          <w:lang w:val="vi-VN"/>
        </w:rPr>
        <w:t xml:space="preserve">Lâm Thị Mỹ Dung (đồng tác giả) (2022). </w:t>
      </w:r>
      <w:r w:rsidR="000C3D90" w:rsidRPr="00C14107">
        <w:rPr>
          <w:rFonts w:cs="Times New Roman"/>
          <w:sz w:val="26"/>
          <w:szCs w:val="26"/>
        </w:rPr>
        <w:t>“</w:t>
      </w:r>
      <w:r w:rsidRPr="00C14107">
        <w:rPr>
          <w:rFonts w:cs="Times New Roman"/>
          <w:sz w:val="26"/>
          <w:szCs w:val="26"/>
        </w:rPr>
        <w:t>Microstratigraphy reveals cycles of occupation and abandonment at the mid Holocene coastal site of Thach Lac, northern-central Vietnam</w:t>
      </w:r>
      <w:r w:rsidR="000C3D90" w:rsidRPr="00C14107">
        <w:rPr>
          <w:rFonts w:cs="Times New Roman"/>
          <w:sz w:val="26"/>
          <w:szCs w:val="26"/>
        </w:rPr>
        <w:t>”</w:t>
      </w:r>
      <w:r w:rsidRPr="00C14107">
        <w:rPr>
          <w:rFonts w:cs="Times New Roman"/>
          <w:sz w:val="26"/>
          <w:szCs w:val="26"/>
        </w:rPr>
        <w:t xml:space="preserve">. </w:t>
      </w:r>
      <w:r w:rsidRPr="00C14107">
        <w:rPr>
          <w:rFonts w:cs="Times New Roman"/>
          <w:i/>
          <w:iCs/>
          <w:sz w:val="26"/>
          <w:szCs w:val="26"/>
        </w:rPr>
        <w:t>Archaeological Research in Asia</w:t>
      </w:r>
      <w:r w:rsidRPr="00C14107">
        <w:rPr>
          <w:rFonts w:cs="Times New Roman"/>
          <w:sz w:val="26"/>
          <w:szCs w:val="26"/>
        </w:rPr>
        <w:t>, 31, Article 100396 (Scopus).</w:t>
      </w:r>
    </w:p>
    <w:p w14:paraId="18B7C5B4" w14:textId="4510C359" w:rsidR="00EB3EAC" w:rsidRPr="00C14107" w:rsidRDefault="00EB3EAC" w:rsidP="00C14107">
      <w:pPr>
        <w:pStyle w:val="ListParagraph"/>
        <w:numPr>
          <w:ilvl w:val="0"/>
          <w:numId w:val="30"/>
        </w:numPr>
        <w:spacing w:after="60" w:line="360" w:lineRule="exact"/>
        <w:jc w:val="both"/>
        <w:rPr>
          <w:rFonts w:cs="Times New Roman"/>
          <w:sz w:val="26"/>
          <w:szCs w:val="26"/>
        </w:rPr>
      </w:pPr>
      <w:r w:rsidRPr="00C14107">
        <w:rPr>
          <w:rFonts w:cs="Times New Roman"/>
          <w:sz w:val="26"/>
          <w:szCs w:val="26"/>
        </w:rPr>
        <w:t xml:space="preserve">Lâm Thị Mỹ Dung (đồng tác giả) (2022). </w:t>
      </w:r>
      <w:r w:rsidR="000C3D90" w:rsidRPr="00C14107">
        <w:rPr>
          <w:rFonts w:cs="Times New Roman"/>
          <w:sz w:val="26"/>
          <w:szCs w:val="26"/>
        </w:rPr>
        <w:t>“</w:t>
      </w:r>
      <w:r w:rsidRPr="00C14107">
        <w:rPr>
          <w:rFonts w:cs="Times New Roman"/>
          <w:sz w:val="26"/>
          <w:szCs w:val="26"/>
        </w:rPr>
        <w:t>Copper‐base metal supply during the northern Vietnamese Bronze and Iron Ages: metallographic, elemental, and lead isotope data from Dai Trach, Thành Dên, Gò Mun, and Xuân Lâp</w:t>
      </w:r>
      <w:r w:rsidR="000C3D90" w:rsidRPr="00C14107">
        <w:rPr>
          <w:rFonts w:cs="Times New Roman"/>
          <w:sz w:val="26"/>
          <w:szCs w:val="26"/>
        </w:rPr>
        <w:t>”</w:t>
      </w:r>
      <w:r w:rsidRPr="00C14107">
        <w:rPr>
          <w:rFonts w:cs="Times New Roman"/>
          <w:sz w:val="26"/>
          <w:szCs w:val="26"/>
        </w:rPr>
        <w:t xml:space="preserve">. </w:t>
      </w:r>
      <w:r w:rsidRPr="00C14107">
        <w:rPr>
          <w:rFonts w:cs="Times New Roman"/>
          <w:i/>
          <w:iCs/>
          <w:sz w:val="26"/>
          <w:szCs w:val="26"/>
        </w:rPr>
        <w:t>Archaeological and Anthropological Sciences</w:t>
      </w:r>
      <w:r w:rsidRPr="00C14107">
        <w:rPr>
          <w:rFonts w:cs="Times New Roman"/>
          <w:sz w:val="26"/>
          <w:szCs w:val="26"/>
        </w:rPr>
        <w:t>, 14 (1), Springer (Scopus Q1).</w:t>
      </w:r>
    </w:p>
    <w:p w14:paraId="28735601" w14:textId="4CFFE405" w:rsidR="00EB3EAC" w:rsidRPr="00C14107" w:rsidRDefault="00EB3EAC" w:rsidP="00C14107">
      <w:pPr>
        <w:spacing w:after="60" w:line="360" w:lineRule="exact"/>
        <w:jc w:val="both"/>
        <w:rPr>
          <w:rFonts w:cs="Times New Roman"/>
          <w:b/>
          <w:bCs/>
          <w:i/>
          <w:iCs/>
          <w:sz w:val="26"/>
          <w:szCs w:val="26"/>
        </w:rPr>
      </w:pPr>
      <w:r w:rsidRPr="00C14107">
        <w:rPr>
          <w:rFonts w:cs="Times New Roman"/>
          <w:b/>
          <w:bCs/>
          <w:i/>
          <w:iCs/>
          <w:sz w:val="26"/>
          <w:szCs w:val="26"/>
        </w:rPr>
        <w:t xml:space="preserve">Bài tạp chí trong nước uy tín </w:t>
      </w:r>
    </w:p>
    <w:p w14:paraId="2C9DBF3F" w14:textId="177DAA73" w:rsidR="000179E8" w:rsidRPr="00C14107" w:rsidRDefault="000179E8" w:rsidP="00C14107">
      <w:pPr>
        <w:numPr>
          <w:ilvl w:val="0"/>
          <w:numId w:val="35"/>
        </w:numPr>
        <w:spacing w:after="60" w:line="360" w:lineRule="exact"/>
        <w:ind w:left="993"/>
        <w:jc w:val="both"/>
        <w:rPr>
          <w:rFonts w:cs="Times New Roman"/>
          <w:sz w:val="26"/>
          <w:szCs w:val="26"/>
        </w:rPr>
      </w:pPr>
      <w:r w:rsidRPr="00C14107">
        <w:rPr>
          <w:rFonts w:cs="Times New Roman"/>
          <w:color w:val="000000"/>
          <w:sz w:val="26"/>
          <w:szCs w:val="26"/>
          <w:lang w:val="vi-VN"/>
        </w:rPr>
        <w:t>Đặng Hồng Sơn:</w:t>
      </w:r>
      <w:r w:rsidRPr="00C14107">
        <w:rPr>
          <w:rFonts w:cs="Times New Roman"/>
          <w:sz w:val="26"/>
          <w:szCs w:val="26"/>
          <w:lang w:val="vi-VN"/>
        </w:rPr>
        <w:t xml:space="preserve"> “</w:t>
      </w:r>
      <w:r w:rsidRPr="00C14107">
        <w:rPr>
          <w:rFonts w:cs="Times New Roman"/>
          <w:sz w:val="26"/>
          <w:szCs w:val="26"/>
          <w:lang w:val="pt-BR" w:eastAsia="zh-CN"/>
        </w:rPr>
        <w:t>Chủ trương của Đảng về phát triển vùng và vùng Đồng bằng sông Hồng thời kỳ Đổi mới</w:t>
      </w:r>
      <w:r w:rsidRPr="00C14107">
        <w:rPr>
          <w:rFonts w:cs="Times New Roman"/>
          <w:sz w:val="26"/>
          <w:szCs w:val="26"/>
          <w:lang w:val="vi-VN"/>
        </w:rPr>
        <w:t>”</w:t>
      </w:r>
      <w:r w:rsidRPr="00C14107">
        <w:rPr>
          <w:rFonts w:cs="Times New Roman"/>
          <w:color w:val="000000"/>
          <w:sz w:val="26"/>
          <w:szCs w:val="26"/>
          <w:shd w:val="clear" w:color="auto" w:fill="FFFFFF"/>
          <w:lang w:val="pt-BR"/>
        </w:rPr>
        <w:t xml:space="preserve">, </w:t>
      </w:r>
      <w:r w:rsidRPr="00C14107">
        <w:rPr>
          <w:rFonts w:cs="Times New Roman"/>
          <w:color w:val="000000"/>
          <w:sz w:val="26"/>
          <w:szCs w:val="26"/>
          <w:lang w:val="vi-VN"/>
        </w:rPr>
        <w:t xml:space="preserve">trong tạp chí </w:t>
      </w:r>
      <w:r w:rsidRPr="00C14107">
        <w:rPr>
          <w:rFonts w:cs="Times New Roman"/>
          <w:i/>
          <w:color w:val="000000"/>
          <w:sz w:val="26"/>
          <w:szCs w:val="26"/>
          <w:lang w:val="pt-BR"/>
        </w:rPr>
        <w:t>Lịch sử Đảng</w:t>
      </w:r>
      <w:r w:rsidRPr="00C14107">
        <w:rPr>
          <w:rFonts w:cs="Times New Roman"/>
          <w:color w:val="000000"/>
          <w:sz w:val="26"/>
          <w:szCs w:val="26"/>
          <w:lang w:val="vi-VN"/>
        </w:rPr>
        <w:t xml:space="preserve">, số </w:t>
      </w:r>
      <w:r w:rsidRPr="00C14107">
        <w:rPr>
          <w:rFonts w:cs="Times New Roman"/>
          <w:color w:val="000000"/>
          <w:sz w:val="26"/>
          <w:szCs w:val="26"/>
          <w:lang w:val="pt-BR" w:eastAsia="zh-CN"/>
        </w:rPr>
        <w:t>12</w:t>
      </w:r>
      <w:r w:rsidRPr="00C14107">
        <w:rPr>
          <w:rFonts w:cs="Times New Roman"/>
          <w:color w:val="000000"/>
          <w:sz w:val="26"/>
          <w:szCs w:val="26"/>
          <w:lang w:val="vi-VN"/>
        </w:rPr>
        <w:t xml:space="preserve"> năm 2025, tr. </w:t>
      </w:r>
      <w:r w:rsidRPr="00C14107">
        <w:rPr>
          <w:rFonts w:cs="Times New Roman"/>
          <w:color w:val="000000"/>
          <w:sz w:val="26"/>
          <w:szCs w:val="26"/>
          <w:lang w:val="pt-BR" w:eastAsia="zh-CN"/>
        </w:rPr>
        <w:t>93-100.</w:t>
      </w:r>
    </w:p>
    <w:p w14:paraId="79A939A4" w14:textId="4AB62315" w:rsidR="000179E8" w:rsidRPr="00C14107" w:rsidRDefault="000179E8" w:rsidP="00C14107">
      <w:pPr>
        <w:numPr>
          <w:ilvl w:val="0"/>
          <w:numId w:val="35"/>
        </w:numPr>
        <w:spacing w:after="60" w:line="360" w:lineRule="exact"/>
        <w:ind w:left="993"/>
        <w:jc w:val="both"/>
        <w:rPr>
          <w:rFonts w:cs="Times New Roman"/>
          <w:sz w:val="26"/>
          <w:szCs w:val="26"/>
        </w:rPr>
      </w:pPr>
      <w:r w:rsidRPr="00C14107">
        <w:rPr>
          <w:rFonts w:cs="Times New Roman"/>
          <w:color w:val="000000"/>
          <w:sz w:val="26"/>
          <w:szCs w:val="26"/>
          <w:lang w:val="vi-VN"/>
        </w:rPr>
        <w:lastRenderedPageBreak/>
        <w:t>Đặng Hồng Sơn</w:t>
      </w:r>
      <w:r w:rsidRPr="00C14107">
        <w:rPr>
          <w:rFonts w:cs="Times New Roman"/>
          <w:color w:val="000000"/>
          <w:sz w:val="26"/>
          <w:szCs w:val="26"/>
          <w:lang w:val="pt-BR"/>
        </w:rPr>
        <w:t>, Nguyễn Quang Ngọc</w:t>
      </w:r>
      <w:r w:rsidRPr="00C14107">
        <w:rPr>
          <w:rFonts w:cs="Times New Roman"/>
          <w:color w:val="000000"/>
          <w:sz w:val="26"/>
          <w:szCs w:val="26"/>
          <w:lang w:val="vi-VN"/>
        </w:rPr>
        <w:t>:</w:t>
      </w:r>
      <w:r w:rsidRPr="00C14107">
        <w:rPr>
          <w:rFonts w:cs="Times New Roman"/>
          <w:sz w:val="26"/>
          <w:szCs w:val="26"/>
          <w:lang w:val="vi-VN"/>
        </w:rPr>
        <w:t xml:space="preserve"> </w:t>
      </w:r>
      <w:bookmarkStart w:id="2" w:name="_Hlk216284421"/>
      <w:r w:rsidRPr="00C14107">
        <w:rPr>
          <w:rFonts w:cs="Times New Roman"/>
          <w:sz w:val="26"/>
          <w:szCs w:val="26"/>
          <w:lang w:val="vi-VN"/>
        </w:rPr>
        <w:t>“</w:t>
      </w:r>
      <w:r w:rsidRPr="00C14107">
        <w:rPr>
          <w:rFonts w:cs="Times New Roman"/>
          <w:sz w:val="26"/>
          <w:szCs w:val="26"/>
          <w:lang w:val="vi-VN" w:eastAsia="zh-CN"/>
        </w:rPr>
        <w:t>Bi</w:t>
      </w:r>
      <w:r w:rsidRPr="00C14107">
        <w:rPr>
          <w:rFonts w:cs="Times New Roman"/>
          <w:sz w:val="26"/>
          <w:szCs w:val="26"/>
          <w:lang w:val="pt-BR" w:eastAsia="zh-CN"/>
        </w:rPr>
        <w:t>ên niên sử đất nung: Minh văn "Đại Việt quốc quân thành chuyên" và vấn đề khởi đầu của quốc hiệu "Đại Việt"</w:t>
      </w:r>
      <w:r w:rsidRPr="00C14107">
        <w:rPr>
          <w:rFonts w:cs="Times New Roman"/>
          <w:sz w:val="26"/>
          <w:szCs w:val="26"/>
          <w:lang w:val="vi-VN"/>
        </w:rPr>
        <w:t>”</w:t>
      </w:r>
      <w:r w:rsidRPr="00C14107">
        <w:rPr>
          <w:rFonts w:cs="Times New Roman"/>
          <w:color w:val="000000"/>
          <w:sz w:val="26"/>
          <w:szCs w:val="26"/>
          <w:shd w:val="clear" w:color="auto" w:fill="FFFFFF"/>
          <w:lang w:val="pt-BR"/>
        </w:rPr>
        <w:t xml:space="preserve">, </w:t>
      </w:r>
      <w:r w:rsidRPr="00C14107">
        <w:rPr>
          <w:rFonts w:cs="Times New Roman"/>
          <w:color w:val="000000"/>
          <w:sz w:val="26"/>
          <w:szCs w:val="26"/>
          <w:lang w:val="vi-VN"/>
        </w:rPr>
        <w:t xml:space="preserve">trong tạp chí </w:t>
      </w:r>
      <w:r w:rsidRPr="00C14107">
        <w:rPr>
          <w:rFonts w:cs="Times New Roman"/>
          <w:i/>
          <w:color w:val="000000"/>
          <w:sz w:val="26"/>
          <w:szCs w:val="26"/>
          <w:lang w:val="pt-BR"/>
        </w:rPr>
        <w:t>Khoa học Xã hội và Nhân văn</w:t>
      </w:r>
      <w:r w:rsidRPr="00C14107">
        <w:rPr>
          <w:rFonts w:cs="Times New Roman"/>
          <w:color w:val="000000"/>
          <w:sz w:val="26"/>
          <w:szCs w:val="26"/>
          <w:lang w:val="vi-VN"/>
        </w:rPr>
        <w:t xml:space="preserve">, </w:t>
      </w:r>
      <w:r w:rsidRPr="00C14107">
        <w:rPr>
          <w:rFonts w:cs="Times New Roman"/>
          <w:color w:val="000000"/>
          <w:sz w:val="26"/>
          <w:szCs w:val="26"/>
          <w:lang w:val="pt-BR"/>
        </w:rPr>
        <w:t xml:space="preserve">tập 11, </w:t>
      </w:r>
      <w:r w:rsidRPr="00C14107">
        <w:rPr>
          <w:rFonts w:cs="Times New Roman"/>
          <w:color w:val="000000"/>
          <w:sz w:val="26"/>
          <w:szCs w:val="26"/>
          <w:lang w:val="vi-VN"/>
        </w:rPr>
        <w:t xml:space="preserve">số </w:t>
      </w:r>
      <w:r w:rsidRPr="00C14107">
        <w:rPr>
          <w:rFonts w:cs="Times New Roman"/>
          <w:color w:val="000000"/>
          <w:sz w:val="26"/>
          <w:szCs w:val="26"/>
          <w:lang w:val="pt-BR" w:eastAsia="zh-CN"/>
        </w:rPr>
        <w:t>4</w:t>
      </w:r>
      <w:r w:rsidRPr="00C14107">
        <w:rPr>
          <w:rFonts w:cs="Times New Roman"/>
          <w:color w:val="000000"/>
          <w:sz w:val="26"/>
          <w:szCs w:val="26"/>
          <w:lang w:val="vi-VN"/>
        </w:rPr>
        <w:t xml:space="preserve"> năm 2025, tr. </w:t>
      </w:r>
      <w:r w:rsidRPr="00C14107">
        <w:rPr>
          <w:rFonts w:cs="Times New Roman"/>
          <w:color w:val="000000"/>
          <w:sz w:val="26"/>
          <w:szCs w:val="26"/>
          <w:lang w:val="pt-BR" w:eastAsia="zh-CN"/>
        </w:rPr>
        <w:t>412-435</w:t>
      </w:r>
      <w:bookmarkEnd w:id="2"/>
      <w:r w:rsidRPr="00C14107">
        <w:rPr>
          <w:rFonts w:cs="Times New Roman"/>
          <w:color w:val="000000"/>
          <w:sz w:val="26"/>
          <w:szCs w:val="26"/>
          <w:lang w:val="pt-BR" w:eastAsia="zh-CN"/>
        </w:rPr>
        <w:t>.</w:t>
      </w:r>
    </w:p>
    <w:p w14:paraId="0F378C47" w14:textId="0FBEFA87" w:rsidR="00EB3EAC" w:rsidRPr="00C14107" w:rsidRDefault="00EB3EAC" w:rsidP="00C14107">
      <w:pPr>
        <w:numPr>
          <w:ilvl w:val="0"/>
          <w:numId w:val="35"/>
        </w:numPr>
        <w:spacing w:after="60" w:line="360" w:lineRule="exact"/>
        <w:ind w:left="993"/>
        <w:jc w:val="both"/>
        <w:rPr>
          <w:rFonts w:cs="Times New Roman"/>
          <w:sz w:val="26"/>
          <w:szCs w:val="26"/>
        </w:rPr>
      </w:pPr>
      <w:r w:rsidRPr="00C14107">
        <w:rPr>
          <w:rFonts w:cs="Times New Roman"/>
          <w:sz w:val="26"/>
          <w:szCs w:val="26"/>
        </w:rPr>
        <w:t xml:space="preserve">Nguyễn Hữu Mạnh (tác giả) (2025). </w:t>
      </w:r>
      <w:r w:rsidR="000C3D90" w:rsidRPr="00C14107">
        <w:rPr>
          <w:rFonts w:cs="Times New Roman"/>
          <w:sz w:val="26"/>
          <w:szCs w:val="26"/>
        </w:rPr>
        <w:t>“</w:t>
      </w:r>
      <w:r w:rsidRPr="00C14107">
        <w:rPr>
          <w:rFonts w:cs="Times New Roman"/>
          <w:sz w:val="26"/>
          <w:szCs w:val="26"/>
        </w:rPr>
        <w:t>Lịch sử nông nghiệp Champa: Vai trò của nông nghiệp qua tư liệu khảo cổ học</w:t>
      </w:r>
      <w:r w:rsidR="000C3D90" w:rsidRPr="00C14107">
        <w:rPr>
          <w:rFonts w:cs="Times New Roman"/>
          <w:sz w:val="26"/>
          <w:szCs w:val="26"/>
        </w:rPr>
        <w:t>”</w:t>
      </w:r>
      <w:r w:rsidRPr="00C14107">
        <w:rPr>
          <w:rFonts w:cs="Times New Roman"/>
          <w:sz w:val="26"/>
          <w:szCs w:val="26"/>
        </w:rPr>
        <w:t xml:space="preserve">. </w:t>
      </w:r>
      <w:r w:rsidRPr="00C14107">
        <w:rPr>
          <w:rFonts w:cs="Times New Roman"/>
          <w:i/>
          <w:iCs/>
          <w:sz w:val="26"/>
          <w:szCs w:val="26"/>
        </w:rPr>
        <w:t>Tạp chí Khảo cổ học</w:t>
      </w:r>
      <w:r w:rsidRPr="00C14107">
        <w:rPr>
          <w:rFonts w:cs="Times New Roman"/>
          <w:sz w:val="26"/>
          <w:szCs w:val="26"/>
        </w:rPr>
        <w:t>, số 1.</w:t>
      </w:r>
    </w:p>
    <w:p w14:paraId="51736B50" w14:textId="7871A7F2" w:rsidR="00EB3EAC" w:rsidRPr="00C14107" w:rsidRDefault="00EB3EAC" w:rsidP="00C14107">
      <w:pPr>
        <w:numPr>
          <w:ilvl w:val="0"/>
          <w:numId w:val="35"/>
        </w:numPr>
        <w:spacing w:after="60" w:line="360" w:lineRule="exact"/>
        <w:ind w:left="993"/>
        <w:jc w:val="both"/>
        <w:rPr>
          <w:rFonts w:cs="Times New Roman"/>
          <w:sz w:val="26"/>
          <w:szCs w:val="26"/>
        </w:rPr>
      </w:pPr>
      <w:r w:rsidRPr="00C14107">
        <w:rPr>
          <w:rFonts w:cs="Times New Roman"/>
          <w:sz w:val="26"/>
          <w:szCs w:val="26"/>
        </w:rPr>
        <w:t xml:space="preserve">Nguyễn Hữu Mạnh (tác giả) (2025). </w:t>
      </w:r>
      <w:r w:rsidR="000C3D90" w:rsidRPr="00C14107">
        <w:rPr>
          <w:rFonts w:cs="Times New Roman"/>
          <w:sz w:val="26"/>
          <w:szCs w:val="26"/>
        </w:rPr>
        <w:t>“</w:t>
      </w:r>
      <w:r w:rsidRPr="00C14107">
        <w:rPr>
          <w:rFonts w:cs="Times New Roman"/>
          <w:sz w:val="26"/>
          <w:szCs w:val="26"/>
        </w:rPr>
        <w:t>The Spread and Cultural Influence of Đông Sơn Bronze Drums in Southern Vietnam and Southeast Asia</w:t>
      </w:r>
      <w:r w:rsidR="000C3D90" w:rsidRPr="00C14107">
        <w:rPr>
          <w:rFonts w:cs="Times New Roman"/>
          <w:sz w:val="26"/>
          <w:szCs w:val="26"/>
        </w:rPr>
        <w:t>”</w:t>
      </w:r>
      <w:r w:rsidRPr="00C14107">
        <w:rPr>
          <w:rFonts w:cs="Times New Roman"/>
          <w:sz w:val="26"/>
          <w:szCs w:val="26"/>
        </w:rPr>
        <w:t xml:space="preserve">. </w:t>
      </w:r>
      <w:r w:rsidRPr="00C14107">
        <w:rPr>
          <w:rFonts w:cs="Times New Roman"/>
          <w:i/>
          <w:iCs/>
          <w:sz w:val="26"/>
          <w:szCs w:val="26"/>
        </w:rPr>
        <w:t>Vietnam Social Sciences</w:t>
      </w:r>
      <w:r w:rsidRPr="00C14107">
        <w:rPr>
          <w:rFonts w:cs="Times New Roman"/>
          <w:sz w:val="26"/>
          <w:szCs w:val="26"/>
        </w:rPr>
        <w:t>, No. 1.</w:t>
      </w:r>
    </w:p>
    <w:p w14:paraId="14C3D674" w14:textId="614F23D7" w:rsidR="00EB3EAC" w:rsidRPr="00C14107" w:rsidRDefault="00EB3EAC" w:rsidP="00C14107">
      <w:pPr>
        <w:numPr>
          <w:ilvl w:val="0"/>
          <w:numId w:val="35"/>
        </w:numPr>
        <w:spacing w:after="60" w:line="360" w:lineRule="exact"/>
        <w:ind w:left="993"/>
        <w:jc w:val="both"/>
        <w:rPr>
          <w:rFonts w:cs="Times New Roman"/>
          <w:sz w:val="26"/>
          <w:szCs w:val="26"/>
        </w:rPr>
      </w:pPr>
      <w:r w:rsidRPr="00C14107">
        <w:rPr>
          <w:rFonts w:cs="Times New Roman"/>
          <w:sz w:val="26"/>
          <w:szCs w:val="26"/>
        </w:rPr>
        <w:t xml:space="preserve">Lâm Thị Mỹ Dung (tác giả) (2025). </w:t>
      </w:r>
      <w:r w:rsidR="000C3D90" w:rsidRPr="00C14107">
        <w:rPr>
          <w:rFonts w:cs="Times New Roman"/>
          <w:sz w:val="26"/>
          <w:szCs w:val="26"/>
        </w:rPr>
        <w:t>“</w:t>
      </w:r>
      <w:r w:rsidRPr="00C14107">
        <w:rPr>
          <w:rFonts w:cs="Times New Roman"/>
          <w:sz w:val="26"/>
          <w:szCs w:val="26"/>
        </w:rPr>
        <w:t>Prehistoric and protohistoric cultures of Central Vietnam in relation to the sea and islands</w:t>
      </w:r>
      <w:r w:rsidR="000C3D90" w:rsidRPr="00C14107">
        <w:rPr>
          <w:rFonts w:cs="Times New Roman"/>
          <w:sz w:val="26"/>
          <w:szCs w:val="26"/>
        </w:rPr>
        <w:t>”</w:t>
      </w:r>
      <w:r w:rsidRPr="00C14107">
        <w:rPr>
          <w:rFonts w:cs="Times New Roman"/>
          <w:sz w:val="26"/>
          <w:szCs w:val="26"/>
        </w:rPr>
        <w:t xml:space="preserve">. In </w:t>
      </w:r>
      <w:r w:rsidRPr="00C14107">
        <w:rPr>
          <w:rFonts w:cs="Times New Roman"/>
          <w:i/>
          <w:iCs/>
          <w:sz w:val="26"/>
          <w:szCs w:val="26"/>
        </w:rPr>
        <w:t>Research on national sovereignty and territory</w:t>
      </w:r>
      <w:r w:rsidRPr="00C14107">
        <w:rPr>
          <w:rFonts w:cs="Times New Roman"/>
          <w:sz w:val="26"/>
          <w:szCs w:val="26"/>
        </w:rPr>
        <w:t>, Volume II, World Publishing House, Hanoi, pp. 45-68.</w:t>
      </w:r>
    </w:p>
    <w:p w14:paraId="3806DBDC" w14:textId="47F8CE3E" w:rsidR="00EB3EAC" w:rsidRPr="00C14107" w:rsidRDefault="00EB3EAC" w:rsidP="00C14107">
      <w:pPr>
        <w:numPr>
          <w:ilvl w:val="0"/>
          <w:numId w:val="35"/>
        </w:numPr>
        <w:spacing w:after="60" w:line="360" w:lineRule="exact"/>
        <w:ind w:left="993"/>
        <w:jc w:val="both"/>
        <w:rPr>
          <w:rFonts w:cs="Times New Roman"/>
          <w:sz w:val="26"/>
          <w:szCs w:val="26"/>
        </w:rPr>
      </w:pPr>
      <w:r w:rsidRPr="00C14107">
        <w:rPr>
          <w:rFonts w:cs="Times New Roman"/>
          <w:sz w:val="26"/>
          <w:szCs w:val="26"/>
        </w:rPr>
        <w:t xml:space="preserve">Đặng Hồng Sơn, Nguyễn Văn Anh (viết chung) (2024). </w:t>
      </w:r>
      <w:r w:rsidR="000C3D90" w:rsidRPr="00C14107">
        <w:rPr>
          <w:rFonts w:cs="Times New Roman"/>
          <w:sz w:val="26"/>
          <w:szCs w:val="26"/>
        </w:rPr>
        <w:t>“</w:t>
      </w:r>
      <w:r w:rsidRPr="00C14107">
        <w:rPr>
          <w:rFonts w:cs="Times New Roman"/>
          <w:sz w:val="26"/>
          <w:szCs w:val="26"/>
        </w:rPr>
        <w:t>Bảo tồn và phát huy giá trị di sản chùa tháp thời Lý: Hiện trạng và giải pháp</w:t>
      </w:r>
      <w:r w:rsidR="000C3D90" w:rsidRPr="00C14107">
        <w:rPr>
          <w:rFonts w:cs="Times New Roman"/>
          <w:sz w:val="26"/>
          <w:szCs w:val="26"/>
        </w:rPr>
        <w:t>”</w:t>
      </w:r>
      <w:r w:rsidRPr="00C14107">
        <w:rPr>
          <w:rFonts w:cs="Times New Roman"/>
          <w:sz w:val="26"/>
          <w:szCs w:val="26"/>
        </w:rPr>
        <w:t xml:space="preserve">. </w:t>
      </w:r>
      <w:r w:rsidRPr="00C14107">
        <w:rPr>
          <w:rFonts w:cs="Times New Roman"/>
          <w:i/>
          <w:iCs/>
          <w:sz w:val="26"/>
          <w:szCs w:val="26"/>
        </w:rPr>
        <w:t>Tạp chí Khảo cổ học</w:t>
      </w:r>
      <w:r w:rsidRPr="00C14107">
        <w:rPr>
          <w:rFonts w:cs="Times New Roman"/>
          <w:sz w:val="26"/>
          <w:szCs w:val="26"/>
        </w:rPr>
        <w:t>, số 1.</w:t>
      </w:r>
    </w:p>
    <w:p w14:paraId="7A2D57D7" w14:textId="2FECA7E1" w:rsidR="00EB3EAC" w:rsidRPr="00C14107" w:rsidRDefault="00EB3EAC" w:rsidP="00C14107">
      <w:pPr>
        <w:numPr>
          <w:ilvl w:val="0"/>
          <w:numId w:val="35"/>
        </w:numPr>
        <w:spacing w:after="60" w:line="360" w:lineRule="exact"/>
        <w:ind w:left="993"/>
        <w:jc w:val="both"/>
        <w:rPr>
          <w:rFonts w:cs="Times New Roman"/>
          <w:sz w:val="26"/>
          <w:szCs w:val="26"/>
        </w:rPr>
      </w:pPr>
      <w:r w:rsidRPr="00C14107">
        <w:rPr>
          <w:rFonts w:cs="Times New Roman"/>
          <w:sz w:val="26"/>
          <w:szCs w:val="26"/>
        </w:rPr>
        <w:t xml:space="preserve">Nguyễn Hữu Mạnh (tác giả) (2024). </w:t>
      </w:r>
      <w:r w:rsidR="000C3D90" w:rsidRPr="00C14107">
        <w:rPr>
          <w:rFonts w:cs="Times New Roman"/>
          <w:sz w:val="26"/>
          <w:szCs w:val="26"/>
        </w:rPr>
        <w:t>“</w:t>
      </w:r>
      <w:r w:rsidRPr="00C14107">
        <w:rPr>
          <w:rFonts w:cs="Times New Roman"/>
          <w:sz w:val="26"/>
          <w:szCs w:val="26"/>
        </w:rPr>
        <w:t>Khảo luận về pho tượng Thiên Thủ Thiên Nhãn Quán Thế Âm Bồ tát chùa Liên Trì</w:t>
      </w:r>
      <w:r w:rsidR="000C3D90" w:rsidRPr="00C14107">
        <w:rPr>
          <w:rFonts w:cs="Times New Roman"/>
          <w:sz w:val="26"/>
          <w:szCs w:val="26"/>
        </w:rPr>
        <w:t>”</w:t>
      </w:r>
      <w:r w:rsidRPr="00C14107">
        <w:rPr>
          <w:rFonts w:cs="Times New Roman"/>
          <w:sz w:val="26"/>
          <w:szCs w:val="26"/>
        </w:rPr>
        <w:t xml:space="preserve">. </w:t>
      </w:r>
      <w:r w:rsidRPr="00C14107">
        <w:rPr>
          <w:rFonts w:cs="Times New Roman"/>
          <w:i/>
          <w:iCs/>
          <w:sz w:val="26"/>
          <w:szCs w:val="26"/>
        </w:rPr>
        <w:t>Tạp chí Khoa học Xã hội và Nhân văn</w:t>
      </w:r>
      <w:r w:rsidRPr="00C14107">
        <w:rPr>
          <w:rFonts w:cs="Times New Roman"/>
          <w:sz w:val="26"/>
          <w:szCs w:val="26"/>
        </w:rPr>
        <w:t>, tập 10, số 1, tr. 1-28.</w:t>
      </w:r>
    </w:p>
    <w:p w14:paraId="388FD9E7" w14:textId="61B22ADC" w:rsidR="00EB3EAC" w:rsidRPr="00C14107" w:rsidRDefault="00EB3EAC" w:rsidP="00C14107">
      <w:pPr>
        <w:numPr>
          <w:ilvl w:val="0"/>
          <w:numId w:val="35"/>
        </w:numPr>
        <w:spacing w:after="60" w:line="360" w:lineRule="exact"/>
        <w:ind w:left="993"/>
        <w:jc w:val="both"/>
        <w:rPr>
          <w:rFonts w:cs="Times New Roman"/>
          <w:sz w:val="26"/>
          <w:szCs w:val="26"/>
        </w:rPr>
      </w:pPr>
      <w:r w:rsidRPr="00C14107">
        <w:rPr>
          <w:rFonts w:cs="Times New Roman"/>
          <w:sz w:val="26"/>
          <w:szCs w:val="26"/>
        </w:rPr>
        <w:t xml:space="preserve">Nguyễn Hữu Mạnh (tác giả) (2024). </w:t>
      </w:r>
      <w:r w:rsidR="000C3D90" w:rsidRPr="00C14107">
        <w:rPr>
          <w:rFonts w:cs="Times New Roman"/>
          <w:sz w:val="26"/>
          <w:szCs w:val="26"/>
        </w:rPr>
        <w:t>“</w:t>
      </w:r>
      <w:r w:rsidRPr="00C14107">
        <w:rPr>
          <w:rFonts w:cs="Times New Roman"/>
          <w:sz w:val="26"/>
          <w:szCs w:val="26"/>
        </w:rPr>
        <w:t>Giống lúa Champa trong lịch sử nông nghiệp Nhật Bản</w:t>
      </w:r>
      <w:r w:rsidR="000C3D90" w:rsidRPr="00C14107">
        <w:rPr>
          <w:rFonts w:cs="Times New Roman"/>
          <w:sz w:val="26"/>
          <w:szCs w:val="26"/>
        </w:rPr>
        <w:t>”</w:t>
      </w:r>
      <w:r w:rsidRPr="00C14107">
        <w:rPr>
          <w:rFonts w:cs="Times New Roman"/>
          <w:sz w:val="26"/>
          <w:szCs w:val="26"/>
        </w:rPr>
        <w:t xml:space="preserve">. </w:t>
      </w:r>
      <w:r w:rsidRPr="00C14107">
        <w:rPr>
          <w:rFonts w:cs="Times New Roman"/>
          <w:i/>
          <w:iCs/>
          <w:sz w:val="26"/>
          <w:szCs w:val="26"/>
        </w:rPr>
        <w:t>Tạp chí Nghiên cứu Lịch sử</w:t>
      </w:r>
      <w:r w:rsidRPr="00C14107">
        <w:rPr>
          <w:rFonts w:cs="Times New Roman"/>
          <w:sz w:val="26"/>
          <w:szCs w:val="26"/>
        </w:rPr>
        <w:t>, số 6, tr. 44-53.</w:t>
      </w:r>
    </w:p>
    <w:p w14:paraId="01A74412" w14:textId="13DE718C" w:rsidR="00EB3EAC" w:rsidRPr="00C14107" w:rsidRDefault="00EB3EAC" w:rsidP="00C14107">
      <w:pPr>
        <w:numPr>
          <w:ilvl w:val="0"/>
          <w:numId w:val="35"/>
        </w:numPr>
        <w:spacing w:after="60" w:line="360" w:lineRule="exact"/>
        <w:ind w:left="993"/>
        <w:jc w:val="both"/>
        <w:rPr>
          <w:rFonts w:cs="Times New Roman"/>
          <w:sz w:val="26"/>
          <w:szCs w:val="26"/>
        </w:rPr>
      </w:pPr>
      <w:r w:rsidRPr="00C14107">
        <w:rPr>
          <w:rFonts w:cs="Times New Roman"/>
          <w:sz w:val="26"/>
          <w:szCs w:val="26"/>
        </w:rPr>
        <w:t xml:space="preserve">Nguyễn Hữu Mạnh (tác giả) (2024). </w:t>
      </w:r>
      <w:r w:rsidR="000C3D90" w:rsidRPr="00C14107">
        <w:rPr>
          <w:rFonts w:cs="Times New Roman"/>
          <w:sz w:val="26"/>
          <w:szCs w:val="26"/>
        </w:rPr>
        <w:t>“</w:t>
      </w:r>
      <w:r w:rsidRPr="00C14107">
        <w:rPr>
          <w:rFonts w:cs="Times New Roman"/>
          <w:sz w:val="26"/>
          <w:szCs w:val="26"/>
        </w:rPr>
        <w:t>Dấu ấn Champa trong di sản văn hóa huyện Duy Xuyên, tỉnh Quảng Nam</w:t>
      </w:r>
      <w:r w:rsidR="000C3D90" w:rsidRPr="00C14107">
        <w:rPr>
          <w:rFonts w:cs="Times New Roman"/>
          <w:sz w:val="26"/>
          <w:szCs w:val="26"/>
        </w:rPr>
        <w:t>”</w:t>
      </w:r>
      <w:r w:rsidRPr="00C14107">
        <w:rPr>
          <w:rFonts w:cs="Times New Roman"/>
          <w:sz w:val="26"/>
          <w:szCs w:val="26"/>
        </w:rPr>
        <w:t xml:space="preserve">. In trong </w:t>
      </w:r>
      <w:r w:rsidRPr="00C14107">
        <w:rPr>
          <w:rFonts w:cs="Times New Roman"/>
          <w:i/>
          <w:iCs/>
          <w:sz w:val="26"/>
          <w:szCs w:val="26"/>
        </w:rPr>
        <w:t>Duy Xuyên trong tiến trình Lịch sử dân tộc</w:t>
      </w:r>
      <w:r w:rsidRPr="00C14107">
        <w:rPr>
          <w:rFonts w:cs="Times New Roman"/>
          <w:sz w:val="26"/>
          <w:szCs w:val="26"/>
        </w:rPr>
        <w:t>, Nxb Đà Nẵng, tr. 283-304.</w:t>
      </w:r>
    </w:p>
    <w:p w14:paraId="6FBAFF5E" w14:textId="29F1C340" w:rsidR="00EB3EAC" w:rsidRPr="00C14107" w:rsidRDefault="00EB3EAC" w:rsidP="00C14107">
      <w:pPr>
        <w:numPr>
          <w:ilvl w:val="0"/>
          <w:numId w:val="35"/>
        </w:numPr>
        <w:spacing w:after="60" w:line="360" w:lineRule="exact"/>
        <w:ind w:left="993"/>
        <w:jc w:val="both"/>
        <w:rPr>
          <w:rFonts w:cs="Times New Roman"/>
          <w:sz w:val="26"/>
          <w:szCs w:val="26"/>
        </w:rPr>
      </w:pPr>
      <w:r w:rsidRPr="00C14107">
        <w:rPr>
          <w:rFonts w:cs="Times New Roman"/>
          <w:sz w:val="26"/>
          <w:szCs w:val="26"/>
        </w:rPr>
        <w:t xml:space="preserve">Hoàng Văn Diệp (tác giả) (2023). </w:t>
      </w:r>
      <w:r w:rsidR="000C3D90" w:rsidRPr="00C14107">
        <w:rPr>
          <w:rFonts w:cs="Times New Roman"/>
          <w:sz w:val="26"/>
          <w:szCs w:val="26"/>
        </w:rPr>
        <w:t>“</w:t>
      </w:r>
      <w:r w:rsidRPr="00C14107">
        <w:rPr>
          <w:rFonts w:cs="Times New Roman"/>
          <w:sz w:val="26"/>
          <w:szCs w:val="26"/>
        </w:rPr>
        <w:t>Công xưởng chế tác đồ trang sức đá trong văn hóa Đông Sơn</w:t>
      </w:r>
      <w:r w:rsidR="000C3D90" w:rsidRPr="00C14107">
        <w:rPr>
          <w:rFonts w:cs="Times New Roman"/>
          <w:sz w:val="26"/>
          <w:szCs w:val="26"/>
        </w:rPr>
        <w:t>”</w:t>
      </w:r>
      <w:r w:rsidRPr="00C14107">
        <w:rPr>
          <w:rFonts w:cs="Times New Roman"/>
          <w:sz w:val="26"/>
          <w:szCs w:val="26"/>
        </w:rPr>
        <w:t xml:space="preserve">. </w:t>
      </w:r>
      <w:r w:rsidRPr="00C14107">
        <w:rPr>
          <w:rFonts w:cs="Times New Roman"/>
          <w:i/>
          <w:iCs/>
          <w:sz w:val="26"/>
          <w:szCs w:val="26"/>
        </w:rPr>
        <w:t>Tạp chí Khảo cổ học</w:t>
      </w:r>
      <w:r w:rsidRPr="00C14107">
        <w:rPr>
          <w:rFonts w:cs="Times New Roman"/>
          <w:sz w:val="26"/>
          <w:szCs w:val="26"/>
        </w:rPr>
        <w:t>, số 3, tr. 3-15.</w:t>
      </w:r>
    </w:p>
    <w:p w14:paraId="73E3AC63" w14:textId="3F9857EC" w:rsidR="00EB3EAC" w:rsidRPr="00C14107" w:rsidRDefault="00EB3EAC" w:rsidP="00C14107">
      <w:pPr>
        <w:numPr>
          <w:ilvl w:val="0"/>
          <w:numId w:val="35"/>
        </w:numPr>
        <w:spacing w:after="60" w:line="360" w:lineRule="exact"/>
        <w:ind w:left="993"/>
        <w:jc w:val="both"/>
        <w:rPr>
          <w:rFonts w:cs="Times New Roman"/>
          <w:sz w:val="26"/>
          <w:szCs w:val="26"/>
        </w:rPr>
      </w:pPr>
      <w:r w:rsidRPr="00C14107">
        <w:rPr>
          <w:rFonts w:cs="Times New Roman"/>
          <w:sz w:val="26"/>
          <w:szCs w:val="26"/>
        </w:rPr>
        <w:t xml:space="preserve">Nguyễn Hữu Mạnh (viết chung) (2023). </w:t>
      </w:r>
      <w:r w:rsidR="000C3D90" w:rsidRPr="00C14107">
        <w:rPr>
          <w:rFonts w:cs="Times New Roman"/>
          <w:sz w:val="26"/>
          <w:szCs w:val="26"/>
        </w:rPr>
        <w:t>“</w:t>
      </w:r>
      <w:r w:rsidRPr="00C14107">
        <w:rPr>
          <w:rFonts w:cs="Times New Roman"/>
          <w:sz w:val="26"/>
          <w:szCs w:val="26"/>
        </w:rPr>
        <w:t>Vùng đất địa linh trong lịch sử Champa: Đền tháp Linh Thái (Thừa Thiên Huế)</w:t>
      </w:r>
      <w:r w:rsidR="000C3D90" w:rsidRPr="00C14107">
        <w:rPr>
          <w:rFonts w:cs="Times New Roman"/>
          <w:sz w:val="26"/>
          <w:szCs w:val="26"/>
        </w:rPr>
        <w:t>”</w:t>
      </w:r>
      <w:r w:rsidRPr="00C14107">
        <w:rPr>
          <w:rFonts w:cs="Times New Roman"/>
          <w:sz w:val="26"/>
          <w:szCs w:val="26"/>
        </w:rPr>
        <w:t xml:space="preserve">. </w:t>
      </w:r>
      <w:r w:rsidRPr="00C14107">
        <w:rPr>
          <w:rFonts w:cs="Times New Roman"/>
          <w:i/>
          <w:iCs/>
          <w:sz w:val="26"/>
          <w:szCs w:val="26"/>
        </w:rPr>
        <w:t>Tạp chí Khảo cổ học</w:t>
      </w:r>
      <w:r w:rsidRPr="00C14107">
        <w:rPr>
          <w:rFonts w:cs="Times New Roman"/>
          <w:sz w:val="26"/>
          <w:szCs w:val="26"/>
        </w:rPr>
        <w:t>, số 3, tr. 70-81.</w:t>
      </w:r>
    </w:p>
    <w:p w14:paraId="005939E5" w14:textId="5E2E3A34" w:rsidR="00EB3EAC" w:rsidRPr="00C14107" w:rsidRDefault="00EB3EAC" w:rsidP="00C14107">
      <w:pPr>
        <w:numPr>
          <w:ilvl w:val="0"/>
          <w:numId w:val="35"/>
        </w:numPr>
        <w:spacing w:after="60" w:line="360" w:lineRule="exact"/>
        <w:ind w:left="993"/>
        <w:jc w:val="both"/>
        <w:rPr>
          <w:rFonts w:cs="Times New Roman"/>
          <w:sz w:val="26"/>
          <w:szCs w:val="26"/>
        </w:rPr>
      </w:pPr>
      <w:r w:rsidRPr="00C14107">
        <w:rPr>
          <w:rFonts w:cs="Times New Roman"/>
          <w:sz w:val="26"/>
          <w:szCs w:val="26"/>
        </w:rPr>
        <w:t xml:space="preserve">Nguyễn Hữu Mạnh (tác giả) (2023). </w:t>
      </w:r>
      <w:r w:rsidR="000C3D90" w:rsidRPr="00C14107">
        <w:rPr>
          <w:rFonts w:cs="Times New Roman"/>
          <w:sz w:val="26"/>
          <w:szCs w:val="26"/>
        </w:rPr>
        <w:t>“</w:t>
      </w:r>
      <w:r w:rsidRPr="00C14107">
        <w:rPr>
          <w:rFonts w:cs="Times New Roman"/>
          <w:sz w:val="26"/>
          <w:szCs w:val="26"/>
        </w:rPr>
        <w:t>The Dong Son bronze drums in Southern Vietnam and Southeast Asia</w:t>
      </w:r>
      <w:r w:rsidR="000C3D90" w:rsidRPr="00C14107">
        <w:rPr>
          <w:rFonts w:cs="Times New Roman"/>
          <w:sz w:val="26"/>
          <w:szCs w:val="26"/>
        </w:rPr>
        <w:t>”</w:t>
      </w:r>
      <w:r w:rsidRPr="00C14107">
        <w:rPr>
          <w:rFonts w:cs="Times New Roman"/>
          <w:sz w:val="26"/>
          <w:szCs w:val="26"/>
        </w:rPr>
        <w:t xml:space="preserve">. </w:t>
      </w:r>
      <w:r w:rsidRPr="00C14107">
        <w:rPr>
          <w:rFonts w:cs="Times New Roman"/>
          <w:i/>
          <w:iCs/>
          <w:sz w:val="26"/>
          <w:szCs w:val="26"/>
        </w:rPr>
        <w:t>Archaeology</w:t>
      </w:r>
      <w:r w:rsidRPr="00C14107">
        <w:rPr>
          <w:rFonts w:cs="Times New Roman"/>
          <w:sz w:val="26"/>
          <w:szCs w:val="26"/>
        </w:rPr>
        <w:t>, No. 18, pp. 45-59.</w:t>
      </w:r>
    </w:p>
    <w:p w14:paraId="1F3F6506" w14:textId="03F9A072" w:rsidR="00EB3EAC" w:rsidRPr="00C14107" w:rsidRDefault="00EB3EAC" w:rsidP="00C14107">
      <w:pPr>
        <w:numPr>
          <w:ilvl w:val="0"/>
          <w:numId w:val="35"/>
        </w:numPr>
        <w:spacing w:after="60" w:line="360" w:lineRule="exact"/>
        <w:ind w:left="993"/>
        <w:jc w:val="both"/>
        <w:rPr>
          <w:rFonts w:cs="Times New Roman"/>
          <w:sz w:val="26"/>
          <w:szCs w:val="26"/>
        </w:rPr>
      </w:pPr>
      <w:r w:rsidRPr="00C14107">
        <w:rPr>
          <w:rFonts w:cs="Times New Roman"/>
          <w:sz w:val="26"/>
          <w:szCs w:val="26"/>
        </w:rPr>
        <w:t xml:space="preserve">Đặng Hồng Sơn (tác giả) (2022). </w:t>
      </w:r>
      <w:r w:rsidR="000C3D90" w:rsidRPr="00C14107">
        <w:rPr>
          <w:rFonts w:cs="Times New Roman"/>
          <w:sz w:val="26"/>
          <w:szCs w:val="26"/>
        </w:rPr>
        <w:t>“</w:t>
      </w:r>
      <w:r w:rsidRPr="00C14107">
        <w:rPr>
          <w:rFonts w:cs="Times New Roman"/>
          <w:sz w:val="26"/>
          <w:szCs w:val="26"/>
        </w:rPr>
        <w:t>Đầu ngói ống thời Đông Hán di tích Cúc Bồ, Ninh Giang (Hải Dương)</w:t>
      </w:r>
      <w:r w:rsidR="000C3D90" w:rsidRPr="00C14107">
        <w:rPr>
          <w:rFonts w:cs="Times New Roman"/>
          <w:sz w:val="26"/>
          <w:szCs w:val="26"/>
        </w:rPr>
        <w:t>”</w:t>
      </w:r>
      <w:r w:rsidRPr="00C14107">
        <w:rPr>
          <w:rFonts w:cs="Times New Roman"/>
          <w:sz w:val="26"/>
          <w:szCs w:val="26"/>
        </w:rPr>
        <w:t xml:space="preserve">. </w:t>
      </w:r>
      <w:r w:rsidRPr="00C14107">
        <w:rPr>
          <w:rFonts w:cs="Times New Roman"/>
          <w:i/>
          <w:iCs/>
          <w:sz w:val="26"/>
          <w:szCs w:val="26"/>
        </w:rPr>
        <w:t>Tạp chí Khảo cổ học</w:t>
      </w:r>
      <w:r w:rsidRPr="00C14107">
        <w:rPr>
          <w:rFonts w:cs="Times New Roman"/>
          <w:sz w:val="26"/>
          <w:szCs w:val="26"/>
        </w:rPr>
        <w:t>, số 4, tr. 48-62.</w:t>
      </w:r>
    </w:p>
    <w:p w14:paraId="5E13549F" w14:textId="1C04C05F" w:rsidR="00EB3EAC" w:rsidRPr="00C14107" w:rsidRDefault="00EB3EAC" w:rsidP="00C14107">
      <w:pPr>
        <w:numPr>
          <w:ilvl w:val="0"/>
          <w:numId w:val="35"/>
        </w:numPr>
        <w:spacing w:after="60" w:line="360" w:lineRule="exact"/>
        <w:ind w:left="993"/>
        <w:jc w:val="both"/>
        <w:rPr>
          <w:rFonts w:cs="Times New Roman"/>
          <w:sz w:val="26"/>
          <w:szCs w:val="26"/>
        </w:rPr>
      </w:pPr>
      <w:r w:rsidRPr="00C14107">
        <w:rPr>
          <w:rFonts w:cs="Times New Roman"/>
          <w:sz w:val="26"/>
          <w:szCs w:val="26"/>
        </w:rPr>
        <w:t xml:space="preserve">Lâm Thị Mỹ Dung (tác giả) (2022). </w:t>
      </w:r>
      <w:r w:rsidR="000C3D90" w:rsidRPr="00C14107">
        <w:rPr>
          <w:rFonts w:cs="Times New Roman"/>
          <w:sz w:val="26"/>
          <w:szCs w:val="26"/>
        </w:rPr>
        <w:t>“</w:t>
      </w:r>
      <w:r w:rsidRPr="00C14107">
        <w:rPr>
          <w:rFonts w:cs="Times New Roman"/>
          <w:sz w:val="26"/>
          <w:szCs w:val="26"/>
        </w:rPr>
        <w:t>Trao đổi và buôn bán thời tiền, sơ sử ở ven biển miền Trung Việt Nam: Một số vấn đề về phương pháp và cách tiếp cận</w:t>
      </w:r>
      <w:r w:rsidR="000C3D90" w:rsidRPr="00C14107">
        <w:rPr>
          <w:rFonts w:cs="Times New Roman"/>
          <w:sz w:val="26"/>
          <w:szCs w:val="26"/>
        </w:rPr>
        <w:t>”</w:t>
      </w:r>
      <w:r w:rsidRPr="00C14107">
        <w:rPr>
          <w:rFonts w:cs="Times New Roman"/>
          <w:sz w:val="26"/>
          <w:szCs w:val="26"/>
        </w:rPr>
        <w:t xml:space="preserve">. </w:t>
      </w:r>
      <w:r w:rsidRPr="00C14107">
        <w:rPr>
          <w:rFonts w:cs="Times New Roman"/>
          <w:i/>
          <w:iCs/>
          <w:sz w:val="26"/>
          <w:szCs w:val="26"/>
        </w:rPr>
        <w:t>Tạp chí Khảo cổ học</w:t>
      </w:r>
      <w:r w:rsidRPr="00C14107">
        <w:rPr>
          <w:rFonts w:cs="Times New Roman"/>
          <w:sz w:val="26"/>
          <w:szCs w:val="26"/>
        </w:rPr>
        <w:t>, số 2 (236).</w:t>
      </w:r>
    </w:p>
    <w:p w14:paraId="26A22F81" w14:textId="7EE335D3" w:rsidR="00EB3EAC" w:rsidRPr="00C14107" w:rsidRDefault="00EB3EAC" w:rsidP="00C14107">
      <w:pPr>
        <w:numPr>
          <w:ilvl w:val="0"/>
          <w:numId w:val="35"/>
        </w:numPr>
        <w:spacing w:after="60" w:line="360" w:lineRule="exact"/>
        <w:ind w:left="993"/>
        <w:jc w:val="both"/>
        <w:rPr>
          <w:rFonts w:cs="Times New Roman"/>
          <w:sz w:val="26"/>
          <w:szCs w:val="26"/>
        </w:rPr>
      </w:pPr>
      <w:r w:rsidRPr="00C14107">
        <w:rPr>
          <w:rFonts w:cs="Times New Roman"/>
          <w:sz w:val="26"/>
          <w:szCs w:val="26"/>
        </w:rPr>
        <w:lastRenderedPageBreak/>
        <w:t xml:space="preserve">Lâm Thị Mỹ Dung (tác giả) (2022). </w:t>
      </w:r>
      <w:r w:rsidR="000C3D90" w:rsidRPr="00C14107">
        <w:rPr>
          <w:rFonts w:cs="Times New Roman"/>
          <w:sz w:val="26"/>
          <w:szCs w:val="26"/>
        </w:rPr>
        <w:t>“</w:t>
      </w:r>
      <w:r w:rsidRPr="00C14107">
        <w:rPr>
          <w:rFonts w:cs="Times New Roman"/>
          <w:sz w:val="26"/>
          <w:szCs w:val="26"/>
        </w:rPr>
        <w:t>Thành tựu của nghề luyện kim đồng trong văn hóa Đồng Đậu (Dẫn liệu từ Thành Dền và Vườn Chuối)</w:t>
      </w:r>
      <w:r w:rsidR="000C3D90" w:rsidRPr="00C14107">
        <w:rPr>
          <w:rFonts w:cs="Times New Roman"/>
          <w:sz w:val="26"/>
          <w:szCs w:val="26"/>
        </w:rPr>
        <w:t>”</w:t>
      </w:r>
      <w:r w:rsidRPr="00C14107">
        <w:rPr>
          <w:rFonts w:cs="Times New Roman"/>
          <w:sz w:val="26"/>
          <w:szCs w:val="26"/>
        </w:rPr>
        <w:t xml:space="preserve">. </w:t>
      </w:r>
      <w:r w:rsidRPr="00C14107">
        <w:rPr>
          <w:rFonts w:cs="Times New Roman"/>
          <w:i/>
          <w:iCs/>
          <w:sz w:val="26"/>
          <w:szCs w:val="26"/>
        </w:rPr>
        <w:t>Thông báo Khoa học của BTLSQG</w:t>
      </w:r>
      <w:r w:rsidRPr="00C14107">
        <w:rPr>
          <w:rFonts w:cs="Times New Roman"/>
          <w:sz w:val="26"/>
          <w:szCs w:val="26"/>
        </w:rPr>
        <w:t>, số 1.</w:t>
      </w:r>
    </w:p>
    <w:p w14:paraId="3705363D" w14:textId="5946FAFB" w:rsidR="00EB3EAC" w:rsidRPr="00C14107" w:rsidRDefault="00EB3EAC" w:rsidP="00C14107">
      <w:pPr>
        <w:numPr>
          <w:ilvl w:val="0"/>
          <w:numId w:val="35"/>
        </w:numPr>
        <w:spacing w:after="60" w:line="360" w:lineRule="exact"/>
        <w:ind w:left="993"/>
        <w:jc w:val="both"/>
        <w:rPr>
          <w:rFonts w:cs="Times New Roman"/>
          <w:sz w:val="26"/>
          <w:szCs w:val="26"/>
        </w:rPr>
      </w:pPr>
      <w:r w:rsidRPr="00C14107">
        <w:rPr>
          <w:rFonts w:cs="Times New Roman"/>
          <w:sz w:val="26"/>
          <w:szCs w:val="26"/>
        </w:rPr>
        <w:t xml:space="preserve">Nguyễn Văn Anh (tác giả) (2022). </w:t>
      </w:r>
      <w:r w:rsidR="000C3D90" w:rsidRPr="00C14107">
        <w:rPr>
          <w:rFonts w:cs="Times New Roman"/>
          <w:sz w:val="26"/>
          <w:szCs w:val="26"/>
        </w:rPr>
        <w:t>“</w:t>
      </w:r>
      <w:r w:rsidRPr="00C14107">
        <w:rPr>
          <w:rFonts w:cs="Times New Roman"/>
          <w:sz w:val="26"/>
          <w:szCs w:val="26"/>
        </w:rPr>
        <w:t>Nguyên liệu chế tạo đồ sứ trắng mỏng thời Lê Sơ: Trường hợp hai bát ngự dụng phát hiện ở Hoàng thành Thăng Long</w:t>
      </w:r>
      <w:r w:rsidR="000C3D90" w:rsidRPr="00C14107">
        <w:rPr>
          <w:rFonts w:cs="Times New Roman"/>
          <w:sz w:val="26"/>
          <w:szCs w:val="26"/>
        </w:rPr>
        <w:t>”</w:t>
      </w:r>
      <w:r w:rsidRPr="00C14107">
        <w:rPr>
          <w:rFonts w:cs="Times New Roman"/>
          <w:sz w:val="26"/>
          <w:szCs w:val="26"/>
        </w:rPr>
        <w:t xml:space="preserve">. </w:t>
      </w:r>
      <w:r w:rsidRPr="00C14107">
        <w:rPr>
          <w:rFonts w:cs="Times New Roman"/>
          <w:i/>
          <w:iCs/>
          <w:sz w:val="26"/>
          <w:szCs w:val="26"/>
        </w:rPr>
        <w:t>Tạp chí Khảo cổ học</w:t>
      </w:r>
      <w:r w:rsidRPr="00C14107">
        <w:rPr>
          <w:rFonts w:cs="Times New Roman"/>
          <w:sz w:val="26"/>
          <w:szCs w:val="26"/>
        </w:rPr>
        <w:t>, số 5, tr. 34-40.</w:t>
      </w:r>
    </w:p>
    <w:p w14:paraId="5DFE9BD9" w14:textId="51714D57" w:rsidR="00EB3EAC" w:rsidRPr="00C14107" w:rsidRDefault="00EB3EAC" w:rsidP="00C14107">
      <w:pPr>
        <w:numPr>
          <w:ilvl w:val="0"/>
          <w:numId w:val="35"/>
        </w:numPr>
        <w:spacing w:after="60" w:line="360" w:lineRule="exact"/>
        <w:ind w:left="993"/>
        <w:jc w:val="both"/>
        <w:rPr>
          <w:rFonts w:cs="Times New Roman"/>
          <w:sz w:val="26"/>
          <w:szCs w:val="26"/>
        </w:rPr>
      </w:pPr>
      <w:r w:rsidRPr="00C14107">
        <w:rPr>
          <w:rFonts w:cs="Times New Roman"/>
          <w:sz w:val="26"/>
          <w:szCs w:val="26"/>
        </w:rPr>
        <w:t xml:space="preserve">Nguyễn Văn Anh (tác giả) (2022). </w:t>
      </w:r>
      <w:r w:rsidR="000C3D90" w:rsidRPr="00C14107">
        <w:rPr>
          <w:rFonts w:cs="Times New Roman"/>
          <w:sz w:val="26"/>
          <w:szCs w:val="26"/>
        </w:rPr>
        <w:t>“</w:t>
      </w:r>
      <w:r w:rsidRPr="00C14107">
        <w:rPr>
          <w:rFonts w:cs="Times New Roman"/>
          <w:sz w:val="26"/>
          <w:szCs w:val="26"/>
        </w:rPr>
        <w:t>Chùa Sùng Nhân trên núi Thiên Liêu và mối quan hệ với Thiên Long Uyển</w:t>
      </w:r>
      <w:r w:rsidR="000C3D90" w:rsidRPr="00C14107">
        <w:rPr>
          <w:rFonts w:cs="Times New Roman"/>
          <w:sz w:val="26"/>
          <w:szCs w:val="26"/>
        </w:rPr>
        <w:t>”</w:t>
      </w:r>
      <w:r w:rsidRPr="00C14107">
        <w:rPr>
          <w:rFonts w:cs="Times New Roman"/>
          <w:sz w:val="26"/>
          <w:szCs w:val="26"/>
        </w:rPr>
        <w:t xml:space="preserve">. </w:t>
      </w:r>
      <w:r w:rsidRPr="00C14107">
        <w:rPr>
          <w:rFonts w:cs="Times New Roman"/>
          <w:i/>
          <w:iCs/>
          <w:sz w:val="26"/>
          <w:szCs w:val="26"/>
        </w:rPr>
        <w:t>Tạp chí Nghiên cứu Phật học</w:t>
      </w:r>
      <w:r w:rsidRPr="00C14107">
        <w:rPr>
          <w:rFonts w:cs="Times New Roman"/>
          <w:sz w:val="26"/>
          <w:szCs w:val="26"/>
        </w:rPr>
        <w:t>, số tháng 1, tr. 33-39.</w:t>
      </w:r>
    </w:p>
    <w:p w14:paraId="0BADBDEF" w14:textId="165927F7" w:rsidR="00EB3EAC" w:rsidRPr="00C14107" w:rsidRDefault="00EB3EAC" w:rsidP="00C14107">
      <w:pPr>
        <w:numPr>
          <w:ilvl w:val="0"/>
          <w:numId w:val="35"/>
        </w:numPr>
        <w:spacing w:after="60" w:line="360" w:lineRule="exact"/>
        <w:ind w:left="993"/>
        <w:jc w:val="both"/>
        <w:rPr>
          <w:rFonts w:cs="Times New Roman"/>
          <w:sz w:val="26"/>
          <w:szCs w:val="26"/>
        </w:rPr>
      </w:pPr>
      <w:r w:rsidRPr="00C14107">
        <w:rPr>
          <w:rFonts w:cs="Times New Roman"/>
          <w:sz w:val="26"/>
          <w:szCs w:val="26"/>
        </w:rPr>
        <w:t xml:space="preserve">Hoàng Văn Diệp (viết chung) (2022). </w:t>
      </w:r>
      <w:r w:rsidR="000C3D90" w:rsidRPr="00C14107">
        <w:rPr>
          <w:rFonts w:cs="Times New Roman"/>
          <w:sz w:val="26"/>
          <w:szCs w:val="26"/>
        </w:rPr>
        <w:t>“</w:t>
      </w:r>
      <w:r w:rsidRPr="00C14107">
        <w:rPr>
          <w:rFonts w:cs="Times New Roman"/>
          <w:sz w:val="26"/>
          <w:szCs w:val="26"/>
        </w:rPr>
        <w:t>Sưu tập mảnh tước di chỉ Mậu A (Yên Bái) qua cuộc khai quật năm 2015</w:t>
      </w:r>
      <w:r w:rsidR="000C3D90" w:rsidRPr="00C14107">
        <w:rPr>
          <w:rFonts w:cs="Times New Roman"/>
          <w:sz w:val="26"/>
          <w:szCs w:val="26"/>
        </w:rPr>
        <w:t>”</w:t>
      </w:r>
      <w:r w:rsidRPr="00C14107">
        <w:rPr>
          <w:rFonts w:cs="Times New Roman"/>
          <w:sz w:val="26"/>
          <w:szCs w:val="26"/>
        </w:rPr>
        <w:t xml:space="preserve">. </w:t>
      </w:r>
      <w:r w:rsidRPr="00C14107">
        <w:rPr>
          <w:rFonts w:cs="Times New Roman"/>
          <w:i/>
          <w:iCs/>
          <w:sz w:val="26"/>
          <w:szCs w:val="26"/>
        </w:rPr>
        <w:t>Tạp chí Khảo cổ học</w:t>
      </w:r>
      <w:r w:rsidRPr="00C14107">
        <w:rPr>
          <w:rFonts w:cs="Times New Roman"/>
          <w:sz w:val="26"/>
          <w:szCs w:val="26"/>
        </w:rPr>
        <w:t>, số 1, tr. 45-62.</w:t>
      </w:r>
    </w:p>
    <w:p w14:paraId="235C3518" w14:textId="2B32D4F1" w:rsidR="00EB3EAC" w:rsidRPr="00C14107" w:rsidRDefault="00EB3EAC" w:rsidP="00C14107">
      <w:pPr>
        <w:numPr>
          <w:ilvl w:val="0"/>
          <w:numId w:val="35"/>
        </w:numPr>
        <w:spacing w:after="60" w:line="360" w:lineRule="exact"/>
        <w:ind w:left="993"/>
        <w:jc w:val="both"/>
        <w:rPr>
          <w:rFonts w:cs="Times New Roman"/>
          <w:sz w:val="26"/>
          <w:szCs w:val="26"/>
        </w:rPr>
      </w:pPr>
      <w:r w:rsidRPr="00C14107">
        <w:rPr>
          <w:rFonts w:cs="Times New Roman"/>
          <w:sz w:val="26"/>
          <w:szCs w:val="26"/>
        </w:rPr>
        <w:t xml:space="preserve">Nguyễn Hữu Mạnh (tác giả) (2022). </w:t>
      </w:r>
      <w:r w:rsidR="000C3D90" w:rsidRPr="00C14107">
        <w:rPr>
          <w:rFonts w:cs="Times New Roman"/>
          <w:sz w:val="26"/>
          <w:szCs w:val="26"/>
        </w:rPr>
        <w:t>“</w:t>
      </w:r>
      <w:r w:rsidRPr="00C14107">
        <w:rPr>
          <w:rFonts w:cs="Times New Roman"/>
          <w:sz w:val="26"/>
          <w:szCs w:val="26"/>
        </w:rPr>
        <w:t>Discoveries of bronze drum moulds from Southeast Asia</w:t>
      </w:r>
      <w:r w:rsidR="000C3D90" w:rsidRPr="00C14107">
        <w:rPr>
          <w:rFonts w:cs="Times New Roman"/>
          <w:sz w:val="26"/>
          <w:szCs w:val="26"/>
        </w:rPr>
        <w:t>”</w:t>
      </w:r>
      <w:r w:rsidRPr="00C14107">
        <w:rPr>
          <w:rFonts w:cs="Times New Roman"/>
          <w:sz w:val="26"/>
          <w:szCs w:val="26"/>
        </w:rPr>
        <w:t xml:space="preserve">. </w:t>
      </w:r>
      <w:r w:rsidRPr="00C14107">
        <w:rPr>
          <w:rFonts w:cs="Times New Roman"/>
          <w:i/>
          <w:iCs/>
          <w:sz w:val="26"/>
          <w:szCs w:val="26"/>
        </w:rPr>
        <w:t>Vietnam Archaeology</w:t>
      </w:r>
      <w:r w:rsidRPr="00C14107">
        <w:rPr>
          <w:rFonts w:cs="Times New Roman"/>
          <w:sz w:val="26"/>
          <w:szCs w:val="26"/>
        </w:rPr>
        <w:t>, No. 17, pp. 29-36.</w:t>
      </w:r>
    </w:p>
    <w:p w14:paraId="31378C7E" w14:textId="730526C8" w:rsidR="00E0703A" w:rsidRPr="00C14107" w:rsidRDefault="00E0703A" w:rsidP="00C14107">
      <w:pPr>
        <w:spacing w:after="60" w:line="360" w:lineRule="exact"/>
        <w:jc w:val="both"/>
        <w:rPr>
          <w:rFonts w:cs="Times New Roman"/>
          <w:b/>
          <w:bCs/>
          <w:i/>
          <w:iCs/>
          <w:sz w:val="26"/>
          <w:szCs w:val="26"/>
        </w:rPr>
      </w:pPr>
      <w:r w:rsidRPr="00C14107">
        <w:rPr>
          <w:rFonts w:cs="Times New Roman"/>
          <w:b/>
          <w:bCs/>
          <w:i/>
          <w:iCs/>
          <w:sz w:val="26"/>
          <w:szCs w:val="26"/>
        </w:rPr>
        <w:t>Chương sách</w:t>
      </w:r>
    </w:p>
    <w:p w14:paraId="1EEDD05C" w14:textId="42B20A3C" w:rsidR="00DC4664" w:rsidRPr="00C14107" w:rsidRDefault="00DC4664" w:rsidP="00C14107">
      <w:pPr>
        <w:pStyle w:val="ListParagraph"/>
        <w:numPr>
          <w:ilvl w:val="0"/>
          <w:numId w:val="40"/>
        </w:numPr>
        <w:spacing w:after="60" w:line="360" w:lineRule="exact"/>
        <w:ind w:left="993" w:hanging="284"/>
        <w:jc w:val="both"/>
        <w:rPr>
          <w:rFonts w:cs="Times New Roman"/>
          <w:sz w:val="26"/>
          <w:szCs w:val="26"/>
        </w:rPr>
      </w:pPr>
      <w:r w:rsidRPr="00C14107">
        <w:rPr>
          <w:rFonts w:cs="Times New Roman"/>
          <w:sz w:val="26"/>
          <w:szCs w:val="26"/>
        </w:rPr>
        <w:t xml:space="preserve">Nguyễn Văn Anh: Cột mốc biên giới Việt Nam - Trung Quốc trong hoạch định phân chia biên giới Pháp – Thanh cuối thế kỷ XIX, tr. 860-883, trong sách </w:t>
      </w:r>
      <w:r w:rsidRPr="00C14107">
        <w:rPr>
          <w:rFonts w:cs="Times New Roman"/>
          <w:i/>
          <w:iCs/>
          <w:sz w:val="26"/>
          <w:szCs w:val="26"/>
        </w:rPr>
        <w:t>Nghiên cứu chủ quyền quốc gia, lãnh thổ theo định hướng tiếp cận và toàn diện của lịch sử Việt Nam, tập 1</w:t>
      </w:r>
      <w:r w:rsidRPr="00C14107">
        <w:rPr>
          <w:rFonts w:cs="Times New Roman"/>
          <w:sz w:val="26"/>
          <w:szCs w:val="26"/>
        </w:rPr>
        <w:t>. Nxb. Thế giới, Hà Nội, 2025.</w:t>
      </w:r>
    </w:p>
    <w:p w14:paraId="245F19F0" w14:textId="5C1CB70C" w:rsidR="00DC4664" w:rsidRPr="00C14107" w:rsidRDefault="00DC4664" w:rsidP="00C14107">
      <w:pPr>
        <w:pStyle w:val="ListParagraph"/>
        <w:numPr>
          <w:ilvl w:val="0"/>
          <w:numId w:val="40"/>
        </w:numPr>
        <w:spacing w:after="60" w:line="360" w:lineRule="exact"/>
        <w:ind w:left="993" w:hanging="284"/>
        <w:jc w:val="both"/>
        <w:rPr>
          <w:rFonts w:cs="Times New Roman"/>
          <w:sz w:val="26"/>
          <w:szCs w:val="26"/>
        </w:rPr>
      </w:pPr>
      <w:r w:rsidRPr="00C14107">
        <w:rPr>
          <w:rFonts w:cs="Times New Roman"/>
          <w:sz w:val="26"/>
          <w:szCs w:val="26"/>
        </w:rPr>
        <w:t xml:space="preserve">Nguyễn Hữu Mạnh: Chùa Vua ở Quảng Nam một di tích quan trọng trong lịch sử vương quốc Champa, tr. 619-642, trong sách </w:t>
      </w:r>
      <w:r w:rsidRPr="00C14107">
        <w:rPr>
          <w:rFonts w:cs="Times New Roman"/>
          <w:i/>
          <w:iCs/>
          <w:sz w:val="26"/>
          <w:szCs w:val="26"/>
        </w:rPr>
        <w:t>Hệ thống thương cảng Trung Bộ Việt Nam: Tiềm năng, vị thế và các mối giao lưu vùng, liên vùng</w:t>
      </w:r>
      <w:r w:rsidRPr="00C14107">
        <w:rPr>
          <w:rFonts w:cs="Times New Roman"/>
          <w:sz w:val="26"/>
          <w:szCs w:val="26"/>
        </w:rPr>
        <w:t>. Nxb. Đại học Quốc gia Hà Nội, Hà Nội, 2025.</w:t>
      </w:r>
    </w:p>
    <w:p w14:paraId="0393DAB1" w14:textId="23BFCD1E" w:rsidR="00CD0BD5" w:rsidRPr="00C14107" w:rsidRDefault="00CD0BD5" w:rsidP="00C14107">
      <w:pPr>
        <w:pStyle w:val="ListParagraph"/>
        <w:numPr>
          <w:ilvl w:val="0"/>
          <w:numId w:val="40"/>
        </w:numPr>
        <w:spacing w:after="60" w:line="360" w:lineRule="exact"/>
        <w:ind w:left="993" w:hanging="284"/>
        <w:jc w:val="both"/>
        <w:rPr>
          <w:rFonts w:cs="Times New Roman"/>
          <w:sz w:val="26"/>
          <w:szCs w:val="26"/>
        </w:rPr>
      </w:pPr>
      <w:r w:rsidRPr="00C14107">
        <w:rPr>
          <w:rFonts w:cs="Times New Roman"/>
          <w:color w:val="000000"/>
          <w:sz w:val="26"/>
          <w:szCs w:val="26"/>
          <w:lang w:val="vi-VN"/>
        </w:rPr>
        <w:t>Nguyễn Hữu Mạnh, Đặng Hồng Sơn</w:t>
      </w:r>
      <w:r w:rsidRPr="00C14107">
        <w:rPr>
          <w:rFonts w:cs="Times New Roman"/>
          <w:color w:val="000000"/>
          <w:sz w:val="26"/>
          <w:szCs w:val="26"/>
          <w:lang w:val="pt-BR"/>
        </w:rPr>
        <w:t xml:space="preserve"> (đồng tác giả)</w:t>
      </w:r>
      <w:r w:rsidRPr="00C14107">
        <w:rPr>
          <w:rFonts w:cs="Times New Roman"/>
          <w:color w:val="000000"/>
          <w:sz w:val="26"/>
          <w:szCs w:val="26"/>
          <w:lang w:val="vi-VN"/>
        </w:rPr>
        <w:t>:</w:t>
      </w:r>
      <w:r w:rsidRPr="00C14107">
        <w:rPr>
          <w:rFonts w:cs="Times New Roman"/>
          <w:sz w:val="26"/>
          <w:szCs w:val="26"/>
          <w:lang w:val="vi-VN"/>
        </w:rPr>
        <w:t xml:space="preserve"> “</w:t>
      </w:r>
      <w:r w:rsidRPr="00C14107">
        <w:rPr>
          <w:rFonts w:cs="Times New Roman"/>
          <w:sz w:val="26"/>
          <w:szCs w:val="26"/>
          <w:lang w:val="vi-VN" w:eastAsia="zh-CN"/>
        </w:rPr>
        <w:t>Hành trình di sản chùa Hà Nội qua tiếp cận giá trị di sản</w:t>
      </w:r>
      <w:r w:rsidRPr="00C14107">
        <w:rPr>
          <w:rFonts w:cs="Times New Roman"/>
          <w:sz w:val="26"/>
          <w:szCs w:val="26"/>
          <w:lang w:val="vi-VN"/>
        </w:rPr>
        <w:t xml:space="preserve">”, </w:t>
      </w:r>
      <w:r w:rsidRPr="00C14107">
        <w:rPr>
          <w:rFonts w:cs="Times New Roman"/>
          <w:color w:val="000000"/>
          <w:sz w:val="26"/>
          <w:szCs w:val="26"/>
          <w:lang w:val="vi-VN"/>
        </w:rPr>
        <w:t xml:space="preserve">trong </w:t>
      </w:r>
      <w:r w:rsidRPr="00C14107">
        <w:rPr>
          <w:rFonts w:cs="Times New Roman"/>
          <w:i/>
          <w:sz w:val="26"/>
          <w:szCs w:val="26"/>
          <w:lang w:val="vi-VN"/>
        </w:rPr>
        <w:t>Chốn thiêng kinh kì: Hành trình di sản Thăng Long-Hà Nội</w:t>
      </w:r>
      <w:r w:rsidRPr="00C14107">
        <w:rPr>
          <w:rFonts w:cs="Times New Roman"/>
          <w:sz w:val="26"/>
          <w:szCs w:val="26"/>
          <w:lang w:val="vi-VN"/>
        </w:rPr>
        <w:t>, Nxb. Tri thức, Hà Nội, 2025, tr. 351-373</w:t>
      </w:r>
    </w:p>
    <w:p w14:paraId="298A0CD3" w14:textId="008A221E" w:rsidR="00CD0BD5" w:rsidRPr="00C14107" w:rsidRDefault="00CD0BD5" w:rsidP="00C14107">
      <w:pPr>
        <w:pStyle w:val="ListParagraph"/>
        <w:numPr>
          <w:ilvl w:val="0"/>
          <w:numId w:val="40"/>
        </w:numPr>
        <w:spacing w:after="60" w:line="360" w:lineRule="exact"/>
        <w:ind w:left="993" w:hanging="284"/>
        <w:jc w:val="both"/>
        <w:rPr>
          <w:rFonts w:cs="Times New Roman"/>
          <w:sz w:val="26"/>
          <w:szCs w:val="26"/>
        </w:rPr>
      </w:pPr>
      <w:r w:rsidRPr="00C14107">
        <w:rPr>
          <w:rFonts w:cs="Times New Roman"/>
          <w:color w:val="000000"/>
          <w:sz w:val="26"/>
          <w:szCs w:val="26"/>
          <w:lang w:val="vi-VN"/>
        </w:rPr>
        <w:t>Đặng Hồng Sơn</w:t>
      </w:r>
      <w:r w:rsidRPr="00C14107">
        <w:rPr>
          <w:rFonts w:cs="Times New Roman"/>
          <w:color w:val="000000"/>
          <w:sz w:val="26"/>
          <w:szCs w:val="26"/>
          <w:lang w:val="pt-BR"/>
        </w:rPr>
        <w:t>, Nguyễn Quang Ngọc</w:t>
      </w:r>
      <w:r w:rsidRPr="00C14107">
        <w:rPr>
          <w:rFonts w:cs="Times New Roman"/>
          <w:color w:val="000000"/>
          <w:sz w:val="26"/>
          <w:szCs w:val="26"/>
          <w:lang w:val="vi-VN"/>
        </w:rPr>
        <w:t>:</w:t>
      </w:r>
      <w:r w:rsidRPr="00C14107">
        <w:rPr>
          <w:rFonts w:cs="Times New Roman"/>
          <w:sz w:val="26"/>
          <w:szCs w:val="26"/>
          <w:lang w:val="vi-VN"/>
        </w:rPr>
        <w:t xml:space="preserve"> “</w:t>
      </w:r>
      <w:r w:rsidRPr="00C14107">
        <w:rPr>
          <w:rFonts w:cs="Times New Roman"/>
          <w:sz w:val="26"/>
          <w:szCs w:val="26"/>
          <w:lang w:val="vi-VN" w:eastAsia="zh-CN"/>
        </w:rPr>
        <w:t>Bi</w:t>
      </w:r>
      <w:r w:rsidRPr="00C14107">
        <w:rPr>
          <w:rFonts w:cs="Times New Roman"/>
          <w:sz w:val="26"/>
          <w:szCs w:val="26"/>
          <w:lang w:val="pt-BR" w:eastAsia="zh-CN"/>
        </w:rPr>
        <w:t>ên niên sử đất nung: Minh văn "Đại Việt quốc quân thành chuyên" và sự khởi khởi đầu của quốc hiệu "Đại Việt"</w:t>
      </w:r>
      <w:r w:rsidRPr="00C14107">
        <w:rPr>
          <w:rFonts w:cs="Times New Roman"/>
          <w:sz w:val="26"/>
          <w:szCs w:val="26"/>
          <w:lang w:val="vi-VN"/>
        </w:rPr>
        <w:t xml:space="preserve">”, </w:t>
      </w:r>
      <w:r w:rsidRPr="00C14107">
        <w:rPr>
          <w:rFonts w:cs="Times New Roman"/>
          <w:color w:val="000000"/>
          <w:sz w:val="26"/>
          <w:szCs w:val="26"/>
          <w:lang w:val="vi-VN"/>
        </w:rPr>
        <w:t xml:space="preserve">trong </w:t>
      </w:r>
      <w:r w:rsidRPr="00C14107">
        <w:rPr>
          <w:rFonts w:cs="Times New Roman"/>
          <w:i/>
          <w:sz w:val="26"/>
          <w:szCs w:val="26"/>
          <w:lang w:val="vi-VN"/>
        </w:rPr>
        <w:t>Đinh Tiên Hoàng: Tầm vóc lịch sử và khát vọng dân tộc</w:t>
      </w:r>
      <w:r w:rsidRPr="00C14107">
        <w:rPr>
          <w:rFonts w:cs="Times New Roman"/>
          <w:sz w:val="26"/>
          <w:szCs w:val="26"/>
          <w:lang w:val="vi-VN"/>
        </w:rPr>
        <w:t>, Nxb. Hồng Đức, Hà Nội, 2024, tr. 140-176</w:t>
      </w:r>
    </w:p>
    <w:p w14:paraId="6F72CEB9" w14:textId="3BFFA079" w:rsidR="00DC4664" w:rsidRPr="00C14107" w:rsidRDefault="00DC4664" w:rsidP="00C14107">
      <w:pPr>
        <w:pStyle w:val="ListParagraph"/>
        <w:numPr>
          <w:ilvl w:val="0"/>
          <w:numId w:val="40"/>
        </w:numPr>
        <w:spacing w:after="60" w:line="360" w:lineRule="exact"/>
        <w:ind w:left="993" w:hanging="284"/>
        <w:jc w:val="both"/>
        <w:rPr>
          <w:rFonts w:cs="Times New Roman"/>
          <w:sz w:val="26"/>
          <w:szCs w:val="26"/>
        </w:rPr>
      </w:pPr>
      <w:r w:rsidRPr="00C14107">
        <w:rPr>
          <w:rFonts w:cs="Times New Roman"/>
          <w:sz w:val="26"/>
          <w:szCs w:val="26"/>
        </w:rPr>
        <w:t xml:space="preserve">Nguyễn Văn Anh: Interpreting the Cultural Layers, trong sách </w:t>
      </w:r>
      <w:r w:rsidRPr="00C14107">
        <w:rPr>
          <w:rFonts w:cs="Times New Roman"/>
          <w:i/>
          <w:iCs/>
          <w:sz w:val="26"/>
          <w:szCs w:val="26"/>
        </w:rPr>
        <w:t>Discovering Vietnam’s Ancient Capital: the Archaeology and History of the Imperial Citadel of Thang Long - Hanoi</w:t>
      </w:r>
      <w:r w:rsidRPr="00C14107">
        <w:rPr>
          <w:rFonts w:cs="Times New Roman"/>
          <w:sz w:val="26"/>
          <w:szCs w:val="26"/>
        </w:rPr>
        <w:t>. NUS Press National University of Singapore, Singapore, 2024.</w:t>
      </w:r>
    </w:p>
    <w:p w14:paraId="22717470" w14:textId="6F3DF63D" w:rsidR="00DC4664" w:rsidRPr="00C14107" w:rsidRDefault="00DC4664" w:rsidP="00C14107">
      <w:pPr>
        <w:pStyle w:val="ListParagraph"/>
        <w:numPr>
          <w:ilvl w:val="0"/>
          <w:numId w:val="40"/>
        </w:numPr>
        <w:spacing w:after="60" w:line="360" w:lineRule="exact"/>
        <w:ind w:left="993" w:hanging="284"/>
        <w:jc w:val="both"/>
        <w:rPr>
          <w:rFonts w:cs="Times New Roman"/>
          <w:sz w:val="26"/>
          <w:szCs w:val="26"/>
        </w:rPr>
      </w:pPr>
      <w:r w:rsidRPr="00C14107">
        <w:rPr>
          <w:rFonts w:cs="Times New Roman"/>
          <w:sz w:val="26"/>
          <w:szCs w:val="26"/>
        </w:rPr>
        <w:t xml:space="preserve">Đặng Hồng Sơn: Vai trò của Phật giáo đối với sự phát triển quốc gia Đại Việt thời Lý và bài học kinh nghiệm để xây dựng đất nước hùng cường, tr. 629-647, trong sách </w:t>
      </w:r>
      <w:r w:rsidRPr="00C14107">
        <w:rPr>
          <w:rFonts w:cs="Times New Roman"/>
          <w:i/>
          <w:iCs/>
          <w:sz w:val="26"/>
          <w:szCs w:val="26"/>
        </w:rPr>
        <w:t xml:space="preserve">Kỷ yếu hội thảo khoa học Phát huy truyền thống </w:t>
      </w:r>
      <w:r w:rsidR="000C3D90" w:rsidRPr="00C14107">
        <w:rPr>
          <w:rFonts w:cs="Times New Roman"/>
          <w:i/>
          <w:iCs/>
          <w:sz w:val="26"/>
          <w:szCs w:val="26"/>
        </w:rPr>
        <w:t>“</w:t>
      </w:r>
      <w:r w:rsidRPr="00C14107">
        <w:rPr>
          <w:rFonts w:cs="Times New Roman"/>
          <w:i/>
          <w:iCs/>
          <w:sz w:val="26"/>
          <w:szCs w:val="26"/>
        </w:rPr>
        <w:t>Phụng đạo - Yêu nước - Hộ quốc - An dân</w:t>
      </w:r>
      <w:r w:rsidR="000C3D90" w:rsidRPr="00C14107">
        <w:rPr>
          <w:rFonts w:cs="Times New Roman"/>
          <w:i/>
          <w:iCs/>
          <w:sz w:val="26"/>
          <w:szCs w:val="26"/>
        </w:rPr>
        <w:t>”</w:t>
      </w:r>
      <w:r w:rsidRPr="00C14107">
        <w:rPr>
          <w:rFonts w:cs="Times New Roman"/>
          <w:i/>
          <w:iCs/>
          <w:sz w:val="26"/>
          <w:szCs w:val="26"/>
        </w:rPr>
        <w:t xml:space="preserve"> của Phật giáo thời Lý, Trần trong xây dựng nước Việt Nam phát triển, giàu mạnh hướng tới hùng cường, quyển 4</w:t>
      </w:r>
      <w:r w:rsidRPr="00C14107">
        <w:rPr>
          <w:rFonts w:cs="Times New Roman"/>
          <w:sz w:val="26"/>
          <w:szCs w:val="26"/>
        </w:rPr>
        <w:t>. Nxb. Hà Nội, Hà Nội, 2024.</w:t>
      </w:r>
    </w:p>
    <w:p w14:paraId="758CAF72" w14:textId="4FC9B0B7" w:rsidR="00DC4664" w:rsidRPr="00C14107" w:rsidRDefault="00DC4664" w:rsidP="00C14107">
      <w:pPr>
        <w:pStyle w:val="ListParagraph"/>
        <w:numPr>
          <w:ilvl w:val="0"/>
          <w:numId w:val="40"/>
        </w:numPr>
        <w:spacing w:after="60" w:line="360" w:lineRule="exact"/>
        <w:ind w:left="993" w:hanging="284"/>
        <w:jc w:val="both"/>
        <w:rPr>
          <w:rFonts w:cs="Times New Roman"/>
          <w:sz w:val="26"/>
          <w:szCs w:val="26"/>
        </w:rPr>
      </w:pPr>
      <w:r w:rsidRPr="00C14107">
        <w:rPr>
          <w:rFonts w:cs="Times New Roman"/>
          <w:sz w:val="26"/>
          <w:szCs w:val="26"/>
        </w:rPr>
        <w:lastRenderedPageBreak/>
        <w:t xml:space="preserve">Nguyễn Hữu Mạnh: Dấu ấn Champa trong di sản văn hóa huyện Duy Xuyên, tỉnh Quảng Nam, tr. 283-304, trong sách </w:t>
      </w:r>
      <w:r w:rsidRPr="00C14107">
        <w:rPr>
          <w:rFonts w:cs="Times New Roman"/>
          <w:i/>
          <w:iCs/>
          <w:sz w:val="26"/>
          <w:szCs w:val="26"/>
        </w:rPr>
        <w:t>Duy Xuyên trong tiến trình Lịch sử dân tộc</w:t>
      </w:r>
      <w:r w:rsidRPr="00C14107">
        <w:rPr>
          <w:rFonts w:cs="Times New Roman"/>
          <w:sz w:val="26"/>
          <w:szCs w:val="26"/>
        </w:rPr>
        <w:t>. Nxb. Đà Nẵng, Đà Nẵng, 2024.</w:t>
      </w:r>
    </w:p>
    <w:p w14:paraId="3133A28C" w14:textId="422A7FB8" w:rsidR="00DC4664" w:rsidRPr="00C14107" w:rsidRDefault="00DC4664" w:rsidP="00C14107">
      <w:pPr>
        <w:pStyle w:val="ListParagraph"/>
        <w:numPr>
          <w:ilvl w:val="0"/>
          <w:numId w:val="40"/>
        </w:numPr>
        <w:spacing w:after="60" w:line="360" w:lineRule="exact"/>
        <w:ind w:left="993" w:hanging="284"/>
        <w:jc w:val="both"/>
        <w:rPr>
          <w:rFonts w:cs="Times New Roman"/>
          <w:sz w:val="26"/>
          <w:szCs w:val="26"/>
        </w:rPr>
      </w:pPr>
      <w:r w:rsidRPr="00C14107">
        <w:rPr>
          <w:rFonts w:cs="Times New Roman"/>
          <w:sz w:val="26"/>
          <w:szCs w:val="26"/>
        </w:rPr>
        <w:t xml:space="preserve">Hoàng Văn Diệp: From midlands to lowlands: the transitions from the Phung Nguyen period to the Dong Dau period in the bronze age of the Red river delta, tr. 423-443, trong sách </w:t>
      </w:r>
      <w:r w:rsidRPr="00C14107">
        <w:rPr>
          <w:rFonts w:cs="Times New Roman"/>
          <w:i/>
          <w:iCs/>
          <w:sz w:val="26"/>
          <w:szCs w:val="26"/>
        </w:rPr>
        <w:t xml:space="preserve">Kỷ yếu hội thảo khoa học quốc tế </w:t>
      </w:r>
      <w:r w:rsidR="000C3D90" w:rsidRPr="00C14107">
        <w:rPr>
          <w:rFonts w:cs="Times New Roman"/>
          <w:i/>
          <w:iCs/>
          <w:sz w:val="26"/>
          <w:szCs w:val="26"/>
        </w:rPr>
        <w:t>“</w:t>
      </w:r>
      <w:r w:rsidRPr="00C14107">
        <w:rPr>
          <w:rFonts w:cs="Times New Roman"/>
          <w:i/>
          <w:iCs/>
          <w:sz w:val="26"/>
          <w:szCs w:val="26"/>
        </w:rPr>
        <w:t>The first international conference on the issues of social sciences and humanities</w:t>
      </w:r>
      <w:r w:rsidR="000C3D90" w:rsidRPr="00C14107">
        <w:rPr>
          <w:rFonts w:cs="Times New Roman"/>
          <w:i/>
          <w:iCs/>
          <w:sz w:val="26"/>
          <w:szCs w:val="26"/>
        </w:rPr>
        <w:t>”</w:t>
      </w:r>
      <w:r w:rsidRPr="00C14107">
        <w:rPr>
          <w:rFonts w:cs="Times New Roman"/>
          <w:sz w:val="26"/>
          <w:szCs w:val="26"/>
        </w:rPr>
        <w:t>. Nxb. Đại học Quốc gia Hà Nội, Hà Nội, 2023.</w:t>
      </w:r>
    </w:p>
    <w:p w14:paraId="24EFB1B3" w14:textId="4827C316" w:rsidR="00DC4664" w:rsidRPr="00C14107" w:rsidRDefault="00DC4664" w:rsidP="00C14107">
      <w:pPr>
        <w:pStyle w:val="ListParagraph"/>
        <w:numPr>
          <w:ilvl w:val="0"/>
          <w:numId w:val="40"/>
        </w:numPr>
        <w:spacing w:after="60" w:line="360" w:lineRule="exact"/>
        <w:ind w:left="993" w:hanging="284"/>
        <w:jc w:val="both"/>
        <w:rPr>
          <w:rFonts w:cs="Times New Roman"/>
          <w:sz w:val="26"/>
          <w:szCs w:val="26"/>
        </w:rPr>
      </w:pPr>
      <w:r w:rsidRPr="00C14107">
        <w:rPr>
          <w:rFonts w:cs="Times New Roman"/>
          <w:sz w:val="26"/>
          <w:szCs w:val="26"/>
        </w:rPr>
        <w:t xml:space="preserve">Hoàng Văn Diệp: The Go Mun cultural sites in Phu Tho province and their role during the pre-Dong Son period in the Red river delta, tr. 401-422, trong sách </w:t>
      </w:r>
      <w:r w:rsidRPr="00C14107">
        <w:rPr>
          <w:rFonts w:cs="Times New Roman"/>
          <w:i/>
          <w:iCs/>
          <w:sz w:val="26"/>
          <w:szCs w:val="26"/>
        </w:rPr>
        <w:t xml:space="preserve">Kỷ yếu hội thảo khoa học quốc tế </w:t>
      </w:r>
      <w:r w:rsidR="000C3D90" w:rsidRPr="00C14107">
        <w:rPr>
          <w:rFonts w:cs="Times New Roman"/>
          <w:i/>
          <w:iCs/>
          <w:sz w:val="26"/>
          <w:szCs w:val="26"/>
        </w:rPr>
        <w:t>“</w:t>
      </w:r>
      <w:r w:rsidRPr="00C14107">
        <w:rPr>
          <w:rFonts w:cs="Times New Roman"/>
          <w:i/>
          <w:iCs/>
          <w:sz w:val="26"/>
          <w:szCs w:val="26"/>
        </w:rPr>
        <w:t>The first international conference on the issues of social sciences and humanities</w:t>
      </w:r>
      <w:r w:rsidR="000C3D90" w:rsidRPr="00C14107">
        <w:rPr>
          <w:rFonts w:cs="Times New Roman"/>
          <w:i/>
          <w:iCs/>
          <w:sz w:val="26"/>
          <w:szCs w:val="26"/>
        </w:rPr>
        <w:t>”</w:t>
      </w:r>
      <w:r w:rsidRPr="00C14107">
        <w:rPr>
          <w:rFonts w:cs="Times New Roman"/>
          <w:sz w:val="26"/>
          <w:szCs w:val="26"/>
        </w:rPr>
        <w:t>. Nxb. Đại học Quốc gia Hà Nội, Hà Nội, 2023.</w:t>
      </w:r>
    </w:p>
    <w:p w14:paraId="2C016EEF" w14:textId="3C0BC31E" w:rsidR="00CD0BD5" w:rsidRPr="00C14107" w:rsidRDefault="00CD0BD5" w:rsidP="00C14107">
      <w:pPr>
        <w:pStyle w:val="ListParagraph"/>
        <w:numPr>
          <w:ilvl w:val="0"/>
          <w:numId w:val="40"/>
        </w:numPr>
        <w:spacing w:after="60" w:line="360" w:lineRule="exact"/>
        <w:ind w:left="993" w:hanging="284"/>
        <w:jc w:val="both"/>
        <w:rPr>
          <w:rFonts w:cs="Times New Roman"/>
          <w:sz w:val="26"/>
          <w:szCs w:val="26"/>
        </w:rPr>
      </w:pPr>
      <w:r w:rsidRPr="00C14107">
        <w:rPr>
          <w:rFonts w:cs="Times New Roman"/>
          <w:color w:val="000000"/>
          <w:sz w:val="26"/>
          <w:szCs w:val="26"/>
          <w:lang w:val="vi-VN"/>
        </w:rPr>
        <w:t>Đặng Hồng Sơn:</w:t>
      </w:r>
      <w:r w:rsidRPr="00C14107">
        <w:rPr>
          <w:rFonts w:cs="Times New Roman"/>
          <w:sz w:val="26"/>
          <w:szCs w:val="26"/>
          <w:lang w:val="vi-VN"/>
        </w:rPr>
        <w:t xml:space="preserve"> “</w:t>
      </w:r>
      <w:r w:rsidRPr="00C14107">
        <w:rPr>
          <w:rFonts w:cs="Times New Roman"/>
          <w:color w:val="000000"/>
          <w:sz w:val="26"/>
          <w:szCs w:val="26"/>
          <w:lang w:val="pt-BR"/>
        </w:rPr>
        <w:t>Vùng đất Ninh Bình trong thiên niên kỷ I qua một số thư tịch và tư liệu mới khảo cổ học</w:t>
      </w:r>
      <w:r w:rsidRPr="00C14107">
        <w:rPr>
          <w:rFonts w:cs="Times New Roman"/>
          <w:sz w:val="26"/>
          <w:szCs w:val="26"/>
          <w:lang w:val="vi-VN"/>
        </w:rPr>
        <w:t>”,</w:t>
      </w:r>
      <w:r w:rsidRPr="00C14107">
        <w:rPr>
          <w:rFonts w:cs="Times New Roman"/>
          <w:color w:val="000000"/>
          <w:sz w:val="26"/>
          <w:szCs w:val="26"/>
          <w:lang w:val="vi-VN"/>
        </w:rPr>
        <w:t xml:space="preserve"> trong </w:t>
      </w:r>
      <w:r w:rsidRPr="00C14107">
        <w:rPr>
          <w:rFonts w:cs="Times New Roman"/>
          <w:i/>
          <w:sz w:val="26"/>
          <w:szCs w:val="26"/>
          <w:lang w:val="vi-VN"/>
        </w:rPr>
        <w:t>Ninh Bình trong tiến trình lịch sử và sự nghiệp đổi mới</w:t>
      </w:r>
      <w:r w:rsidRPr="00C14107">
        <w:rPr>
          <w:rFonts w:cs="Times New Roman"/>
          <w:sz w:val="26"/>
          <w:szCs w:val="26"/>
          <w:lang w:val="vi-VN"/>
        </w:rPr>
        <w:t xml:space="preserve">, Nxb. </w:t>
      </w:r>
      <w:r w:rsidRPr="00C14107">
        <w:rPr>
          <w:rFonts w:cs="Times New Roman"/>
          <w:sz w:val="26"/>
          <w:szCs w:val="26"/>
        </w:rPr>
        <w:t>Hồng Đức</w:t>
      </w:r>
      <w:r w:rsidRPr="00C14107">
        <w:rPr>
          <w:rFonts w:cs="Times New Roman"/>
          <w:sz w:val="26"/>
          <w:szCs w:val="26"/>
          <w:lang w:val="vi-VN"/>
        </w:rPr>
        <w:t>, Hà Nội, 20</w:t>
      </w:r>
      <w:r w:rsidRPr="00C14107">
        <w:rPr>
          <w:rFonts w:cs="Times New Roman"/>
          <w:sz w:val="26"/>
          <w:szCs w:val="26"/>
        </w:rPr>
        <w:t>22</w:t>
      </w:r>
      <w:r w:rsidRPr="00C14107">
        <w:rPr>
          <w:rFonts w:cs="Times New Roman"/>
          <w:sz w:val="26"/>
          <w:szCs w:val="26"/>
          <w:lang w:val="vi-VN"/>
        </w:rPr>
        <w:t xml:space="preserve">, tr. </w:t>
      </w:r>
      <w:r w:rsidRPr="00C14107">
        <w:rPr>
          <w:rFonts w:cs="Times New Roman"/>
          <w:sz w:val="26"/>
          <w:szCs w:val="26"/>
        </w:rPr>
        <w:t>4</w:t>
      </w:r>
      <w:r w:rsidRPr="00C14107">
        <w:rPr>
          <w:rFonts w:cs="Times New Roman"/>
          <w:sz w:val="26"/>
          <w:szCs w:val="26"/>
          <w:lang w:val="vi-VN"/>
        </w:rPr>
        <w:t>4-</w:t>
      </w:r>
      <w:r w:rsidRPr="00C14107">
        <w:rPr>
          <w:rFonts w:cs="Times New Roman"/>
          <w:sz w:val="26"/>
          <w:szCs w:val="26"/>
        </w:rPr>
        <w:t>60</w:t>
      </w:r>
      <w:r w:rsidRPr="00C14107">
        <w:rPr>
          <w:rFonts w:cs="Times New Roman"/>
          <w:color w:val="000000"/>
          <w:sz w:val="26"/>
          <w:szCs w:val="26"/>
          <w:lang w:eastAsia="zh-CN"/>
        </w:rPr>
        <w:t>.</w:t>
      </w:r>
    </w:p>
    <w:p w14:paraId="143098FB" w14:textId="48A6BAD5" w:rsidR="00DC4664" w:rsidRPr="00C14107" w:rsidRDefault="00DC4664" w:rsidP="00C14107">
      <w:pPr>
        <w:pStyle w:val="ListParagraph"/>
        <w:numPr>
          <w:ilvl w:val="0"/>
          <w:numId w:val="40"/>
        </w:numPr>
        <w:spacing w:after="60" w:line="360" w:lineRule="exact"/>
        <w:ind w:left="993" w:hanging="284"/>
        <w:jc w:val="both"/>
        <w:rPr>
          <w:rFonts w:cs="Times New Roman"/>
          <w:sz w:val="26"/>
          <w:szCs w:val="26"/>
        </w:rPr>
      </w:pPr>
      <w:r w:rsidRPr="00C14107">
        <w:rPr>
          <w:rFonts w:cs="Times New Roman"/>
          <w:sz w:val="26"/>
          <w:szCs w:val="26"/>
        </w:rPr>
        <w:t xml:space="preserve">Đặng Hồng Sơn (viết chung): Vai trò của cơ sở giáo dục đại học trong việc kết hợp nhà nghiên cứu, nhà quản lý và cộng đồng trong việc phát triển nguồn lực văn hóa (Qua trường hợp Trường Đại học Khoa học Xã hội và Nhân văn - Đại học Quốc gia Hà Nội), tr. 938-962, trong sách </w:t>
      </w:r>
      <w:r w:rsidRPr="00C14107">
        <w:rPr>
          <w:rFonts w:cs="Times New Roman"/>
          <w:i/>
          <w:iCs/>
          <w:sz w:val="26"/>
          <w:szCs w:val="26"/>
        </w:rPr>
        <w:t>Kỷ yếu hội thảo khoa học Thể chế, chính sách và nguồn lực cho phát triển văn hóa (Kỷ yếu hội thảo quốc gia)</w:t>
      </w:r>
      <w:r w:rsidRPr="00C14107">
        <w:rPr>
          <w:rFonts w:cs="Times New Roman"/>
          <w:sz w:val="26"/>
          <w:szCs w:val="26"/>
        </w:rPr>
        <w:t>. Nxb. Chính trị quốc gia Sự thật, Hà Nội, 2022.</w:t>
      </w:r>
    </w:p>
    <w:p w14:paraId="143609CA" w14:textId="4D1C9517" w:rsidR="005F4BA1" w:rsidRPr="00C14107" w:rsidRDefault="00E9182F" w:rsidP="00C14107">
      <w:pPr>
        <w:spacing w:after="60" w:line="360" w:lineRule="exact"/>
        <w:ind w:firstLine="720"/>
        <w:jc w:val="both"/>
        <w:rPr>
          <w:rFonts w:cs="Times New Roman"/>
          <w:i/>
          <w:iCs/>
          <w:sz w:val="26"/>
          <w:szCs w:val="26"/>
        </w:rPr>
      </w:pPr>
      <w:r w:rsidRPr="00C14107">
        <w:rPr>
          <w:rFonts w:cs="Times New Roman"/>
          <w:b/>
          <w:bCs/>
          <w:i/>
          <w:iCs/>
          <w:sz w:val="26"/>
          <w:szCs w:val="26"/>
          <w:lang w:val="vi-VN"/>
        </w:rPr>
        <w:t>4.</w:t>
      </w:r>
      <w:r w:rsidR="00335E3A" w:rsidRPr="00C14107">
        <w:rPr>
          <w:rFonts w:cs="Times New Roman"/>
          <w:b/>
          <w:bCs/>
          <w:i/>
          <w:iCs/>
          <w:sz w:val="26"/>
          <w:szCs w:val="26"/>
        </w:rPr>
        <w:t xml:space="preserve">2. </w:t>
      </w:r>
      <w:r w:rsidRPr="00C14107">
        <w:rPr>
          <w:rFonts w:cs="Times New Roman"/>
          <w:b/>
          <w:bCs/>
          <w:i/>
          <w:iCs/>
          <w:sz w:val="26"/>
          <w:szCs w:val="26"/>
          <w:lang w:val="vi-VN"/>
        </w:rPr>
        <w:t>Sản phẩm thực tiễn và giải quyết vấn đề kinh tế - xã hội (Thế mạnh nổi bật về Tài nguyên văn hóa</w:t>
      </w:r>
      <w:r w:rsidR="00D975D9" w:rsidRPr="00C14107">
        <w:rPr>
          <w:rFonts w:cs="Times New Roman"/>
          <w:b/>
          <w:bCs/>
          <w:i/>
          <w:iCs/>
          <w:sz w:val="26"/>
          <w:szCs w:val="26"/>
        </w:rPr>
        <w:t xml:space="preserve"> và phát huy giá trị di sản</w:t>
      </w:r>
      <w:r w:rsidRPr="00C14107">
        <w:rPr>
          <w:rFonts w:cs="Times New Roman"/>
          <w:b/>
          <w:bCs/>
          <w:i/>
          <w:iCs/>
          <w:sz w:val="26"/>
          <w:szCs w:val="26"/>
          <w:lang w:val="vi-VN"/>
        </w:rPr>
        <w:t>):</w:t>
      </w:r>
      <w:r w:rsidRPr="00C14107">
        <w:rPr>
          <w:rFonts w:cs="Times New Roman"/>
          <w:i/>
          <w:iCs/>
          <w:sz w:val="26"/>
          <w:szCs w:val="26"/>
          <w:lang w:val="vi-VN"/>
        </w:rPr>
        <w:t xml:space="preserve"> </w:t>
      </w:r>
    </w:p>
    <w:p w14:paraId="41B79115" w14:textId="5E7D9E7D" w:rsidR="00E9182F" w:rsidRPr="00C14107" w:rsidRDefault="00E9182F" w:rsidP="00C14107">
      <w:pPr>
        <w:spacing w:after="60" w:line="360" w:lineRule="exact"/>
        <w:ind w:firstLine="720"/>
        <w:jc w:val="both"/>
        <w:rPr>
          <w:rFonts w:cs="Times New Roman"/>
          <w:sz w:val="26"/>
          <w:szCs w:val="26"/>
          <w:lang w:val="vi-VN"/>
        </w:rPr>
      </w:pPr>
      <w:r w:rsidRPr="00C14107">
        <w:rPr>
          <w:rFonts w:cs="Times New Roman"/>
          <w:sz w:val="26"/>
          <w:szCs w:val="26"/>
          <w:lang w:val="vi-VN"/>
        </w:rPr>
        <w:t>Nhóm đã khẳng định vị thế là đơn vị tư vấn hàng đầu trong lĩnh vực di sản văn hóa thông qua hàng loạt hợp đồng kinh tế - kỹ thuật với các địa phương, trực tiếp đóng góp vào phát triển kinh tế du lịch và quy hoạch đô thị:</w:t>
      </w:r>
    </w:p>
    <w:p w14:paraId="3A459B3C" w14:textId="106401A2" w:rsidR="00E9182F" w:rsidRPr="00C14107" w:rsidRDefault="00E9182F" w:rsidP="00C14107">
      <w:pPr>
        <w:spacing w:after="60" w:line="360" w:lineRule="exact"/>
        <w:jc w:val="both"/>
        <w:rPr>
          <w:rFonts w:cs="Times New Roman"/>
          <w:i/>
          <w:iCs/>
          <w:sz w:val="26"/>
          <w:szCs w:val="26"/>
          <w:lang w:val="vi-VN"/>
        </w:rPr>
      </w:pPr>
      <w:r w:rsidRPr="00C14107">
        <w:rPr>
          <w:rFonts w:cs="Times New Roman"/>
          <w:b/>
          <w:bCs/>
          <w:i/>
          <w:iCs/>
          <w:sz w:val="26"/>
          <w:szCs w:val="26"/>
          <w:lang w:val="vi-VN"/>
        </w:rPr>
        <w:t>Nhóm các Đề án Quy hoạch &amp; Bảo tồn (Mang lại nguồn thu và vị thế xã hội):</w:t>
      </w:r>
    </w:p>
    <w:p w14:paraId="1B612703" w14:textId="6939086A" w:rsidR="00E9182F" w:rsidRPr="00C14107" w:rsidRDefault="00E9182F" w:rsidP="00C14107">
      <w:pPr>
        <w:pStyle w:val="ListParagraph"/>
        <w:numPr>
          <w:ilvl w:val="0"/>
          <w:numId w:val="41"/>
        </w:numPr>
        <w:spacing w:after="60" w:line="360" w:lineRule="exact"/>
        <w:ind w:left="1134" w:hanging="283"/>
        <w:jc w:val="both"/>
        <w:rPr>
          <w:rFonts w:cs="Times New Roman"/>
          <w:sz w:val="26"/>
          <w:szCs w:val="26"/>
          <w:lang w:val="vi-VN"/>
        </w:rPr>
      </w:pPr>
      <w:r w:rsidRPr="00C14107">
        <w:rPr>
          <w:rFonts w:cs="Times New Roman"/>
          <w:i/>
          <w:iCs/>
          <w:sz w:val="26"/>
          <w:szCs w:val="26"/>
          <w:lang w:val="vi-VN"/>
        </w:rPr>
        <w:t>Đề án Quản lý, bảo tồn và phát huy giá trị Di tích, danh thắng trên địa bàn huyện Hoành Bồ (cũ) đến năm 2025.</w:t>
      </w:r>
      <w:r w:rsidRPr="00C14107">
        <w:rPr>
          <w:rFonts w:cs="Times New Roman"/>
          <w:sz w:val="26"/>
          <w:szCs w:val="26"/>
          <w:lang w:val="vi-VN"/>
        </w:rPr>
        <w:t xml:space="preserve"> (Nghiệm thu 2020).</w:t>
      </w:r>
    </w:p>
    <w:p w14:paraId="79226C3D" w14:textId="6D746A36" w:rsidR="00E9182F" w:rsidRPr="00C14107" w:rsidRDefault="00E9182F" w:rsidP="00C14107">
      <w:pPr>
        <w:pStyle w:val="ListParagraph"/>
        <w:numPr>
          <w:ilvl w:val="0"/>
          <w:numId w:val="41"/>
        </w:numPr>
        <w:spacing w:after="60" w:line="360" w:lineRule="exact"/>
        <w:ind w:left="1134" w:hanging="283"/>
        <w:jc w:val="both"/>
        <w:rPr>
          <w:rFonts w:cs="Times New Roman"/>
          <w:sz w:val="26"/>
          <w:szCs w:val="26"/>
          <w:lang w:val="vi-VN"/>
        </w:rPr>
      </w:pPr>
      <w:r w:rsidRPr="00C14107">
        <w:rPr>
          <w:rFonts w:cs="Times New Roman"/>
          <w:i/>
          <w:iCs/>
          <w:sz w:val="26"/>
          <w:szCs w:val="26"/>
          <w:lang w:val="vi-VN"/>
        </w:rPr>
        <w:t>Đề án Quản lý, bảo tồn và phát huy giá trị Di tích, danh thắng trên địa bàn thành phố Cẩm Phả đến năm 2025.</w:t>
      </w:r>
      <w:r w:rsidRPr="00C14107">
        <w:rPr>
          <w:rFonts w:cs="Times New Roman"/>
          <w:sz w:val="26"/>
          <w:szCs w:val="26"/>
          <w:lang w:val="vi-VN"/>
        </w:rPr>
        <w:t xml:space="preserve"> (Nghiệm thu 2021).</w:t>
      </w:r>
    </w:p>
    <w:p w14:paraId="389F4B4F" w14:textId="09C9978F" w:rsidR="00E9182F" w:rsidRPr="00C14107" w:rsidRDefault="00E9182F" w:rsidP="00C14107">
      <w:pPr>
        <w:pStyle w:val="ListParagraph"/>
        <w:numPr>
          <w:ilvl w:val="0"/>
          <w:numId w:val="41"/>
        </w:numPr>
        <w:spacing w:after="60" w:line="360" w:lineRule="exact"/>
        <w:ind w:left="1134" w:hanging="283"/>
        <w:jc w:val="both"/>
        <w:rPr>
          <w:rFonts w:cs="Times New Roman"/>
          <w:sz w:val="26"/>
          <w:szCs w:val="26"/>
          <w:lang w:val="vi-VN"/>
        </w:rPr>
      </w:pPr>
      <w:r w:rsidRPr="00C14107">
        <w:rPr>
          <w:rFonts w:cs="Times New Roman"/>
          <w:i/>
          <w:iCs/>
          <w:sz w:val="26"/>
          <w:szCs w:val="26"/>
          <w:lang w:val="vi-VN"/>
        </w:rPr>
        <w:t>Đề án Tổ chức, quản lý lễ hội trên địa bàn tỉnh Quảng Ninh giai đoạn 2020 đến 2025.</w:t>
      </w:r>
      <w:r w:rsidRPr="00C14107">
        <w:rPr>
          <w:rFonts w:cs="Times New Roman"/>
          <w:sz w:val="26"/>
          <w:szCs w:val="26"/>
          <w:lang w:val="vi-VN"/>
        </w:rPr>
        <w:t xml:space="preserve"> (Nghiệm thu 2021).</w:t>
      </w:r>
    </w:p>
    <w:p w14:paraId="5218E5F2" w14:textId="322EEA29" w:rsidR="00E9182F" w:rsidRPr="00C14107" w:rsidRDefault="00E9182F" w:rsidP="00C14107">
      <w:pPr>
        <w:pStyle w:val="ListParagraph"/>
        <w:numPr>
          <w:ilvl w:val="0"/>
          <w:numId w:val="41"/>
        </w:numPr>
        <w:spacing w:after="60" w:line="360" w:lineRule="exact"/>
        <w:ind w:left="1134" w:hanging="283"/>
        <w:jc w:val="both"/>
        <w:rPr>
          <w:rFonts w:cs="Times New Roman"/>
          <w:sz w:val="26"/>
          <w:szCs w:val="26"/>
          <w:lang w:val="vi-VN"/>
        </w:rPr>
      </w:pPr>
      <w:r w:rsidRPr="00C14107">
        <w:rPr>
          <w:rFonts w:cs="Times New Roman"/>
          <w:i/>
          <w:iCs/>
          <w:sz w:val="26"/>
          <w:szCs w:val="26"/>
          <w:lang w:val="vi-VN"/>
        </w:rPr>
        <w:t>Đề án Tổ chức, quản lý lễ hội trên địa bàn thị xã Đông Triều đến năm 2030.</w:t>
      </w:r>
      <w:r w:rsidRPr="00C14107">
        <w:rPr>
          <w:rFonts w:cs="Times New Roman"/>
          <w:sz w:val="26"/>
          <w:szCs w:val="26"/>
          <w:lang w:val="vi-VN"/>
        </w:rPr>
        <w:t xml:space="preserve"> (Nghiệm thu 2024).</w:t>
      </w:r>
    </w:p>
    <w:p w14:paraId="203A635C" w14:textId="625DDDD6" w:rsidR="00E9182F" w:rsidRPr="00C14107" w:rsidRDefault="00E9182F" w:rsidP="00C14107">
      <w:pPr>
        <w:pStyle w:val="ListParagraph"/>
        <w:numPr>
          <w:ilvl w:val="0"/>
          <w:numId w:val="41"/>
        </w:numPr>
        <w:spacing w:after="60" w:line="360" w:lineRule="exact"/>
        <w:ind w:left="1134" w:hanging="283"/>
        <w:jc w:val="both"/>
        <w:rPr>
          <w:rFonts w:cs="Times New Roman"/>
          <w:sz w:val="26"/>
          <w:szCs w:val="26"/>
          <w:lang w:val="vi-VN"/>
        </w:rPr>
      </w:pPr>
      <w:r w:rsidRPr="00C14107">
        <w:rPr>
          <w:rFonts w:cs="Times New Roman"/>
          <w:i/>
          <w:iCs/>
          <w:sz w:val="26"/>
          <w:szCs w:val="26"/>
          <w:lang w:val="vi-VN"/>
        </w:rPr>
        <w:t>Hồ sơ khoa học Di tích danh thắng quốc gia Mũi Đôi - Hòn Đôi (Khánh Hòa).</w:t>
      </w:r>
      <w:r w:rsidRPr="00C14107">
        <w:rPr>
          <w:rFonts w:cs="Times New Roman"/>
          <w:sz w:val="26"/>
          <w:szCs w:val="26"/>
          <w:lang w:val="vi-VN"/>
        </w:rPr>
        <w:t xml:space="preserve"> (Nghiệm thu 2024).</w:t>
      </w:r>
    </w:p>
    <w:p w14:paraId="7B029038" w14:textId="4AE0A6F0" w:rsidR="00E9182F" w:rsidRPr="00C14107" w:rsidRDefault="00E9182F" w:rsidP="00C14107">
      <w:pPr>
        <w:spacing w:after="60" w:line="360" w:lineRule="exact"/>
        <w:jc w:val="both"/>
        <w:rPr>
          <w:rFonts w:cs="Times New Roman"/>
          <w:i/>
          <w:iCs/>
          <w:sz w:val="26"/>
          <w:szCs w:val="26"/>
          <w:lang w:val="vi-VN"/>
        </w:rPr>
      </w:pPr>
      <w:r w:rsidRPr="00C14107">
        <w:rPr>
          <w:rFonts w:cs="Times New Roman"/>
          <w:b/>
          <w:bCs/>
          <w:i/>
          <w:iCs/>
          <w:sz w:val="26"/>
          <w:szCs w:val="26"/>
          <w:lang w:val="vi-VN"/>
        </w:rPr>
        <w:t xml:space="preserve">Nhóm các Đồ án Thiết kế &amp; Phục dựng </w:t>
      </w:r>
      <w:r w:rsidR="00D975D9" w:rsidRPr="00C14107">
        <w:rPr>
          <w:rFonts w:cs="Times New Roman"/>
          <w:b/>
          <w:bCs/>
          <w:i/>
          <w:iCs/>
          <w:sz w:val="26"/>
          <w:szCs w:val="26"/>
          <w:lang w:val="vi-VN"/>
        </w:rPr>
        <w:t>ư</w:t>
      </w:r>
      <w:r w:rsidRPr="00C14107">
        <w:rPr>
          <w:rFonts w:cs="Times New Roman"/>
          <w:b/>
          <w:bCs/>
          <w:i/>
          <w:iCs/>
          <w:sz w:val="26"/>
          <w:szCs w:val="26"/>
          <w:lang w:val="vi-VN"/>
        </w:rPr>
        <w:t>ng dụng công nghệ cao:</w:t>
      </w:r>
    </w:p>
    <w:p w14:paraId="2C639F58" w14:textId="10C39218" w:rsidR="00E9182F" w:rsidRPr="00C14107" w:rsidRDefault="00E9182F" w:rsidP="00C14107">
      <w:pPr>
        <w:pStyle w:val="ListParagraph"/>
        <w:numPr>
          <w:ilvl w:val="0"/>
          <w:numId w:val="42"/>
        </w:numPr>
        <w:spacing w:after="60" w:line="360" w:lineRule="exact"/>
        <w:ind w:left="1276"/>
        <w:jc w:val="both"/>
        <w:rPr>
          <w:rFonts w:cs="Times New Roman"/>
          <w:sz w:val="26"/>
          <w:szCs w:val="26"/>
          <w:lang w:val="vi-VN"/>
        </w:rPr>
      </w:pPr>
      <w:r w:rsidRPr="00C14107">
        <w:rPr>
          <w:rFonts w:cs="Times New Roman"/>
          <w:sz w:val="26"/>
          <w:szCs w:val="26"/>
          <w:lang w:val="vi-VN"/>
        </w:rPr>
        <w:lastRenderedPageBreak/>
        <w:t>Bảo tồn nguyên trạng dấu vết khảo cổ học tại di tích đền Thái (Đông Triều).</w:t>
      </w:r>
    </w:p>
    <w:p w14:paraId="04E4B522" w14:textId="62435471" w:rsidR="00E9182F" w:rsidRPr="00C14107" w:rsidRDefault="00E9182F" w:rsidP="00C14107">
      <w:pPr>
        <w:pStyle w:val="ListParagraph"/>
        <w:numPr>
          <w:ilvl w:val="0"/>
          <w:numId w:val="42"/>
        </w:numPr>
        <w:spacing w:after="60" w:line="360" w:lineRule="exact"/>
        <w:ind w:left="1276"/>
        <w:jc w:val="both"/>
        <w:rPr>
          <w:rFonts w:cs="Times New Roman"/>
          <w:sz w:val="26"/>
          <w:szCs w:val="26"/>
          <w:lang w:val="vi-VN"/>
        </w:rPr>
      </w:pPr>
      <w:r w:rsidRPr="00C14107">
        <w:rPr>
          <w:rFonts w:cs="Times New Roman"/>
          <w:sz w:val="26"/>
          <w:szCs w:val="26"/>
          <w:lang w:val="vi-VN"/>
        </w:rPr>
        <w:t>Thiết kế hệ thống nội thất và bài trí thờ tự trong Thái Miếu nhà Trần.</w:t>
      </w:r>
    </w:p>
    <w:p w14:paraId="55059BBD" w14:textId="64D792FC" w:rsidR="00E9182F" w:rsidRPr="00C14107" w:rsidRDefault="00E9182F" w:rsidP="00C14107">
      <w:pPr>
        <w:pStyle w:val="ListParagraph"/>
        <w:numPr>
          <w:ilvl w:val="0"/>
          <w:numId w:val="42"/>
        </w:numPr>
        <w:spacing w:after="60" w:line="360" w:lineRule="exact"/>
        <w:ind w:left="1276"/>
        <w:jc w:val="both"/>
        <w:rPr>
          <w:rFonts w:cs="Times New Roman"/>
          <w:sz w:val="26"/>
          <w:szCs w:val="26"/>
          <w:lang w:val="vi-VN"/>
        </w:rPr>
      </w:pPr>
      <w:r w:rsidRPr="00C14107">
        <w:rPr>
          <w:rFonts w:cs="Times New Roman"/>
          <w:sz w:val="26"/>
          <w:szCs w:val="26"/>
          <w:lang w:val="vi-VN"/>
        </w:rPr>
        <w:t>Phục dựng ảo 3D kiến trúc tháp tại Ngọa Vân và Yên Tử.</w:t>
      </w:r>
    </w:p>
    <w:p w14:paraId="2B39ABB9" w14:textId="77777777" w:rsidR="005F4BA1" w:rsidRPr="00C14107" w:rsidRDefault="00E9182F" w:rsidP="00C14107">
      <w:pPr>
        <w:spacing w:after="60" w:line="360" w:lineRule="exact"/>
        <w:ind w:firstLine="720"/>
        <w:jc w:val="both"/>
        <w:rPr>
          <w:rFonts w:cs="Times New Roman"/>
          <w:i/>
          <w:iCs/>
          <w:sz w:val="26"/>
          <w:szCs w:val="26"/>
          <w:lang w:val="vi-VN"/>
        </w:rPr>
      </w:pPr>
      <w:r w:rsidRPr="00C14107">
        <w:rPr>
          <w:rFonts w:cs="Times New Roman"/>
          <w:b/>
          <w:bCs/>
          <w:i/>
          <w:iCs/>
          <w:sz w:val="26"/>
          <w:szCs w:val="26"/>
          <w:lang w:val="vi-VN"/>
        </w:rPr>
        <w:t>4.3. Đấu thầu thành công các nhiệm vụ KH&amp;CN (Năng lực cạnh tranh):</w:t>
      </w:r>
      <w:r w:rsidRPr="00C14107">
        <w:rPr>
          <w:rFonts w:cs="Times New Roman"/>
          <w:i/>
          <w:iCs/>
          <w:sz w:val="26"/>
          <w:szCs w:val="26"/>
          <w:lang w:val="vi-VN"/>
        </w:rPr>
        <w:t xml:space="preserve"> </w:t>
      </w:r>
    </w:p>
    <w:p w14:paraId="533478F3" w14:textId="08CFE966" w:rsidR="00E9182F" w:rsidRPr="00C14107" w:rsidRDefault="00E9182F" w:rsidP="00C14107">
      <w:pPr>
        <w:spacing w:after="60" w:line="360" w:lineRule="exact"/>
        <w:ind w:firstLine="720"/>
        <w:jc w:val="both"/>
        <w:rPr>
          <w:rFonts w:cs="Times New Roman"/>
          <w:sz w:val="26"/>
          <w:szCs w:val="26"/>
          <w:lang w:val="vi-VN"/>
        </w:rPr>
      </w:pPr>
      <w:r w:rsidRPr="00C14107">
        <w:rPr>
          <w:rFonts w:cs="Times New Roman"/>
          <w:sz w:val="26"/>
          <w:szCs w:val="26"/>
          <w:lang w:val="vi-VN"/>
        </w:rPr>
        <w:t>Các thành viên trong nhóm đã chứng minh năng lực cạnh tranh xuất sắc thông qua việc thắng thầu các nhiệm vụ khoa học lớn, đòi hỏi tính liên ngành và độ phức tạp cao:</w:t>
      </w:r>
    </w:p>
    <w:p w14:paraId="6833AEB8" w14:textId="1101AC60" w:rsidR="00335E3A" w:rsidRPr="00C14107" w:rsidRDefault="00E9182F" w:rsidP="00C14107">
      <w:pPr>
        <w:pStyle w:val="ListParagraph"/>
        <w:numPr>
          <w:ilvl w:val="0"/>
          <w:numId w:val="44"/>
        </w:numPr>
        <w:spacing w:after="60" w:line="360" w:lineRule="exact"/>
        <w:ind w:left="1276"/>
        <w:jc w:val="both"/>
        <w:rPr>
          <w:rFonts w:cs="Times New Roman"/>
          <w:i/>
          <w:iCs/>
          <w:sz w:val="26"/>
          <w:szCs w:val="26"/>
          <w:lang w:val="vi-VN"/>
        </w:rPr>
      </w:pPr>
      <w:r w:rsidRPr="00C14107">
        <w:rPr>
          <w:rFonts w:cs="Times New Roman"/>
          <w:i/>
          <w:iCs/>
          <w:sz w:val="26"/>
          <w:szCs w:val="26"/>
          <w:lang w:val="vi-VN"/>
        </w:rPr>
        <w:t>Xây dựng bộ Địa chí Quốc gia Việt Nam (Tập Lịch sử):</w:t>
      </w:r>
      <w:r w:rsidRPr="00C14107">
        <w:rPr>
          <w:rFonts w:cs="Times New Roman"/>
          <w:sz w:val="26"/>
          <w:szCs w:val="26"/>
          <w:lang w:val="vi-VN"/>
        </w:rPr>
        <w:t xml:space="preserve"> Tham gia nhiệm vụ cấp quốc gia.</w:t>
      </w:r>
      <w:r w:rsidR="00335E3A" w:rsidRPr="00C14107">
        <w:rPr>
          <w:rFonts w:cs="Times New Roman"/>
          <w:i/>
          <w:iCs/>
          <w:sz w:val="26"/>
          <w:szCs w:val="26"/>
          <w:lang w:val="vi-VN"/>
        </w:rPr>
        <w:t xml:space="preserve"> </w:t>
      </w:r>
    </w:p>
    <w:p w14:paraId="6735D80C" w14:textId="6F8F516D" w:rsidR="00335E3A" w:rsidRPr="00C14107" w:rsidRDefault="00335E3A" w:rsidP="00C14107">
      <w:pPr>
        <w:pStyle w:val="ListParagraph"/>
        <w:numPr>
          <w:ilvl w:val="0"/>
          <w:numId w:val="44"/>
        </w:numPr>
        <w:spacing w:after="60" w:line="360" w:lineRule="exact"/>
        <w:ind w:left="1276"/>
        <w:jc w:val="both"/>
        <w:rPr>
          <w:rFonts w:cs="Times New Roman"/>
          <w:i/>
          <w:iCs/>
          <w:sz w:val="26"/>
          <w:szCs w:val="26"/>
          <w:lang w:val="vi-VN"/>
        </w:rPr>
      </w:pPr>
      <w:r w:rsidRPr="00C14107">
        <w:rPr>
          <w:rFonts w:cs="Times New Roman"/>
          <w:i/>
          <w:iCs/>
          <w:sz w:val="26"/>
          <w:szCs w:val="26"/>
          <w:lang w:val="vi-VN"/>
        </w:rPr>
        <w:t xml:space="preserve">Biên soạn Địa chí Quảng Ninh </w:t>
      </w:r>
    </w:p>
    <w:p w14:paraId="4E921A36" w14:textId="3F11C09B" w:rsidR="00F637C2" w:rsidRPr="00C14107" w:rsidRDefault="00335E3A" w:rsidP="00C14107">
      <w:pPr>
        <w:pStyle w:val="ListParagraph"/>
        <w:numPr>
          <w:ilvl w:val="0"/>
          <w:numId w:val="44"/>
        </w:numPr>
        <w:spacing w:after="60" w:line="360" w:lineRule="exact"/>
        <w:ind w:left="1276"/>
        <w:jc w:val="both"/>
        <w:rPr>
          <w:rFonts w:cs="Times New Roman"/>
          <w:sz w:val="26"/>
          <w:szCs w:val="26"/>
          <w:lang w:val="vi-VN"/>
        </w:rPr>
      </w:pPr>
      <w:r w:rsidRPr="00C14107">
        <w:rPr>
          <w:rFonts w:cs="Times New Roman"/>
          <w:i/>
          <w:iCs/>
          <w:sz w:val="26"/>
          <w:szCs w:val="26"/>
          <w:lang w:val="vi-VN"/>
        </w:rPr>
        <w:t>Biên soạn Địa chí Nam Định</w:t>
      </w:r>
    </w:p>
    <w:p w14:paraId="510CFE35" w14:textId="4388DE01" w:rsidR="00E9182F" w:rsidRPr="00C14107" w:rsidRDefault="00E9182F" w:rsidP="00C14107">
      <w:pPr>
        <w:pStyle w:val="ListParagraph"/>
        <w:numPr>
          <w:ilvl w:val="0"/>
          <w:numId w:val="44"/>
        </w:numPr>
        <w:spacing w:after="60" w:line="360" w:lineRule="exact"/>
        <w:ind w:left="1276"/>
        <w:jc w:val="both"/>
        <w:rPr>
          <w:rFonts w:cs="Times New Roman"/>
          <w:sz w:val="26"/>
          <w:szCs w:val="26"/>
          <w:lang w:val="vi-VN"/>
        </w:rPr>
      </w:pPr>
      <w:r w:rsidRPr="00C14107">
        <w:rPr>
          <w:rFonts w:cs="Times New Roman"/>
          <w:i/>
          <w:iCs/>
          <w:sz w:val="26"/>
          <w:szCs w:val="26"/>
          <w:lang w:val="vi-VN"/>
        </w:rPr>
        <w:t>Địa chí Ninh Thuận:</w:t>
      </w:r>
      <w:r w:rsidRPr="00C14107">
        <w:rPr>
          <w:rFonts w:cs="Times New Roman"/>
          <w:sz w:val="26"/>
          <w:szCs w:val="26"/>
          <w:lang w:val="vi-VN"/>
        </w:rPr>
        <w:t xml:space="preserve"> Khẳng định uy tín tại các tỉnh phía Nam.</w:t>
      </w:r>
    </w:p>
    <w:p w14:paraId="3F2C9243" w14:textId="234C8B50" w:rsidR="00F637C2" w:rsidRPr="00C14107" w:rsidRDefault="00CD0BD5" w:rsidP="00C14107">
      <w:pPr>
        <w:pStyle w:val="ListParagraph"/>
        <w:numPr>
          <w:ilvl w:val="0"/>
          <w:numId w:val="44"/>
        </w:numPr>
        <w:spacing w:after="60" w:line="360" w:lineRule="exact"/>
        <w:ind w:left="1276"/>
        <w:jc w:val="both"/>
        <w:rPr>
          <w:rFonts w:cs="Times New Roman"/>
          <w:sz w:val="26"/>
          <w:szCs w:val="26"/>
          <w:lang w:val="vi-VN"/>
        </w:rPr>
      </w:pPr>
      <w:r w:rsidRPr="00C14107">
        <w:rPr>
          <w:rFonts w:cs="Times New Roman"/>
          <w:i/>
          <w:color w:val="000000"/>
          <w:sz w:val="26"/>
          <w:szCs w:val="26"/>
          <w:lang w:val="pt-BR"/>
        </w:rPr>
        <w:t>Nghiên cứu, thăm dò, khai quật khảo cổ học di tích lịch sử Hành cung Vạn Lại - Yên Trường, huyện Thọ Xuân, tỉnh Thanh Hóa</w:t>
      </w:r>
      <w:r w:rsidRPr="00C14107">
        <w:rPr>
          <w:rFonts w:cs="Times New Roman"/>
          <w:color w:val="000000"/>
          <w:sz w:val="26"/>
          <w:szCs w:val="26"/>
          <w:lang w:val="pt-BR"/>
        </w:rPr>
        <w:t>, 2021</w:t>
      </w:r>
    </w:p>
    <w:p w14:paraId="6D0329BB" w14:textId="23CF9549" w:rsidR="00F637C2" w:rsidRPr="00C14107" w:rsidRDefault="00F637C2" w:rsidP="00C14107">
      <w:pPr>
        <w:pStyle w:val="ListParagraph"/>
        <w:numPr>
          <w:ilvl w:val="0"/>
          <w:numId w:val="44"/>
        </w:numPr>
        <w:spacing w:after="60" w:line="360" w:lineRule="exact"/>
        <w:ind w:left="1276"/>
        <w:jc w:val="both"/>
        <w:rPr>
          <w:rFonts w:cs="Times New Roman"/>
          <w:sz w:val="26"/>
          <w:szCs w:val="26"/>
          <w:lang w:val="vi-VN"/>
        </w:rPr>
      </w:pPr>
      <w:r w:rsidRPr="00C14107">
        <w:rPr>
          <w:rFonts w:cs="Times New Roman"/>
          <w:i/>
          <w:color w:val="000000"/>
          <w:sz w:val="26"/>
          <w:szCs w:val="26"/>
          <w:lang w:val="pt-BR"/>
        </w:rPr>
        <w:t>Nghiên cứu, đánh giá giá trị vị trí vai trò của di tích Thiên Long Uyển và Khu vực Yên Đức trong tổng thể di tích chiến thắng Bạch Đằng năm 1288 và đề xuất phương án bảo tồn, tôn tạo kết nối di tích, 2021</w:t>
      </w:r>
    </w:p>
    <w:p w14:paraId="7A8107A6" w14:textId="01937BA3" w:rsidR="00E9182F" w:rsidRPr="00C14107" w:rsidRDefault="00E9182F" w:rsidP="00C14107">
      <w:pPr>
        <w:spacing w:after="60" w:line="360" w:lineRule="exact"/>
        <w:ind w:firstLine="720"/>
        <w:jc w:val="both"/>
        <w:rPr>
          <w:rFonts w:cs="Times New Roman"/>
          <w:sz w:val="26"/>
          <w:szCs w:val="26"/>
          <w:lang w:val="vi-VN"/>
        </w:rPr>
      </w:pPr>
      <w:r w:rsidRPr="00C14107">
        <w:rPr>
          <w:rFonts w:cs="Times New Roman"/>
          <w:b/>
          <w:bCs/>
          <w:sz w:val="26"/>
          <w:szCs w:val="26"/>
          <w:lang w:val="vi-VN"/>
        </w:rPr>
        <w:t>5. Mục tiêu nghiên cứu trong giai đoạn 0</w:t>
      </w:r>
      <w:r w:rsidR="007006E4" w:rsidRPr="00C14107">
        <w:rPr>
          <w:rFonts w:cs="Times New Roman"/>
          <w:b/>
          <w:bCs/>
          <w:sz w:val="26"/>
          <w:szCs w:val="26"/>
        </w:rPr>
        <w:t>5</w:t>
      </w:r>
      <w:r w:rsidRPr="00C14107">
        <w:rPr>
          <w:rFonts w:cs="Times New Roman"/>
          <w:b/>
          <w:bCs/>
          <w:sz w:val="26"/>
          <w:szCs w:val="26"/>
          <w:lang w:val="vi-VN"/>
        </w:rPr>
        <w:t xml:space="preserve"> năm</w:t>
      </w:r>
    </w:p>
    <w:p w14:paraId="4D0D0D9C" w14:textId="77777777" w:rsidR="005F4BA1" w:rsidRPr="00C14107" w:rsidRDefault="00E9182F" w:rsidP="00C14107">
      <w:pPr>
        <w:spacing w:after="60" w:line="360" w:lineRule="exact"/>
        <w:ind w:firstLine="720"/>
        <w:jc w:val="both"/>
        <w:rPr>
          <w:rFonts w:cs="Times New Roman"/>
          <w:sz w:val="26"/>
          <w:szCs w:val="26"/>
          <w:lang w:val="vi-VN"/>
        </w:rPr>
      </w:pPr>
      <w:r w:rsidRPr="00C14107">
        <w:rPr>
          <w:rFonts w:cs="Times New Roman"/>
          <w:b/>
          <w:bCs/>
          <w:i/>
          <w:iCs/>
          <w:sz w:val="26"/>
          <w:szCs w:val="26"/>
          <w:lang w:val="vi-VN"/>
        </w:rPr>
        <w:t>5.1. Mục tiêu tổng quát:</w:t>
      </w:r>
      <w:r w:rsidRPr="00C14107">
        <w:rPr>
          <w:rFonts w:cs="Times New Roman"/>
          <w:sz w:val="26"/>
          <w:szCs w:val="26"/>
          <w:lang w:val="vi-VN"/>
        </w:rPr>
        <w:t xml:space="preserve"> </w:t>
      </w:r>
    </w:p>
    <w:p w14:paraId="069ECB4D" w14:textId="77777777" w:rsidR="00C14107" w:rsidRDefault="00E9182F" w:rsidP="00C14107">
      <w:pPr>
        <w:spacing w:after="60" w:line="360" w:lineRule="exact"/>
        <w:ind w:firstLine="720"/>
        <w:jc w:val="both"/>
        <w:rPr>
          <w:rFonts w:cs="Times New Roman"/>
          <w:sz w:val="26"/>
          <w:szCs w:val="26"/>
        </w:rPr>
      </w:pPr>
      <w:r w:rsidRPr="00C14107">
        <w:rPr>
          <w:rFonts w:cs="Times New Roman"/>
          <w:sz w:val="26"/>
          <w:szCs w:val="26"/>
          <w:lang w:val="vi-VN"/>
        </w:rPr>
        <w:t>Xây dựng Nhóm</w:t>
      </w:r>
      <w:r w:rsidR="00D975D9" w:rsidRPr="00C14107">
        <w:rPr>
          <w:rFonts w:cs="Times New Roman"/>
          <w:sz w:val="26"/>
          <w:szCs w:val="26"/>
          <w:lang w:val="vi-VN"/>
        </w:rPr>
        <w:t xml:space="preserve"> nghiên cứu cơ bản</w:t>
      </w:r>
      <w:r w:rsidRPr="00C14107">
        <w:rPr>
          <w:rFonts w:cs="Times New Roman"/>
          <w:sz w:val="26"/>
          <w:szCs w:val="26"/>
          <w:lang w:val="vi-VN"/>
        </w:rPr>
        <w:t xml:space="preserve"> trở thành </w:t>
      </w:r>
      <w:r w:rsidR="0023074C" w:rsidRPr="00C14107">
        <w:rPr>
          <w:rFonts w:cs="Times New Roman"/>
          <w:sz w:val="26"/>
          <w:szCs w:val="26"/>
          <w:lang w:val="vi-VN"/>
        </w:rPr>
        <w:t xml:space="preserve">nhóm nghiên cứu </w:t>
      </w:r>
      <w:r w:rsidRPr="00C14107">
        <w:rPr>
          <w:rFonts w:cs="Times New Roman"/>
          <w:sz w:val="26"/>
          <w:szCs w:val="26"/>
          <w:lang w:val="vi-VN"/>
        </w:rPr>
        <w:t>cấp Trường về nghiên cứu Khảo cổ học và Di sản học, với hai trụ cột chính: (1) Hội nhập quốc tế về nghiên cứu</w:t>
      </w:r>
      <w:r w:rsidR="00485CBF" w:rsidRPr="00C14107">
        <w:rPr>
          <w:rFonts w:cs="Times New Roman"/>
          <w:sz w:val="26"/>
          <w:szCs w:val="26"/>
          <w:lang w:val="vi-VN"/>
        </w:rPr>
        <w:t xml:space="preserve"> khảo cổ học và</w:t>
      </w:r>
      <w:r w:rsidRPr="00C14107">
        <w:rPr>
          <w:rFonts w:cs="Times New Roman"/>
          <w:sz w:val="26"/>
          <w:szCs w:val="26"/>
          <w:lang w:val="vi-VN"/>
        </w:rPr>
        <w:t xml:space="preserve"> văn minh Đông Á và (2) Dẫn đầu về tư vấn, quy hoạch và phát triển tài nguyên văn hóa.</w:t>
      </w:r>
    </w:p>
    <w:p w14:paraId="4109927F" w14:textId="1B1B6FDA" w:rsidR="00E9182F" w:rsidRPr="00C14107" w:rsidRDefault="00E9182F" w:rsidP="00C14107">
      <w:pPr>
        <w:spacing w:after="60" w:line="360" w:lineRule="exact"/>
        <w:ind w:firstLine="720"/>
        <w:jc w:val="both"/>
        <w:rPr>
          <w:rFonts w:cs="Times New Roman"/>
          <w:i/>
          <w:iCs/>
          <w:sz w:val="26"/>
          <w:szCs w:val="26"/>
          <w:lang w:val="vi-VN"/>
        </w:rPr>
      </w:pPr>
      <w:r w:rsidRPr="00C14107">
        <w:rPr>
          <w:rFonts w:cs="Times New Roman"/>
          <w:b/>
          <w:bCs/>
          <w:i/>
          <w:iCs/>
          <w:sz w:val="26"/>
          <w:szCs w:val="26"/>
          <w:lang w:val="vi-VN"/>
        </w:rPr>
        <w:t>5.2. Mục tiêu cụ thể và Chỉ số đo lường (KPIs)</w:t>
      </w:r>
      <w:r w:rsidR="009A4997" w:rsidRPr="00C14107">
        <w:rPr>
          <w:rFonts w:cs="Times New Roman"/>
          <w:b/>
          <w:bCs/>
          <w:i/>
          <w:iCs/>
          <w:sz w:val="26"/>
          <w:szCs w:val="26"/>
        </w:rPr>
        <w:t xml:space="preserve"> trong thời gian tới (5 năm)</w:t>
      </w:r>
      <w:r w:rsidRPr="00C14107">
        <w:rPr>
          <w:rFonts w:cs="Times New Roman"/>
          <w:b/>
          <w:bCs/>
          <w:i/>
          <w:iCs/>
          <w:sz w:val="26"/>
          <w:szCs w:val="26"/>
          <w:lang w:val="vi-VN"/>
        </w:rPr>
        <w:t>:</w:t>
      </w:r>
    </w:p>
    <w:p w14:paraId="3487B3C0" w14:textId="25BDC8D4" w:rsidR="00C26A60" w:rsidRPr="00C14107" w:rsidRDefault="00C26A60" w:rsidP="00C14107">
      <w:pPr>
        <w:spacing w:after="60" w:line="360" w:lineRule="exact"/>
        <w:ind w:firstLine="720"/>
        <w:jc w:val="both"/>
        <w:rPr>
          <w:rFonts w:cs="Times New Roman"/>
          <w:sz w:val="26"/>
          <w:szCs w:val="26"/>
        </w:rPr>
      </w:pPr>
      <w:r w:rsidRPr="00C14107">
        <w:rPr>
          <w:rFonts w:cs="Times New Roman"/>
          <w:sz w:val="26"/>
          <w:szCs w:val="26"/>
          <w:lang w:val="vi-VN"/>
        </w:rPr>
        <w:t>5.</w:t>
      </w:r>
      <w:r w:rsidRPr="00C14107">
        <w:rPr>
          <w:rFonts w:cs="Times New Roman"/>
          <w:sz w:val="26"/>
          <w:szCs w:val="26"/>
        </w:rPr>
        <w:t>2</w:t>
      </w:r>
      <w:r w:rsidRPr="00C14107">
        <w:rPr>
          <w:rFonts w:cs="Times New Roman"/>
          <w:sz w:val="26"/>
          <w:szCs w:val="26"/>
          <w:lang w:val="vi-VN"/>
        </w:rPr>
        <w:t>.1. Năng lực tạo sản phẩm</w:t>
      </w:r>
    </w:p>
    <w:p w14:paraId="190F656E" w14:textId="117C963F" w:rsidR="00C26A60" w:rsidRPr="00C14107" w:rsidRDefault="00C26A60" w:rsidP="00C14107">
      <w:pPr>
        <w:spacing w:after="60" w:line="360" w:lineRule="exact"/>
        <w:ind w:firstLine="720"/>
        <w:jc w:val="both"/>
        <w:rPr>
          <w:rFonts w:cs="Times New Roman"/>
          <w:sz w:val="26"/>
          <w:szCs w:val="26"/>
          <w:lang w:val="vi-VN"/>
        </w:rPr>
      </w:pPr>
      <w:r w:rsidRPr="00C14107">
        <w:rPr>
          <w:rFonts w:cs="Times New Roman"/>
          <w:sz w:val="26"/>
          <w:szCs w:val="26"/>
          <w:lang w:val="vi-VN"/>
        </w:rPr>
        <w:t>+ Công bố tối thiểu 01 bài báo trên hệ thống tạp chí quốc tế uy tín (ISI/Scopus) tập trung vào các chủ đề: khảo cổ học, Giao lưu văn hóa Đông Á, kiến trúc, và kỹ thuật chế tác cổ.</w:t>
      </w:r>
    </w:p>
    <w:p w14:paraId="7EB2F63D" w14:textId="2D833908" w:rsidR="00C26A60" w:rsidRPr="00C14107" w:rsidRDefault="00C26A60" w:rsidP="00C14107">
      <w:pPr>
        <w:spacing w:after="60" w:line="360" w:lineRule="exact"/>
        <w:ind w:firstLine="720"/>
        <w:jc w:val="both"/>
        <w:rPr>
          <w:rFonts w:cs="Times New Roman"/>
          <w:sz w:val="26"/>
          <w:szCs w:val="26"/>
          <w:lang w:val="vi-VN"/>
        </w:rPr>
      </w:pPr>
      <w:r w:rsidRPr="00C14107">
        <w:rPr>
          <w:rFonts w:cs="Times New Roman"/>
          <w:sz w:val="26"/>
          <w:szCs w:val="26"/>
          <w:lang w:val="vi-VN"/>
        </w:rPr>
        <w:t>+ Xuất bản 01 sách chuyên khảo chất lượng cao.</w:t>
      </w:r>
    </w:p>
    <w:p w14:paraId="329D74BA" w14:textId="77777777" w:rsidR="00C26A60" w:rsidRPr="00C14107" w:rsidRDefault="00C26A60" w:rsidP="00C14107">
      <w:pPr>
        <w:spacing w:after="60" w:line="360" w:lineRule="exact"/>
        <w:ind w:firstLine="720"/>
        <w:jc w:val="both"/>
        <w:rPr>
          <w:rFonts w:cs="Times New Roman"/>
          <w:sz w:val="26"/>
          <w:szCs w:val="26"/>
          <w:lang w:val="vi-VN"/>
        </w:rPr>
      </w:pPr>
      <w:r w:rsidRPr="00C14107">
        <w:rPr>
          <w:rFonts w:cs="Times New Roman"/>
          <w:sz w:val="26"/>
          <w:szCs w:val="26"/>
          <w:lang w:val="vi-VN"/>
        </w:rPr>
        <w:t>+ Tổ chức 01 Hội thảo khoa học quốc tế hoặc toạ đàm chuyên sâu có sự tham gia của các chuyên gia từ Nhật Bản, Trung Quốc, Hàn Quốc.</w:t>
      </w:r>
    </w:p>
    <w:p w14:paraId="3BB0FB56" w14:textId="678B5374" w:rsidR="00C26A60" w:rsidRPr="00C14107" w:rsidRDefault="00C26A60" w:rsidP="00C14107">
      <w:pPr>
        <w:spacing w:after="60" w:line="360" w:lineRule="exact"/>
        <w:ind w:firstLine="720"/>
        <w:jc w:val="both"/>
        <w:rPr>
          <w:rFonts w:cs="Times New Roman"/>
          <w:sz w:val="26"/>
          <w:szCs w:val="26"/>
        </w:rPr>
      </w:pPr>
      <w:r w:rsidRPr="00C14107">
        <w:rPr>
          <w:rFonts w:cs="Times New Roman"/>
          <w:sz w:val="26"/>
          <w:szCs w:val="26"/>
          <w:lang w:val="vi-VN"/>
        </w:rPr>
        <w:t>5.2.2. Năng lực hỗ trợ đào tạo</w:t>
      </w:r>
    </w:p>
    <w:p w14:paraId="7B03B8BD" w14:textId="0AB991D8" w:rsidR="00C26A60" w:rsidRPr="00C14107" w:rsidRDefault="00C26A60" w:rsidP="00C14107">
      <w:pPr>
        <w:spacing w:after="60" w:line="360" w:lineRule="exact"/>
        <w:ind w:firstLine="720"/>
        <w:jc w:val="both"/>
        <w:rPr>
          <w:rFonts w:cs="Times New Roman"/>
          <w:sz w:val="26"/>
          <w:szCs w:val="26"/>
        </w:rPr>
      </w:pPr>
      <w:r w:rsidRPr="00C14107">
        <w:rPr>
          <w:rFonts w:cs="Times New Roman"/>
          <w:sz w:val="26"/>
          <w:szCs w:val="26"/>
          <w:lang w:val="vi-VN"/>
        </w:rPr>
        <w:t>+ Hướng dẫn thành công 01 nghiên cứu sinh và 02-03 học viên cao học bảo vệ luận văn/luận án theo hướng nghiên cứu của nhóm.</w:t>
      </w:r>
    </w:p>
    <w:p w14:paraId="0FA6EB56" w14:textId="707DED8B" w:rsidR="00C26A60" w:rsidRPr="00C14107" w:rsidRDefault="00C26A60" w:rsidP="00C14107">
      <w:pPr>
        <w:spacing w:after="60" w:line="360" w:lineRule="exact"/>
        <w:ind w:firstLine="720"/>
        <w:jc w:val="both"/>
        <w:rPr>
          <w:rFonts w:cs="Times New Roman"/>
          <w:sz w:val="26"/>
          <w:szCs w:val="26"/>
        </w:rPr>
      </w:pPr>
      <w:r w:rsidRPr="00C14107">
        <w:rPr>
          <w:rFonts w:cs="Times New Roman"/>
          <w:sz w:val="26"/>
          <w:szCs w:val="26"/>
        </w:rPr>
        <w:t>5.2.</w:t>
      </w:r>
      <w:r w:rsidRPr="00C14107">
        <w:rPr>
          <w:rFonts w:cs="Times New Roman"/>
          <w:sz w:val="26"/>
          <w:szCs w:val="26"/>
          <w:lang w:val="vi-VN"/>
        </w:rPr>
        <w:t>3. Năng lực hợp tác KH&amp;CN</w:t>
      </w:r>
    </w:p>
    <w:p w14:paraId="53B1837F" w14:textId="7C6DDECD" w:rsidR="00C26A60" w:rsidRPr="00C14107" w:rsidRDefault="00C26A60" w:rsidP="00C14107">
      <w:pPr>
        <w:spacing w:after="60" w:line="360" w:lineRule="exact"/>
        <w:ind w:firstLine="720"/>
        <w:jc w:val="both"/>
        <w:rPr>
          <w:rFonts w:cs="Times New Roman"/>
          <w:sz w:val="26"/>
          <w:szCs w:val="26"/>
        </w:rPr>
      </w:pPr>
      <w:r w:rsidRPr="00C14107">
        <w:rPr>
          <w:rFonts w:cs="Times New Roman"/>
          <w:sz w:val="26"/>
          <w:szCs w:val="26"/>
          <w:lang w:val="vi-VN"/>
        </w:rPr>
        <w:lastRenderedPageBreak/>
        <w:t>+ Tiếp tục đấu thầu và triển khai thành công các dự án Địa chí, Lập hồ sơ di tích (Quốc gia, Quốc gia đặc biệt), Quy hoạch bảo tồn tại các địa bàn chiến lược: Quảng Ninh, Ninh Bình, Khánh Hòa, Ninh Thuận</w:t>
      </w:r>
      <w:r w:rsidR="007006E4" w:rsidRPr="00C14107">
        <w:rPr>
          <w:rFonts w:cs="Times New Roman"/>
          <w:sz w:val="26"/>
          <w:szCs w:val="26"/>
          <w:lang w:val="vi-VN"/>
        </w:rPr>
        <w:t>…</w:t>
      </w:r>
    </w:p>
    <w:p w14:paraId="5C0E8DF4" w14:textId="77777777" w:rsidR="00C26A60" w:rsidRPr="00C14107" w:rsidRDefault="00C26A60" w:rsidP="00C14107">
      <w:pPr>
        <w:spacing w:after="60" w:line="360" w:lineRule="exact"/>
        <w:ind w:firstLine="720"/>
        <w:jc w:val="both"/>
        <w:rPr>
          <w:rFonts w:cs="Times New Roman"/>
          <w:sz w:val="26"/>
          <w:szCs w:val="26"/>
          <w:lang w:val="vi-VN"/>
        </w:rPr>
      </w:pPr>
      <w:r w:rsidRPr="00C14107">
        <w:rPr>
          <w:rFonts w:cs="Times New Roman"/>
          <w:sz w:val="26"/>
          <w:szCs w:val="26"/>
          <w:lang w:val="vi-VN"/>
        </w:rPr>
        <w:t>+ Xây dựng ít nhất 01 mô hình trình diễn công nghệ số hóa di sản (Bảo tàng ảo hoặc Tour thực tế ảo) cho một di tích cụ thể.</w:t>
      </w:r>
    </w:p>
    <w:p w14:paraId="3568BC48" w14:textId="77777777" w:rsidR="00C26A60" w:rsidRPr="00C14107" w:rsidRDefault="00C26A60" w:rsidP="00C14107">
      <w:pPr>
        <w:spacing w:after="60" w:line="360" w:lineRule="exact"/>
        <w:ind w:firstLine="720"/>
        <w:jc w:val="both"/>
        <w:rPr>
          <w:rFonts w:cs="Times New Roman"/>
          <w:sz w:val="26"/>
          <w:szCs w:val="26"/>
          <w:lang w:val="vi-VN"/>
        </w:rPr>
      </w:pPr>
      <w:r w:rsidRPr="00C14107">
        <w:rPr>
          <w:rFonts w:cs="Times New Roman"/>
          <w:sz w:val="26"/>
          <w:szCs w:val="26"/>
          <w:lang w:val="vi-VN"/>
        </w:rPr>
        <w:t>+ Ký kết thỏa thuận hợp tác nghiên cứu (MOU) với ít nhất 01 đối tác quốc tế mới.</w:t>
      </w:r>
    </w:p>
    <w:p w14:paraId="45014249" w14:textId="77777777" w:rsidR="00C26A60" w:rsidRPr="00C14107" w:rsidRDefault="00C26A60" w:rsidP="00C14107">
      <w:pPr>
        <w:spacing w:after="60" w:line="360" w:lineRule="exact"/>
        <w:ind w:firstLine="720"/>
        <w:jc w:val="both"/>
        <w:rPr>
          <w:rFonts w:cs="Times New Roman"/>
          <w:sz w:val="26"/>
          <w:szCs w:val="26"/>
        </w:rPr>
      </w:pPr>
      <w:r w:rsidRPr="00C14107">
        <w:rPr>
          <w:rFonts w:cs="Times New Roman"/>
          <w:sz w:val="26"/>
          <w:szCs w:val="26"/>
        </w:rPr>
        <w:t>5.2.4</w:t>
      </w:r>
      <w:r w:rsidRPr="00C14107">
        <w:rPr>
          <w:rFonts w:cs="Times New Roman"/>
          <w:sz w:val="26"/>
          <w:szCs w:val="26"/>
          <w:lang w:val="vi-VN"/>
        </w:rPr>
        <w:t xml:space="preserve">. Năng lực canh tranh </w:t>
      </w:r>
    </w:p>
    <w:p w14:paraId="1C124520" w14:textId="05E47BE9"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i/>
          <w:iCs/>
          <w:sz w:val="26"/>
          <w:szCs w:val="26"/>
          <w:lang w:val="vi-VN"/>
        </w:rPr>
        <w:t xml:space="preserve">- </w:t>
      </w:r>
      <w:r w:rsidR="00E9182F" w:rsidRPr="00C14107">
        <w:rPr>
          <w:rFonts w:cs="Times New Roman"/>
          <w:sz w:val="26"/>
          <w:szCs w:val="26"/>
          <w:lang w:val="vi-VN"/>
        </w:rPr>
        <w:t xml:space="preserve">Tập trung vào các sản phẩm </w:t>
      </w:r>
      <w:r w:rsidR="000C3D90" w:rsidRPr="00C14107">
        <w:rPr>
          <w:rFonts w:cs="Times New Roman"/>
          <w:sz w:val="26"/>
          <w:szCs w:val="26"/>
          <w:lang w:val="vi-VN"/>
        </w:rPr>
        <w:t>“</w:t>
      </w:r>
      <w:r w:rsidR="00E9182F" w:rsidRPr="00C14107">
        <w:rPr>
          <w:rFonts w:cs="Times New Roman"/>
          <w:sz w:val="26"/>
          <w:szCs w:val="26"/>
          <w:lang w:val="vi-VN"/>
        </w:rPr>
        <w:t>chìa khóa trao tay</w:t>
      </w:r>
      <w:r w:rsidR="000C3D90" w:rsidRPr="00C14107">
        <w:rPr>
          <w:rFonts w:cs="Times New Roman"/>
          <w:sz w:val="26"/>
          <w:szCs w:val="26"/>
          <w:lang w:val="vi-VN"/>
        </w:rPr>
        <w:t>”</w:t>
      </w:r>
      <w:r w:rsidR="00E9182F" w:rsidRPr="00C14107">
        <w:rPr>
          <w:rFonts w:cs="Times New Roman"/>
          <w:sz w:val="26"/>
          <w:szCs w:val="26"/>
          <w:lang w:val="vi-VN"/>
        </w:rPr>
        <w:t xml:space="preserve"> cho địa phương (Hồ sơ di sản, Sách địa chí) và các sản phẩm học thuật </w:t>
      </w:r>
      <w:r w:rsidR="000C3D90" w:rsidRPr="00C14107">
        <w:rPr>
          <w:rFonts w:cs="Times New Roman"/>
          <w:sz w:val="26"/>
          <w:szCs w:val="26"/>
          <w:lang w:val="vi-VN"/>
        </w:rPr>
        <w:t>“</w:t>
      </w:r>
      <w:r w:rsidR="00E9182F" w:rsidRPr="00C14107">
        <w:rPr>
          <w:rFonts w:cs="Times New Roman"/>
          <w:sz w:val="26"/>
          <w:szCs w:val="26"/>
          <w:lang w:val="vi-VN"/>
        </w:rPr>
        <w:t>tinh hoa</w:t>
      </w:r>
      <w:r w:rsidR="000C3D90" w:rsidRPr="00C14107">
        <w:rPr>
          <w:rFonts w:cs="Times New Roman"/>
          <w:sz w:val="26"/>
          <w:szCs w:val="26"/>
          <w:lang w:val="vi-VN"/>
        </w:rPr>
        <w:t>”</w:t>
      </w:r>
      <w:r w:rsidR="00E9182F" w:rsidRPr="00C14107">
        <w:rPr>
          <w:rFonts w:cs="Times New Roman"/>
          <w:sz w:val="26"/>
          <w:szCs w:val="26"/>
          <w:lang w:val="vi-VN"/>
        </w:rPr>
        <w:t xml:space="preserve"> cho giới nghiên cứu (Bài báo quốc tế).</w:t>
      </w:r>
    </w:p>
    <w:p w14:paraId="03F2AA2E" w14:textId="47CCDB12"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i/>
          <w:iCs/>
          <w:sz w:val="26"/>
          <w:szCs w:val="26"/>
          <w:lang w:val="vi-VN"/>
        </w:rPr>
        <w:t xml:space="preserve">- </w:t>
      </w:r>
      <w:r w:rsidR="00E9182F" w:rsidRPr="00C14107">
        <w:rPr>
          <w:rFonts w:cs="Times New Roman"/>
          <w:sz w:val="26"/>
          <w:szCs w:val="26"/>
          <w:lang w:val="vi-VN"/>
        </w:rPr>
        <w:t xml:space="preserve">Duy trì và mở rộng mạng lưới hợp tác </w:t>
      </w:r>
      <w:r w:rsidR="000C3D90" w:rsidRPr="00C14107">
        <w:rPr>
          <w:rFonts w:cs="Times New Roman"/>
          <w:sz w:val="26"/>
          <w:szCs w:val="26"/>
          <w:lang w:val="vi-VN"/>
        </w:rPr>
        <w:t>“</w:t>
      </w:r>
      <w:r w:rsidR="00673797" w:rsidRPr="00C14107">
        <w:rPr>
          <w:rFonts w:cs="Times New Roman"/>
          <w:sz w:val="26"/>
          <w:szCs w:val="26"/>
          <w:lang w:val="vi-VN"/>
        </w:rPr>
        <w:t xml:space="preserve">5 </w:t>
      </w:r>
      <w:r w:rsidR="00E9182F" w:rsidRPr="00C14107">
        <w:rPr>
          <w:rFonts w:cs="Times New Roman"/>
          <w:sz w:val="26"/>
          <w:szCs w:val="26"/>
          <w:lang w:val="vi-VN"/>
        </w:rPr>
        <w:t>Nhà</w:t>
      </w:r>
      <w:r w:rsidR="000C3D90" w:rsidRPr="00C14107">
        <w:rPr>
          <w:rFonts w:cs="Times New Roman"/>
          <w:sz w:val="26"/>
          <w:szCs w:val="26"/>
          <w:lang w:val="vi-VN"/>
        </w:rPr>
        <w:t>”</w:t>
      </w:r>
      <w:r w:rsidR="00E9182F" w:rsidRPr="00C14107">
        <w:rPr>
          <w:rFonts w:cs="Times New Roman"/>
          <w:sz w:val="26"/>
          <w:szCs w:val="26"/>
          <w:lang w:val="vi-VN"/>
        </w:rPr>
        <w:t>: Nhà trường - Nhà nước (Địa phương) - Nhà khoa học quốc tế</w:t>
      </w:r>
      <w:r w:rsidR="00485CBF" w:rsidRPr="00C14107">
        <w:rPr>
          <w:rFonts w:cs="Times New Roman"/>
          <w:sz w:val="26"/>
          <w:szCs w:val="26"/>
          <w:lang w:val="vi-VN"/>
        </w:rPr>
        <w:t xml:space="preserve"> - Nhà đầu tư</w:t>
      </w:r>
      <w:r w:rsidR="00673797" w:rsidRPr="00C14107">
        <w:rPr>
          <w:rFonts w:cs="Times New Roman"/>
          <w:sz w:val="26"/>
          <w:szCs w:val="26"/>
          <w:lang w:val="vi-VN"/>
        </w:rPr>
        <w:t xml:space="preserve"> - Cộng đồng địa phương</w:t>
      </w:r>
      <w:r w:rsidR="00E9182F" w:rsidRPr="00C14107">
        <w:rPr>
          <w:rFonts w:cs="Times New Roman"/>
          <w:sz w:val="26"/>
          <w:szCs w:val="26"/>
          <w:lang w:val="vi-VN"/>
        </w:rPr>
        <w:t>.</w:t>
      </w:r>
    </w:p>
    <w:p w14:paraId="0F775A1D" w14:textId="07EFFF96"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i/>
          <w:iCs/>
          <w:sz w:val="26"/>
          <w:szCs w:val="26"/>
          <w:lang w:val="vi-VN"/>
        </w:rPr>
        <w:t xml:space="preserve">- </w:t>
      </w:r>
      <w:r w:rsidR="00E9182F" w:rsidRPr="00C14107">
        <w:rPr>
          <w:rFonts w:cs="Times New Roman"/>
          <w:sz w:val="26"/>
          <w:szCs w:val="26"/>
          <w:lang w:val="vi-VN"/>
        </w:rPr>
        <w:t>Tận dụng thế mạnh liên ngành (Sử học - Khảo cổ học - Văn hóa học - Công nghệ) để tạo ra các sản phẩm tư vấn di sản có chiều sâu văn hóa mà các đơn vị tư vấn xây dựng thuần túy không thể thực hiện được.</w:t>
      </w:r>
    </w:p>
    <w:p w14:paraId="70C8D53C" w14:textId="53FFABF4" w:rsidR="00E9182F" w:rsidRPr="00C14107" w:rsidRDefault="00E9182F" w:rsidP="00C14107">
      <w:pPr>
        <w:spacing w:after="60" w:line="360" w:lineRule="exact"/>
        <w:ind w:firstLine="720"/>
        <w:jc w:val="both"/>
        <w:rPr>
          <w:rFonts w:cs="Times New Roman"/>
          <w:sz w:val="26"/>
          <w:szCs w:val="26"/>
          <w:lang w:val="vi-VN"/>
        </w:rPr>
      </w:pPr>
      <w:r w:rsidRPr="00C14107">
        <w:rPr>
          <w:rFonts w:cs="Times New Roman"/>
          <w:b/>
          <w:bCs/>
          <w:sz w:val="26"/>
          <w:szCs w:val="26"/>
          <w:lang w:val="vi-VN"/>
        </w:rPr>
        <w:t>6. Nội dung nghiên cứu trong giai đoạn 0</w:t>
      </w:r>
      <w:r w:rsidR="007006E4" w:rsidRPr="00C14107">
        <w:rPr>
          <w:rFonts w:cs="Times New Roman"/>
          <w:b/>
          <w:bCs/>
          <w:sz w:val="26"/>
          <w:szCs w:val="26"/>
        </w:rPr>
        <w:t>5</w:t>
      </w:r>
      <w:r w:rsidRPr="00C14107">
        <w:rPr>
          <w:rFonts w:cs="Times New Roman"/>
          <w:b/>
          <w:bCs/>
          <w:sz w:val="26"/>
          <w:szCs w:val="26"/>
          <w:lang w:val="vi-VN"/>
        </w:rPr>
        <w:t xml:space="preserve"> năm thể hiện bám sát mục tiêu nghiên cứu</w:t>
      </w:r>
    </w:p>
    <w:p w14:paraId="743B2E55" w14:textId="376113E3" w:rsidR="00E9182F" w:rsidRPr="00C14107" w:rsidRDefault="005F4BA1" w:rsidP="00C14107">
      <w:pPr>
        <w:spacing w:after="60" w:line="360" w:lineRule="exact"/>
        <w:ind w:firstLine="720"/>
        <w:jc w:val="both"/>
        <w:rPr>
          <w:rFonts w:cs="Times New Roman"/>
          <w:i/>
          <w:iCs/>
          <w:sz w:val="26"/>
          <w:szCs w:val="26"/>
          <w:lang w:val="vi-VN"/>
        </w:rPr>
      </w:pPr>
      <w:r w:rsidRPr="00C14107">
        <w:rPr>
          <w:rFonts w:cs="Times New Roman"/>
          <w:b/>
          <w:bCs/>
          <w:i/>
          <w:iCs/>
          <w:sz w:val="26"/>
          <w:szCs w:val="26"/>
          <w:lang w:val="vi-VN"/>
        </w:rPr>
        <w:t xml:space="preserve">6.1. </w:t>
      </w:r>
      <w:r w:rsidR="00E9182F" w:rsidRPr="00C14107">
        <w:rPr>
          <w:rFonts w:cs="Times New Roman"/>
          <w:b/>
          <w:bCs/>
          <w:i/>
          <w:iCs/>
          <w:sz w:val="26"/>
          <w:szCs w:val="26"/>
          <w:lang w:val="vi-VN"/>
        </w:rPr>
        <w:t>Khảo cổ học Văn minh Đông Á</w:t>
      </w:r>
    </w:p>
    <w:p w14:paraId="1D6D6885" w14:textId="116686C7" w:rsidR="00E9182F" w:rsidRPr="00C14107" w:rsidRDefault="000F318C" w:rsidP="00C14107">
      <w:pPr>
        <w:spacing w:after="60" w:line="360" w:lineRule="exact"/>
        <w:ind w:firstLine="720"/>
        <w:jc w:val="both"/>
        <w:rPr>
          <w:rFonts w:cs="Times New Roman"/>
          <w:i/>
          <w:iCs/>
          <w:sz w:val="26"/>
          <w:szCs w:val="26"/>
          <w:lang w:val="vi-VN"/>
        </w:rPr>
      </w:pPr>
      <w:r w:rsidRPr="00C14107">
        <w:rPr>
          <w:rFonts w:cs="Times New Roman"/>
          <w:b/>
          <w:bCs/>
          <w:i/>
          <w:iCs/>
          <w:sz w:val="26"/>
          <w:szCs w:val="26"/>
          <w:lang w:val="vi-VN"/>
        </w:rPr>
        <w:t xml:space="preserve">- </w:t>
      </w:r>
      <w:r w:rsidR="00E9182F" w:rsidRPr="00C14107">
        <w:rPr>
          <w:rFonts w:cs="Times New Roman"/>
          <w:b/>
          <w:bCs/>
          <w:i/>
          <w:iCs/>
          <w:sz w:val="26"/>
          <w:szCs w:val="26"/>
          <w:lang w:val="vi-VN"/>
        </w:rPr>
        <w:t xml:space="preserve">Chủ đề 1: </w:t>
      </w:r>
      <w:r w:rsidR="002562D5" w:rsidRPr="00C14107">
        <w:rPr>
          <w:rFonts w:cs="Times New Roman"/>
          <w:b/>
          <w:bCs/>
          <w:i/>
          <w:iCs/>
          <w:sz w:val="26"/>
          <w:szCs w:val="26"/>
          <w:lang w:val="vi-VN"/>
        </w:rPr>
        <w:t>Khảo cổ học</w:t>
      </w:r>
      <w:r w:rsidR="00485CBF" w:rsidRPr="00C14107">
        <w:rPr>
          <w:rFonts w:cs="Times New Roman"/>
          <w:b/>
          <w:bCs/>
          <w:i/>
          <w:iCs/>
          <w:sz w:val="26"/>
          <w:szCs w:val="26"/>
          <w:lang w:val="vi-VN"/>
        </w:rPr>
        <w:t>;</w:t>
      </w:r>
      <w:r w:rsidR="002562D5" w:rsidRPr="00C14107">
        <w:rPr>
          <w:rFonts w:cs="Times New Roman"/>
          <w:b/>
          <w:bCs/>
          <w:i/>
          <w:iCs/>
          <w:sz w:val="26"/>
          <w:szCs w:val="26"/>
          <w:lang w:val="vi-VN"/>
        </w:rPr>
        <w:t xml:space="preserve"> </w:t>
      </w:r>
      <w:r w:rsidR="00E9182F" w:rsidRPr="00C14107">
        <w:rPr>
          <w:rFonts w:cs="Times New Roman"/>
          <w:b/>
          <w:bCs/>
          <w:i/>
          <w:iCs/>
          <w:sz w:val="26"/>
          <w:szCs w:val="26"/>
          <w:lang w:val="vi-VN"/>
        </w:rPr>
        <w:t>Đô thị cổ và Kiến trúc cung đình Đông Á:</w:t>
      </w:r>
    </w:p>
    <w:p w14:paraId="445F15B2" w14:textId="72975DE2" w:rsidR="002562D5" w:rsidRPr="00C14107" w:rsidRDefault="002562D5" w:rsidP="00C14107">
      <w:pPr>
        <w:spacing w:after="60" w:line="360" w:lineRule="exact"/>
        <w:ind w:firstLine="720"/>
        <w:jc w:val="both"/>
        <w:rPr>
          <w:rFonts w:cs="Times New Roman"/>
          <w:sz w:val="26"/>
          <w:szCs w:val="26"/>
          <w:lang w:val="vi-VN"/>
        </w:rPr>
      </w:pPr>
      <w:r w:rsidRPr="00C14107">
        <w:rPr>
          <w:rFonts w:cs="Times New Roman"/>
          <w:sz w:val="26"/>
          <w:szCs w:val="26"/>
          <w:lang w:val="vi-VN"/>
        </w:rPr>
        <w:t>+ Nghiên cứu, khai quật, điều tra, thám sát, thăm dò các di tích khảo cổ học</w:t>
      </w:r>
      <w:r w:rsidR="00485CBF" w:rsidRPr="00C14107">
        <w:rPr>
          <w:rFonts w:cs="Times New Roman"/>
          <w:sz w:val="26"/>
          <w:szCs w:val="26"/>
          <w:lang w:val="vi-VN"/>
        </w:rPr>
        <w:t>.</w:t>
      </w:r>
    </w:p>
    <w:p w14:paraId="094F70B0" w14:textId="13AA68AB"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sz w:val="26"/>
          <w:szCs w:val="26"/>
          <w:lang w:val="vi-VN"/>
        </w:rPr>
        <w:t xml:space="preserve">+ </w:t>
      </w:r>
      <w:r w:rsidR="00E9182F" w:rsidRPr="00C14107">
        <w:rPr>
          <w:rFonts w:cs="Times New Roman"/>
          <w:sz w:val="26"/>
          <w:szCs w:val="26"/>
          <w:lang w:val="vi-VN"/>
        </w:rPr>
        <w:t xml:space="preserve">Nghiên cứu so sánh quy hoạch, kỹ thuật xây dựng nền móng, và hệ thống vật liệu kiến trúc (gạch, ngói, trang trí) của các kinh đô cổ: </w:t>
      </w:r>
      <w:r w:rsidR="007006E4" w:rsidRPr="00C14107">
        <w:rPr>
          <w:rFonts w:cs="Times New Roman"/>
          <w:sz w:val="26"/>
          <w:szCs w:val="26"/>
        </w:rPr>
        <w:t xml:space="preserve">Hoa Lư, Cổ Loa, </w:t>
      </w:r>
      <w:r w:rsidR="00E9182F" w:rsidRPr="00C14107">
        <w:rPr>
          <w:rFonts w:cs="Times New Roman"/>
          <w:sz w:val="26"/>
          <w:szCs w:val="26"/>
          <w:lang w:val="vi-VN"/>
        </w:rPr>
        <w:t>Thăng Long</w:t>
      </w:r>
      <w:r w:rsidR="007006E4" w:rsidRPr="00C14107">
        <w:rPr>
          <w:rFonts w:cs="Times New Roman"/>
          <w:sz w:val="26"/>
          <w:szCs w:val="26"/>
        </w:rPr>
        <w:t xml:space="preserve">, Trà Kiệu, Đồng Dương… </w:t>
      </w:r>
      <w:r w:rsidR="00E9182F" w:rsidRPr="00C14107">
        <w:rPr>
          <w:rFonts w:cs="Times New Roman"/>
          <w:sz w:val="26"/>
          <w:szCs w:val="26"/>
          <w:lang w:val="vi-VN"/>
        </w:rPr>
        <w:t xml:space="preserve"> (Việt Nam) - Nam Kinh/Bắc Kinh (Trung Quốc) - Kaesong/Seoul (Hàn Quốc) - Nara/Kyoto (Nhật Bản).</w:t>
      </w:r>
    </w:p>
    <w:p w14:paraId="47A2D685" w14:textId="63814DDE"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sz w:val="26"/>
          <w:szCs w:val="26"/>
          <w:lang w:val="vi-VN"/>
        </w:rPr>
        <w:t xml:space="preserve">+ </w:t>
      </w:r>
      <w:r w:rsidR="00E9182F" w:rsidRPr="00C14107">
        <w:rPr>
          <w:rFonts w:cs="Times New Roman"/>
          <w:sz w:val="26"/>
          <w:szCs w:val="26"/>
          <w:lang w:val="vi-VN"/>
        </w:rPr>
        <w:t>Làm rõ tính bản địa và sự tiếp biến văn hóa trong kiến trúc cung đình Đại Việt.</w:t>
      </w:r>
    </w:p>
    <w:p w14:paraId="4D0C8A33" w14:textId="1CF607AE" w:rsidR="00E9182F" w:rsidRPr="00C14107" w:rsidRDefault="000F318C" w:rsidP="00C14107">
      <w:pPr>
        <w:spacing w:after="60" w:line="360" w:lineRule="exact"/>
        <w:ind w:firstLine="720"/>
        <w:jc w:val="both"/>
        <w:rPr>
          <w:rFonts w:cs="Times New Roman"/>
          <w:i/>
          <w:iCs/>
          <w:sz w:val="26"/>
          <w:szCs w:val="26"/>
          <w:lang w:val="vi-VN"/>
        </w:rPr>
      </w:pPr>
      <w:r w:rsidRPr="00C14107">
        <w:rPr>
          <w:rFonts w:cs="Times New Roman"/>
          <w:b/>
          <w:bCs/>
          <w:i/>
          <w:iCs/>
          <w:sz w:val="26"/>
          <w:szCs w:val="26"/>
          <w:lang w:val="vi-VN"/>
        </w:rPr>
        <w:t xml:space="preserve">- </w:t>
      </w:r>
      <w:r w:rsidR="00E9182F" w:rsidRPr="00C14107">
        <w:rPr>
          <w:rFonts w:cs="Times New Roman"/>
          <w:b/>
          <w:bCs/>
          <w:i/>
          <w:iCs/>
          <w:sz w:val="26"/>
          <w:szCs w:val="26"/>
          <w:lang w:val="vi-VN"/>
        </w:rPr>
        <w:t>Chủ đề 2: Gốm sứ và Con đường tơ lụa trên biển:</w:t>
      </w:r>
    </w:p>
    <w:p w14:paraId="751EB737" w14:textId="69CD79B3"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sz w:val="26"/>
          <w:szCs w:val="26"/>
          <w:lang w:val="vi-VN"/>
        </w:rPr>
        <w:t xml:space="preserve">+ </w:t>
      </w:r>
      <w:r w:rsidR="00E9182F" w:rsidRPr="00C14107">
        <w:rPr>
          <w:rFonts w:cs="Times New Roman"/>
          <w:sz w:val="26"/>
          <w:szCs w:val="26"/>
          <w:lang w:val="vi-VN"/>
        </w:rPr>
        <w:t>Nghiên cứu hệ thống thương cảng cổ và vai trò của Việt Nam trong mạng lưới thương mại gốm sứ Đông Á.</w:t>
      </w:r>
    </w:p>
    <w:p w14:paraId="3667C060" w14:textId="0AC2AC23"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sz w:val="26"/>
          <w:szCs w:val="26"/>
          <w:lang w:val="vi-VN"/>
        </w:rPr>
        <w:t xml:space="preserve">+ </w:t>
      </w:r>
      <w:r w:rsidR="00E9182F" w:rsidRPr="00C14107">
        <w:rPr>
          <w:rFonts w:cs="Times New Roman"/>
          <w:sz w:val="26"/>
          <w:szCs w:val="26"/>
          <w:lang w:val="vi-VN"/>
        </w:rPr>
        <w:t>Phân tích mối quan hệ giữa các lò gốm xuất khẩu Việt Nam với thị trường tiêu thụ tại Nhật Bản và Đông Nam Á.</w:t>
      </w:r>
    </w:p>
    <w:p w14:paraId="454C0568" w14:textId="57BD47A5" w:rsidR="00E9182F" w:rsidRPr="00C14107" w:rsidRDefault="000F318C" w:rsidP="00C14107">
      <w:pPr>
        <w:spacing w:after="60" w:line="360" w:lineRule="exact"/>
        <w:ind w:firstLine="720"/>
        <w:jc w:val="both"/>
        <w:rPr>
          <w:rFonts w:cs="Times New Roman"/>
          <w:i/>
          <w:iCs/>
          <w:sz w:val="26"/>
          <w:szCs w:val="26"/>
          <w:lang w:val="vi-VN"/>
        </w:rPr>
      </w:pPr>
      <w:r w:rsidRPr="00C14107">
        <w:rPr>
          <w:rFonts w:cs="Times New Roman"/>
          <w:b/>
          <w:bCs/>
          <w:i/>
          <w:iCs/>
          <w:sz w:val="26"/>
          <w:szCs w:val="26"/>
          <w:lang w:val="vi-VN"/>
        </w:rPr>
        <w:t xml:space="preserve">- </w:t>
      </w:r>
      <w:r w:rsidR="00E9182F" w:rsidRPr="00C14107">
        <w:rPr>
          <w:rFonts w:cs="Times New Roman"/>
          <w:b/>
          <w:bCs/>
          <w:i/>
          <w:iCs/>
          <w:sz w:val="26"/>
          <w:szCs w:val="26"/>
          <w:lang w:val="vi-VN"/>
        </w:rPr>
        <w:t>Chủ đề 3: Tư tưởng và Tôn giáo qua tư liệu khảo cổ:</w:t>
      </w:r>
    </w:p>
    <w:p w14:paraId="10783B27" w14:textId="3DF26D76"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sz w:val="26"/>
          <w:szCs w:val="26"/>
          <w:lang w:val="vi-VN"/>
        </w:rPr>
        <w:t xml:space="preserve">+ </w:t>
      </w:r>
      <w:r w:rsidR="00E9182F" w:rsidRPr="00C14107">
        <w:rPr>
          <w:rFonts w:cs="Times New Roman"/>
          <w:sz w:val="26"/>
          <w:szCs w:val="26"/>
          <w:lang w:val="vi-VN"/>
        </w:rPr>
        <w:t xml:space="preserve">Nghiên cứu dấu ấn của </w:t>
      </w:r>
      <w:r w:rsidR="00F920AA" w:rsidRPr="00C14107">
        <w:rPr>
          <w:rFonts w:cs="Times New Roman"/>
          <w:sz w:val="26"/>
          <w:szCs w:val="26"/>
          <w:lang w:val="vi-VN"/>
        </w:rPr>
        <w:t xml:space="preserve">tôn giáo </w:t>
      </w:r>
      <w:r w:rsidR="00E9182F" w:rsidRPr="00C14107">
        <w:rPr>
          <w:rFonts w:cs="Times New Roman"/>
          <w:sz w:val="26"/>
          <w:szCs w:val="26"/>
          <w:lang w:val="vi-VN"/>
        </w:rPr>
        <w:t>thể hiện qua nghệ thuật điêu khắc, kiến trúc tháp và văn bia khảo cổ.</w:t>
      </w:r>
    </w:p>
    <w:p w14:paraId="50DC8595" w14:textId="70BE5EBB" w:rsidR="00F637C2" w:rsidRPr="00C14107" w:rsidRDefault="00F637C2" w:rsidP="00C14107">
      <w:pPr>
        <w:spacing w:after="60" w:line="360" w:lineRule="exact"/>
        <w:ind w:firstLine="720"/>
        <w:jc w:val="both"/>
        <w:rPr>
          <w:rFonts w:cs="Times New Roman"/>
          <w:b/>
          <w:bCs/>
          <w:i/>
          <w:iCs/>
          <w:sz w:val="26"/>
          <w:szCs w:val="26"/>
          <w:lang w:val="vi-VN"/>
        </w:rPr>
      </w:pPr>
      <w:r w:rsidRPr="00C14107">
        <w:rPr>
          <w:rFonts w:cs="Times New Roman"/>
          <w:b/>
          <w:bCs/>
          <w:i/>
          <w:iCs/>
          <w:sz w:val="26"/>
          <w:szCs w:val="26"/>
          <w:lang w:val="vi-VN"/>
        </w:rPr>
        <w:t>- Chủ đề 4: Nghiên cứu về nông nghiệp và quá trình tụ cư</w:t>
      </w:r>
    </w:p>
    <w:p w14:paraId="4488B1C3" w14:textId="77777777" w:rsidR="00E347B6" w:rsidRPr="00C14107" w:rsidRDefault="00F637C2" w:rsidP="00C14107">
      <w:pPr>
        <w:spacing w:after="60" w:line="360" w:lineRule="exact"/>
        <w:ind w:firstLine="720"/>
        <w:jc w:val="both"/>
        <w:rPr>
          <w:rFonts w:cs="Times New Roman"/>
          <w:sz w:val="26"/>
          <w:szCs w:val="26"/>
          <w:lang w:val="vi-VN"/>
        </w:rPr>
      </w:pPr>
      <w:r w:rsidRPr="00C14107">
        <w:rPr>
          <w:rFonts w:cs="Times New Roman"/>
          <w:sz w:val="26"/>
          <w:szCs w:val="26"/>
          <w:lang w:val="vi-VN"/>
        </w:rPr>
        <w:t xml:space="preserve">+ </w:t>
      </w:r>
      <w:r w:rsidR="00E347B6" w:rsidRPr="00C14107">
        <w:rPr>
          <w:rFonts w:cs="Times New Roman"/>
          <w:sz w:val="26"/>
          <w:szCs w:val="26"/>
          <w:lang w:val="vi-VN"/>
        </w:rPr>
        <w:t>Nghiên cứu khảo cổ học</w:t>
      </w:r>
      <w:r w:rsidRPr="00C14107">
        <w:rPr>
          <w:rFonts w:cs="Times New Roman"/>
          <w:sz w:val="26"/>
          <w:szCs w:val="26"/>
          <w:lang w:val="vi-VN"/>
        </w:rPr>
        <w:t xml:space="preserve"> để hiểu về sự chuyển đổi từ săn bắn hái lượm sang nông nghiệp định cư.</w:t>
      </w:r>
    </w:p>
    <w:p w14:paraId="04290362" w14:textId="27334151" w:rsidR="00F637C2" w:rsidRPr="00C14107" w:rsidRDefault="00E347B6" w:rsidP="00C14107">
      <w:pPr>
        <w:spacing w:after="60" w:line="360" w:lineRule="exact"/>
        <w:ind w:firstLine="720"/>
        <w:jc w:val="both"/>
        <w:rPr>
          <w:rFonts w:cs="Times New Roman"/>
          <w:sz w:val="26"/>
          <w:szCs w:val="26"/>
          <w:lang w:val="vi-VN"/>
        </w:rPr>
      </w:pPr>
      <w:r w:rsidRPr="00C14107">
        <w:rPr>
          <w:rFonts w:cs="Times New Roman"/>
          <w:sz w:val="26"/>
          <w:szCs w:val="26"/>
          <w:lang w:val="vi-VN"/>
        </w:rPr>
        <w:lastRenderedPageBreak/>
        <w:t xml:space="preserve">+ </w:t>
      </w:r>
      <w:r w:rsidR="00F637C2" w:rsidRPr="00C14107">
        <w:rPr>
          <w:rFonts w:cs="Times New Roman"/>
          <w:sz w:val="26"/>
          <w:szCs w:val="26"/>
          <w:lang w:val="vi-VN"/>
        </w:rPr>
        <w:t xml:space="preserve">Nghiên cứu </w:t>
      </w:r>
      <w:r w:rsidRPr="00C14107">
        <w:rPr>
          <w:rFonts w:cs="Times New Roman"/>
          <w:sz w:val="26"/>
          <w:szCs w:val="26"/>
          <w:lang w:val="vi-VN"/>
        </w:rPr>
        <w:t xml:space="preserve">Mạng lưới trao đổi và thương mại, </w:t>
      </w:r>
      <w:r w:rsidR="00F637C2" w:rsidRPr="00C14107">
        <w:rPr>
          <w:rFonts w:cs="Times New Roman"/>
          <w:sz w:val="26"/>
          <w:szCs w:val="26"/>
          <w:lang w:val="vi-VN"/>
        </w:rPr>
        <w:t>sự lưu thông của các vật phẩm đặc trưng (đồ gốm, đá quý, kim loại) để hiểu về sự kết nối giữa các cộng đồng tụ cư.</w:t>
      </w:r>
    </w:p>
    <w:p w14:paraId="6027D4B3" w14:textId="7305D627" w:rsidR="00F637C2" w:rsidRPr="00C14107" w:rsidRDefault="00E347B6" w:rsidP="00C14107">
      <w:pPr>
        <w:spacing w:after="60" w:line="360" w:lineRule="exact"/>
        <w:ind w:firstLine="720"/>
        <w:jc w:val="both"/>
        <w:rPr>
          <w:rFonts w:cs="Times New Roman"/>
          <w:sz w:val="26"/>
          <w:szCs w:val="26"/>
          <w:lang w:val="vi-VN"/>
        </w:rPr>
      </w:pPr>
      <w:r w:rsidRPr="00C14107">
        <w:rPr>
          <w:rFonts w:cs="Times New Roman"/>
          <w:sz w:val="26"/>
          <w:szCs w:val="26"/>
          <w:lang w:val="vi-VN"/>
        </w:rPr>
        <w:t xml:space="preserve">+ </w:t>
      </w:r>
      <w:r w:rsidR="00F637C2" w:rsidRPr="00C14107">
        <w:rPr>
          <w:rFonts w:cs="Times New Roman"/>
          <w:sz w:val="26"/>
          <w:szCs w:val="26"/>
          <w:lang w:val="vi-VN"/>
        </w:rPr>
        <w:t>Tập trung vào kỹ nghệ đúc đồng, sắt và làm gốm như những tiền đề kinh tế cho sự ra đời của tổ chức nhà nước sơ khai.</w:t>
      </w:r>
    </w:p>
    <w:p w14:paraId="6F820EDF" w14:textId="5E448F11" w:rsidR="00E9182F" w:rsidRPr="00C14107" w:rsidRDefault="005F4BA1" w:rsidP="00C14107">
      <w:pPr>
        <w:spacing w:after="60" w:line="360" w:lineRule="exact"/>
        <w:ind w:firstLine="720"/>
        <w:jc w:val="both"/>
        <w:rPr>
          <w:rFonts w:cs="Times New Roman"/>
          <w:i/>
          <w:iCs/>
          <w:sz w:val="26"/>
          <w:szCs w:val="26"/>
          <w:lang w:val="vi-VN"/>
        </w:rPr>
      </w:pPr>
      <w:r w:rsidRPr="00C14107">
        <w:rPr>
          <w:rFonts w:cs="Times New Roman"/>
          <w:b/>
          <w:bCs/>
          <w:i/>
          <w:iCs/>
          <w:sz w:val="26"/>
          <w:szCs w:val="26"/>
          <w:lang w:val="vi-VN"/>
        </w:rPr>
        <w:t xml:space="preserve">6.2. </w:t>
      </w:r>
      <w:r w:rsidR="00E9182F" w:rsidRPr="00C14107">
        <w:rPr>
          <w:rFonts w:cs="Times New Roman"/>
          <w:b/>
          <w:bCs/>
          <w:i/>
          <w:iCs/>
          <w:sz w:val="26"/>
          <w:szCs w:val="26"/>
          <w:lang w:val="vi-VN"/>
        </w:rPr>
        <w:t>Tài nguyên văn hóa và Công nghiệp văn hóa</w:t>
      </w:r>
    </w:p>
    <w:p w14:paraId="6B817AB1" w14:textId="27967A37" w:rsidR="00E9182F" w:rsidRPr="00C14107" w:rsidRDefault="000F318C" w:rsidP="00C14107">
      <w:pPr>
        <w:spacing w:after="60" w:line="360" w:lineRule="exact"/>
        <w:ind w:firstLine="720"/>
        <w:jc w:val="both"/>
        <w:rPr>
          <w:rFonts w:cs="Times New Roman"/>
          <w:i/>
          <w:iCs/>
          <w:sz w:val="26"/>
          <w:szCs w:val="26"/>
          <w:lang w:val="vi-VN"/>
        </w:rPr>
      </w:pPr>
      <w:r w:rsidRPr="00C14107">
        <w:rPr>
          <w:rFonts w:cs="Times New Roman"/>
          <w:b/>
          <w:bCs/>
          <w:i/>
          <w:iCs/>
          <w:sz w:val="26"/>
          <w:szCs w:val="26"/>
          <w:lang w:val="vi-VN"/>
        </w:rPr>
        <w:t xml:space="preserve">- </w:t>
      </w:r>
      <w:r w:rsidR="00E9182F" w:rsidRPr="00C14107">
        <w:rPr>
          <w:rFonts w:cs="Times New Roman"/>
          <w:b/>
          <w:bCs/>
          <w:i/>
          <w:iCs/>
          <w:sz w:val="26"/>
          <w:szCs w:val="26"/>
          <w:lang w:val="vi-VN"/>
        </w:rPr>
        <w:t>Chủ đề 1: Đánh giá và Chuyển hóa Tài nguyên khảo cổ:</w:t>
      </w:r>
    </w:p>
    <w:p w14:paraId="614CD7E7" w14:textId="0B31B4A3"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sz w:val="26"/>
          <w:szCs w:val="26"/>
          <w:lang w:val="vi-VN"/>
        </w:rPr>
        <w:t xml:space="preserve">+ </w:t>
      </w:r>
      <w:r w:rsidR="00E9182F" w:rsidRPr="00C14107">
        <w:rPr>
          <w:rFonts w:cs="Times New Roman"/>
          <w:sz w:val="26"/>
          <w:szCs w:val="26"/>
          <w:lang w:val="vi-VN"/>
        </w:rPr>
        <w:t>Xây dựng bộ tiêu chí đánh giá giá trị của các di tích khảo cổ học.</w:t>
      </w:r>
    </w:p>
    <w:p w14:paraId="5C039FA5" w14:textId="5800EA3B"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sz w:val="26"/>
          <w:szCs w:val="26"/>
          <w:lang w:val="vi-VN"/>
        </w:rPr>
        <w:t xml:space="preserve">+ </w:t>
      </w:r>
      <w:r w:rsidR="00E9182F" w:rsidRPr="00C14107">
        <w:rPr>
          <w:rFonts w:cs="Times New Roman"/>
          <w:sz w:val="26"/>
          <w:szCs w:val="26"/>
          <w:lang w:val="vi-VN"/>
        </w:rPr>
        <w:t>Nghiên cứu các mô hình công viên khảo cổ học (Archaeological Park) và bảo tàng tại chỗ (Site Museum) phù hợp với điều kiện Việt Nam.</w:t>
      </w:r>
    </w:p>
    <w:p w14:paraId="121057E8" w14:textId="4446E82E" w:rsidR="00E9182F" w:rsidRPr="00C14107" w:rsidRDefault="000F318C" w:rsidP="00C14107">
      <w:pPr>
        <w:spacing w:after="60" w:line="360" w:lineRule="exact"/>
        <w:ind w:firstLine="720"/>
        <w:jc w:val="both"/>
        <w:rPr>
          <w:rFonts w:cs="Times New Roman"/>
          <w:b/>
          <w:bCs/>
          <w:i/>
          <w:iCs/>
          <w:sz w:val="26"/>
          <w:szCs w:val="26"/>
          <w:lang w:val="vi-VN"/>
        </w:rPr>
      </w:pPr>
      <w:r w:rsidRPr="00C14107">
        <w:rPr>
          <w:rFonts w:cs="Times New Roman"/>
          <w:b/>
          <w:bCs/>
          <w:i/>
          <w:iCs/>
          <w:sz w:val="26"/>
          <w:szCs w:val="26"/>
          <w:lang w:val="vi-VN"/>
        </w:rPr>
        <w:t xml:space="preserve">- </w:t>
      </w:r>
      <w:r w:rsidR="00E9182F" w:rsidRPr="00C14107">
        <w:rPr>
          <w:rFonts w:cs="Times New Roman"/>
          <w:b/>
          <w:bCs/>
          <w:i/>
          <w:iCs/>
          <w:sz w:val="26"/>
          <w:szCs w:val="26"/>
          <w:lang w:val="vi-VN"/>
        </w:rPr>
        <w:t>Chủ đề 2: Số hóa Di sản (Digital Heritage):</w:t>
      </w:r>
    </w:p>
    <w:p w14:paraId="18092664" w14:textId="7B76103A"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sz w:val="26"/>
          <w:szCs w:val="26"/>
          <w:lang w:val="vi-VN"/>
        </w:rPr>
        <w:t xml:space="preserve">+ </w:t>
      </w:r>
      <w:r w:rsidR="00E9182F" w:rsidRPr="00C14107">
        <w:rPr>
          <w:rFonts w:cs="Times New Roman"/>
          <w:sz w:val="26"/>
          <w:szCs w:val="26"/>
          <w:lang w:val="vi-VN"/>
        </w:rPr>
        <w:t>Xây dựng cơ sở dữ liệu số hóa 3D cho các di tích khảo cổ học quan trọng</w:t>
      </w:r>
      <w:r w:rsidR="00F920AA" w:rsidRPr="00C14107">
        <w:rPr>
          <w:rFonts w:cs="Times New Roman"/>
          <w:sz w:val="26"/>
          <w:szCs w:val="26"/>
          <w:lang w:val="vi-VN"/>
        </w:rPr>
        <w:t>.</w:t>
      </w:r>
    </w:p>
    <w:p w14:paraId="32128C44" w14:textId="4C18D87C"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sz w:val="26"/>
          <w:szCs w:val="26"/>
          <w:lang w:val="vi-VN"/>
        </w:rPr>
        <w:t xml:space="preserve">+ </w:t>
      </w:r>
      <w:r w:rsidR="00E9182F" w:rsidRPr="00C14107">
        <w:rPr>
          <w:rFonts w:cs="Times New Roman"/>
          <w:sz w:val="26"/>
          <w:szCs w:val="26"/>
          <w:lang w:val="vi-VN"/>
        </w:rPr>
        <w:t>Phát triển các ứng dụng thuyết minh tự động và tái hiện thực tế ảo (VR/AR) để phục vụ khách tham quan.</w:t>
      </w:r>
    </w:p>
    <w:p w14:paraId="0C9BE08D" w14:textId="6C174529" w:rsidR="00E9182F" w:rsidRPr="00C14107" w:rsidRDefault="000F318C" w:rsidP="00C14107">
      <w:pPr>
        <w:spacing w:after="60" w:line="360" w:lineRule="exact"/>
        <w:ind w:firstLine="720"/>
        <w:jc w:val="both"/>
        <w:rPr>
          <w:rFonts w:cs="Times New Roman"/>
          <w:b/>
          <w:bCs/>
          <w:i/>
          <w:iCs/>
          <w:sz w:val="26"/>
          <w:szCs w:val="26"/>
          <w:lang w:val="vi-VN"/>
        </w:rPr>
      </w:pPr>
      <w:r w:rsidRPr="00C14107">
        <w:rPr>
          <w:rFonts w:cs="Times New Roman"/>
          <w:b/>
          <w:bCs/>
          <w:i/>
          <w:iCs/>
          <w:sz w:val="26"/>
          <w:szCs w:val="26"/>
          <w:lang w:val="vi-VN"/>
        </w:rPr>
        <w:t xml:space="preserve">- </w:t>
      </w:r>
      <w:r w:rsidR="00E9182F" w:rsidRPr="00C14107">
        <w:rPr>
          <w:rFonts w:cs="Times New Roman"/>
          <w:b/>
          <w:bCs/>
          <w:i/>
          <w:iCs/>
          <w:sz w:val="26"/>
          <w:szCs w:val="26"/>
          <w:lang w:val="vi-VN"/>
        </w:rPr>
        <w:t>Chủ đề 3: Biên soạn Địa chí và Giáo dục di sản:</w:t>
      </w:r>
    </w:p>
    <w:p w14:paraId="53023E83" w14:textId="0021D22E"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sz w:val="26"/>
          <w:szCs w:val="26"/>
          <w:lang w:val="vi-VN"/>
        </w:rPr>
        <w:t xml:space="preserve">+ </w:t>
      </w:r>
      <w:r w:rsidR="00E9182F" w:rsidRPr="00C14107">
        <w:rPr>
          <w:rFonts w:cs="Times New Roman"/>
          <w:sz w:val="26"/>
          <w:szCs w:val="26"/>
          <w:lang w:val="vi-VN"/>
        </w:rPr>
        <w:t>Biên soạn các bộ Địa chí, Lịch sử địa phương nhằm giáo dục truyền thống và quảng bá hình ảnh địa phương.</w:t>
      </w:r>
    </w:p>
    <w:p w14:paraId="182517C3" w14:textId="3695F85E"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sz w:val="26"/>
          <w:szCs w:val="26"/>
          <w:lang w:val="vi-VN"/>
        </w:rPr>
        <w:t xml:space="preserve">+ </w:t>
      </w:r>
      <w:r w:rsidR="00E9182F" w:rsidRPr="00C14107">
        <w:rPr>
          <w:rFonts w:cs="Times New Roman"/>
          <w:sz w:val="26"/>
          <w:szCs w:val="26"/>
          <w:lang w:val="vi-VN"/>
        </w:rPr>
        <w:t>Xây dựng các chương trình giáo dục di sản khảo cổ học cho học sinh phổ thông.</w:t>
      </w:r>
    </w:p>
    <w:p w14:paraId="620D4418" w14:textId="77777777" w:rsidR="00E9182F" w:rsidRPr="00C14107" w:rsidRDefault="00E9182F" w:rsidP="00C14107">
      <w:pPr>
        <w:spacing w:after="60" w:line="360" w:lineRule="exact"/>
        <w:ind w:firstLine="720"/>
        <w:jc w:val="both"/>
        <w:rPr>
          <w:rFonts w:cs="Times New Roman"/>
          <w:sz w:val="26"/>
          <w:szCs w:val="26"/>
          <w:lang w:val="vi-VN"/>
        </w:rPr>
      </w:pPr>
      <w:r w:rsidRPr="00C14107">
        <w:rPr>
          <w:rFonts w:cs="Times New Roman"/>
          <w:b/>
          <w:bCs/>
          <w:sz w:val="26"/>
          <w:szCs w:val="26"/>
          <w:lang w:val="vi-VN"/>
        </w:rPr>
        <w:t>7. Các đề xuất về nhu cầu đầu tư, hợp tác nếu được công nhận</w:t>
      </w:r>
    </w:p>
    <w:p w14:paraId="31FA25A9" w14:textId="77777777" w:rsidR="00E9182F" w:rsidRPr="00C14107" w:rsidRDefault="00E9182F" w:rsidP="00C14107">
      <w:pPr>
        <w:spacing w:after="60" w:line="360" w:lineRule="exact"/>
        <w:ind w:firstLine="720"/>
        <w:jc w:val="both"/>
        <w:rPr>
          <w:rFonts w:cs="Times New Roman"/>
          <w:sz w:val="26"/>
          <w:szCs w:val="26"/>
          <w:lang w:val="vi-VN"/>
        </w:rPr>
      </w:pPr>
      <w:r w:rsidRPr="00C14107">
        <w:rPr>
          <w:rFonts w:cs="Times New Roman"/>
          <w:sz w:val="26"/>
          <w:szCs w:val="26"/>
          <w:lang w:val="vi-VN"/>
        </w:rPr>
        <w:t>Để hiện thực hóa các mục tiêu đầy tham vọng trên, Nhóm kiến nghị Nhà trường và các cấp quản lý hỗ trợ đầu tư:</w:t>
      </w:r>
    </w:p>
    <w:p w14:paraId="64838F2C" w14:textId="77777777" w:rsidR="00E9182F" w:rsidRPr="00C14107" w:rsidRDefault="00E9182F" w:rsidP="00C14107">
      <w:pPr>
        <w:spacing w:after="60" w:line="360" w:lineRule="exact"/>
        <w:ind w:firstLine="720"/>
        <w:jc w:val="both"/>
        <w:rPr>
          <w:rFonts w:cs="Times New Roman"/>
          <w:i/>
          <w:iCs/>
          <w:sz w:val="26"/>
          <w:szCs w:val="26"/>
          <w:lang w:val="vi-VN"/>
        </w:rPr>
      </w:pPr>
      <w:r w:rsidRPr="00C14107">
        <w:rPr>
          <w:rFonts w:cs="Times New Roman"/>
          <w:b/>
          <w:bCs/>
          <w:i/>
          <w:iCs/>
          <w:sz w:val="26"/>
          <w:szCs w:val="26"/>
          <w:lang w:val="vi-VN"/>
        </w:rPr>
        <w:t>7.1. Đầu tư cho Nhóm thực hiện các đề tài khoa học:</w:t>
      </w:r>
    </w:p>
    <w:p w14:paraId="1278F1F7" w14:textId="4D041885"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sz w:val="26"/>
          <w:szCs w:val="26"/>
          <w:lang w:val="vi-VN"/>
        </w:rPr>
        <w:t xml:space="preserve">- </w:t>
      </w:r>
      <w:r w:rsidR="00E9182F" w:rsidRPr="00C14107">
        <w:rPr>
          <w:rFonts w:cs="Times New Roman"/>
          <w:sz w:val="26"/>
          <w:szCs w:val="26"/>
          <w:lang w:val="vi-VN"/>
        </w:rPr>
        <w:t>Hỗ trợ kinh phí biên tập và lệ phí đăng bài cho các công trình công bố quốc tế chất lượng cao.</w:t>
      </w:r>
    </w:p>
    <w:p w14:paraId="44E73A04" w14:textId="0C121ADF"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sz w:val="26"/>
          <w:szCs w:val="26"/>
          <w:lang w:val="vi-VN"/>
        </w:rPr>
        <w:t xml:space="preserve">- </w:t>
      </w:r>
      <w:r w:rsidR="00E9182F" w:rsidRPr="00C14107">
        <w:rPr>
          <w:rFonts w:cs="Times New Roman"/>
          <w:sz w:val="26"/>
          <w:szCs w:val="26"/>
          <w:lang w:val="vi-VN"/>
        </w:rPr>
        <w:t>Cấp kinh phí đối ứng (matching fund) để nhóm có đủ năng lực tham gia các dự án hợp tác quốc tế song phương.</w:t>
      </w:r>
    </w:p>
    <w:p w14:paraId="75A98883" w14:textId="77777777" w:rsidR="00E9182F" w:rsidRPr="00C14107" w:rsidRDefault="00E9182F" w:rsidP="00C14107">
      <w:pPr>
        <w:spacing w:after="60" w:line="360" w:lineRule="exact"/>
        <w:ind w:firstLine="720"/>
        <w:jc w:val="both"/>
        <w:rPr>
          <w:rFonts w:cs="Times New Roman"/>
          <w:i/>
          <w:iCs/>
          <w:sz w:val="26"/>
          <w:szCs w:val="26"/>
          <w:lang w:val="vi-VN"/>
        </w:rPr>
      </w:pPr>
      <w:r w:rsidRPr="00C14107">
        <w:rPr>
          <w:rFonts w:cs="Times New Roman"/>
          <w:b/>
          <w:bCs/>
          <w:i/>
          <w:iCs/>
          <w:sz w:val="26"/>
          <w:szCs w:val="26"/>
          <w:lang w:val="vi-VN"/>
        </w:rPr>
        <w:t>7.2. Đầu tư trang thiết bị phục vụ nghiên cứu chuyên sâu:</w:t>
      </w:r>
    </w:p>
    <w:p w14:paraId="03E6FA5C" w14:textId="40D56451"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b/>
          <w:bCs/>
          <w:sz w:val="26"/>
          <w:szCs w:val="26"/>
          <w:lang w:val="vi-VN"/>
        </w:rPr>
        <w:t xml:space="preserve">- </w:t>
      </w:r>
      <w:r w:rsidR="00E9182F" w:rsidRPr="00C14107">
        <w:rPr>
          <w:rFonts w:cs="Times New Roman"/>
          <w:sz w:val="26"/>
          <w:szCs w:val="26"/>
          <w:lang w:val="vi-VN"/>
        </w:rPr>
        <w:t>01 Phòng làm việc chuyên gia để tập kết, xử lý tài liệu, bản vẽ và bảo quản tạm thời các mẫu vật nghiên cứu.</w:t>
      </w:r>
    </w:p>
    <w:p w14:paraId="4F1F5D22" w14:textId="55763D1C"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b/>
          <w:bCs/>
          <w:sz w:val="26"/>
          <w:szCs w:val="26"/>
          <w:lang w:val="vi-VN"/>
        </w:rPr>
        <w:t xml:space="preserve">- </w:t>
      </w:r>
      <w:r w:rsidR="00E9182F" w:rsidRPr="00C14107">
        <w:rPr>
          <w:rFonts w:cs="Times New Roman"/>
          <w:sz w:val="26"/>
          <w:szCs w:val="26"/>
          <w:lang w:val="vi-VN"/>
        </w:rPr>
        <w:t>Máy quét 3D (3D Scanner) độ phân giải cao và Flycam chuyên dụng để ghi nhận hiện trạng di tích kiến trúc và địa hình khảo cổ.</w:t>
      </w:r>
    </w:p>
    <w:p w14:paraId="0144C6A9" w14:textId="3413322A"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b/>
          <w:bCs/>
          <w:sz w:val="26"/>
          <w:szCs w:val="26"/>
          <w:lang w:val="vi-VN"/>
        </w:rPr>
        <w:t xml:space="preserve">- </w:t>
      </w:r>
      <w:r w:rsidR="00E9182F" w:rsidRPr="00C14107">
        <w:rPr>
          <w:rFonts w:cs="Times New Roman"/>
          <w:sz w:val="26"/>
          <w:szCs w:val="26"/>
          <w:lang w:val="vi-VN"/>
        </w:rPr>
        <w:t>Máy trạm (Workstation) cấu hình cao để xử lý dữ liệu bản đồ GIS, dựng hình 3D và xử lý ảnh hàng không.</w:t>
      </w:r>
    </w:p>
    <w:p w14:paraId="4685E4B0" w14:textId="79B54E04"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b/>
          <w:bCs/>
          <w:sz w:val="26"/>
          <w:szCs w:val="26"/>
          <w:lang w:val="vi-VN"/>
        </w:rPr>
        <w:t xml:space="preserve">- </w:t>
      </w:r>
      <w:r w:rsidR="00E9182F" w:rsidRPr="00C14107">
        <w:rPr>
          <w:rFonts w:cs="Times New Roman"/>
          <w:sz w:val="26"/>
          <w:szCs w:val="26"/>
          <w:lang w:val="vi-VN"/>
        </w:rPr>
        <w:t xml:space="preserve">Kính hiển vi soi nổi kỹ thuật số, máy đo màu, thước đo điện tử để phân tích nhanh các mẫu </w:t>
      </w:r>
      <w:r w:rsidR="00F920AA" w:rsidRPr="00C14107">
        <w:rPr>
          <w:rFonts w:cs="Times New Roman"/>
          <w:sz w:val="26"/>
          <w:szCs w:val="26"/>
          <w:lang w:val="vi-VN"/>
        </w:rPr>
        <w:t>vật.</w:t>
      </w:r>
    </w:p>
    <w:p w14:paraId="19A2FC9F" w14:textId="77777777" w:rsidR="00E9182F" w:rsidRPr="00C14107" w:rsidRDefault="00E9182F" w:rsidP="00C14107">
      <w:pPr>
        <w:spacing w:after="60" w:line="360" w:lineRule="exact"/>
        <w:ind w:firstLine="720"/>
        <w:jc w:val="both"/>
        <w:rPr>
          <w:rFonts w:cs="Times New Roman"/>
          <w:sz w:val="26"/>
          <w:szCs w:val="26"/>
          <w:lang w:val="vi-VN"/>
        </w:rPr>
      </w:pPr>
      <w:r w:rsidRPr="00C14107">
        <w:rPr>
          <w:rFonts w:cs="Times New Roman"/>
          <w:b/>
          <w:bCs/>
          <w:sz w:val="26"/>
          <w:szCs w:val="26"/>
          <w:lang w:val="vi-VN"/>
        </w:rPr>
        <w:t>8. Cam kết thực hiện của nhóm nghiên cứu và của đơn vị</w:t>
      </w:r>
    </w:p>
    <w:p w14:paraId="1CC2260C" w14:textId="19803DF9" w:rsidR="00E9182F" w:rsidRPr="00C14107" w:rsidRDefault="00E9182F" w:rsidP="00C14107">
      <w:pPr>
        <w:spacing w:after="60" w:line="360" w:lineRule="exact"/>
        <w:ind w:firstLine="720"/>
        <w:jc w:val="both"/>
        <w:rPr>
          <w:rFonts w:cs="Times New Roman"/>
          <w:sz w:val="26"/>
          <w:szCs w:val="26"/>
          <w:lang w:val="vi-VN"/>
        </w:rPr>
      </w:pPr>
      <w:r w:rsidRPr="00C14107">
        <w:rPr>
          <w:rFonts w:cs="Times New Roman"/>
          <w:sz w:val="26"/>
          <w:szCs w:val="26"/>
          <w:lang w:val="vi-VN"/>
        </w:rPr>
        <w:t xml:space="preserve">Tập thể Nhóm nghiên cứu </w:t>
      </w:r>
      <w:r w:rsidR="000C3D90" w:rsidRPr="00C14107">
        <w:rPr>
          <w:rFonts w:cs="Times New Roman"/>
          <w:sz w:val="26"/>
          <w:szCs w:val="26"/>
          <w:lang w:val="vi-VN"/>
        </w:rPr>
        <w:t>“</w:t>
      </w:r>
      <w:r w:rsidRPr="00C14107">
        <w:rPr>
          <w:rFonts w:cs="Times New Roman"/>
          <w:sz w:val="26"/>
          <w:szCs w:val="26"/>
          <w:lang w:val="vi-VN"/>
        </w:rPr>
        <w:t>Khảo cổ học</w:t>
      </w:r>
      <w:r w:rsidR="00485CBF" w:rsidRPr="00C14107">
        <w:rPr>
          <w:rFonts w:cs="Times New Roman"/>
          <w:sz w:val="26"/>
          <w:szCs w:val="26"/>
          <w:lang w:val="vi-VN"/>
        </w:rPr>
        <w:t xml:space="preserve"> và</w:t>
      </w:r>
      <w:r w:rsidRPr="00C14107">
        <w:rPr>
          <w:rFonts w:cs="Times New Roman"/>
          <w:sz w:val="26"/>
          <w:szCs w:val="26"/>
          <w:lang w:val="vi-VN"/>
        </w:rPr>
        <w:t xml:space="preserve"> văn minh Đông Á</w:t>
      </w:r>
      <w:r w:rsidR="000C3D90" w:rsidRPr="00C14107">
        <w:rPr>
          <w:rFonts w:cs="Times New Roman"/>
          <w:sz w:val="26"/>
          <w:szCs w:val="26"/>
          <w:lang w:val="vi-VN"/>
        </w:rPr>
        <w:t>”</w:t>
      </w:r>
      <w:r w:rsidRPr="00C14107">
        <w:rPr>
          <w:rFonts w:cs="Times New Roman"/>
          <w:sz w:val="26"/>
          <w:szCs w:val="26"/>
          <w:lang w:val="vi-VN"/>
        </w:rPr>
        <w:t xml:space="preserve"> xin cam kết:</w:t>
      </w:r>
    </w:p>
    <w:p w14:paraId="5F3A5C5F" w14:textId="2D4894B9"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sz w:val="26"/>
          <w:szCs w:val="26"/>
          <w:lang w:val="vi-VN"/>
        </w:rPr>
        <w:lastRenderedPageBreak/>
        <w:t xml:space="preserve">- </w:t>
      </w:r>
      <w:r w:rsidR="00E9182F" w:rsidRPr="00C14107">
        <w:rPr>
          <w:rFonts w:cs="Times New Roman"/>
          <w:sz w:val="26"/>
          <w:szCs w:val="26"/>
          <w:lang w:val="vi-VN"/>
        </w:rPr>
        <w:t>Tuân thủ nghiêm túc mọi quy chế hoạt động của nhóm nghiên cứu cấp Trường, đảm bảo tính minh bạch và hiệu quả trong sử dụng nguồn lực.</w:t>
      </w:r>
    </w:p>
    <w:p w14:paraId="5CF68353" w14:textId="76561B70"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sz w:val="26"/>
          <w:szCs w:val="26"/>
          <w:lang w:val="vi-VN"/>
        </w:rPr>
        <w:t xml:space="preserve">- </w:t>
      </w:r>
      <w:r w:rsidR="00E9182F" w:rsidRPr="00C14107">
        <w:rPr>
          <w:rFonts w:cs="Times New Roman"/>
          <w:sz w:val="26"/>
          <w:szCs w:val="26"/>
          <w:lang w:val="vi-VN"/>
        </w:rPr>
        <w:t>Nỗ lực hết mình để hoàn thành đúng tiến độ và đảm bảo chất lượng khoa học của các sản phẩm đã đăng ký (công bố quốc tế, sách chuyên khảo, sản phẩm ứng dụng).</w:t>
      </w:r>
    </w:p>
    <w:p w14:paraId="7818E6AF" w14:textId="00354346"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sz w:val="26"/>
          <w:szCs w:val="26"/>
          <w:lang w:val="vi-VN"/>
        </w:rPr>
        <w:t xml:space="preserve">- </w:t>
      </w:r>
      <w:r w:rsidR="00E9182F" w:rsidRPr="00C14107">
        <w:rPr>
          <w:rFonts w:cs="Times New Roman"/>
          <w:sz w:val="26"/>
          <w:szCs w:val="26"/>
          <w:lang w:val="vi-VN"/>
        </w:rPr>
        <w:t>Đóng góp tích cực vào công tác đào tạo nhân lực chất lượng cao, gắn kết nghiên cứu với giảng dạy, nâng cao vị thế của Trường ĐHKHXH&amp;NV trong mạng lưới các trường đại học nghiên cứu hàng đầu châu Á.</w:t>
      </w:r>
    </w:p>
    <w:p w14:paraId="6E56B81D" w14:textId="3B4AD516" w:rsidR="00E9182F" w:rsidRPr="00C14107" w:rsidRDefault="000F318C" w:rsidP="00C14107">
      <w:pPr>
        <w:spacing w:after="60" w:line="360" w:lineRule="exact"/>
        <w:ind w:firstLine="720"/>
        <w:jc w:val="both"/>
        <w:rPr>
          <w:rFonts w:cs="Times New Roman"/>
          <w:sz w:val="26"/>
          <w:szCs w:val="26"/>
          <w:lang w:val="vi-VN"/>
        </w:rPr>
      </w:pPr>
      <w:r w:rsidRPr="00C14107">
        <w:rPr>
          <w:rFonts w:cs="Times New Roman"/>
          <w:sz w:val="26"/>
          <w:szCs w:val="26"/>
          <w:lang w:val="vi-VN"/>
        </w:rPr>
        <w:t xml:space="preserve">- </w:t>
      </w:r>
      <w:r w:rsidR="00E9182F" w:rsidRPr="00C14107">
        <w:rPr>
          <w:rFonts w:cs="Times New Roman"/>
          <w:sz w:val="26"/>
          <w:szCs w:val="26"/>
          <w:lang w:val="vi-VN"/>
        </w:rPr>
        <w:t>Chủ động, sáng tạo trong việc tìm kiếm nguồn kinh phí ngoài ngân sách thông qua các hợp đồng tư vấn, chuyển giao công nghệ và hợp tác địa phương, hướng tới tự chủ tài chính một phần cho hoạt động nghiên cứu.</w:t>
      </w:r>
    </w:p>
    <w:tbl>
      <w:tblPr>
        <w:tblW w:w="9356" w:type="dxa"/>
        <w:tblCellSpacing w:w="15" w:type="dxa"/>
        <w:tblInd w:w="-284" w:type="dxa"/>
        <w:tblCellMar>
          <w:top w:w="15" w:type="dxa"/>
          <w:left w:w="15" w:type="dxa"/>
          <w:bottom w:w="15" w:type="dxa"/>
          <w:right w:w="15" w:type="dxa"/>
        </w:tblCellMar>
        <w:tblLook w:val="04A0" w:firstRow="1" w:lastRow="0" w:firstColumn="1" w:lastColumn="0" w:noHBand="0" w:noVBand="1"/>
      </w:tblPr>
      <w:tblGrid>
        <w:gridCol w:w="4677"/>
        <w:gridCol w:w="4679"/>
      </w:tblGrid>
      <w:tr w:rsidR="00E9182F" w:rsidRPr="00C14107" w14:paraId="2F7DAF7D" w14:textId="77777777" w:rsidTr="00BE262D">
        <w:trPr>
          <w:tblCellSpacing w:w="15" w:type="dxa"/>
        </w:trPr>
        <w:tc>
          <w:tcPr>
            <w:tcW w:w="4632" w:type="dxa"/>
            <w:vAlign w:val="center"/>
            <w:hideMark/>
          </w:tcPr>
          <w:p w14:paraId="3F41878F" w14:textId="77777777" w:rsidR="005A7B5A" w:rsidRPr="00C14107" w:rsidRDefault="005A7B5A" w:rsidP="00BE262D">
            <w:pPr>
              <w:jc w:val="center"/>
              <w:rPr>
                <w:rFonts w:cs="Times New Roman"/>
                <w:b/>
                <w:bCs/>
                <w:sz w:val="26"/>
                <w:szCs w:val="26"/>
                <w:lang w:val="vi-VN"/>
              </w:rPr>
            </w:pPr>
          </w:p>
          <w:p w14:paraId="72779FC9" w14:textId="587F6654" w:rsidR="00E9182F" w:rsidRPr="00C14107" w:rsidRDefault="00E9182F" w:rsidP="00BE262D">
            <w:pPr>
              <w:jc w:val="center"/>
              <w:rPr>
                <w:rFonts w:cs="Times New Roman"/>
                <w:b/>
                <w:bCs/>
                <w:sz w:val="26"/>
                <w:szCs w:val="26"/>
                <w:lang w:val="vi-VN"/>
              </w:rPr>
            </w:pPr>
          </w:p>
        </w:tc>
        <w:tc>
          <w:tcPr>
            <w:tcW w:w="4634" w:type="dxa"/>
            <w:vAlign w:val="center"/>
            <w:hideMark/>
          </w:tcPr>
          <w:p w14:paraId="43D3C3ED" w14:textId="0EB614F8" w:rsidR="005A7B5A" w:rsidRPr="00C14107" w:rsidRDefault="005A7B5A" w:rsidP="005A7B5A">
            <w:pPr>
              <w:jc w:val="center"/>
              <w:rPr>
                <w:rFonts w:cs="Times New Roman"/>
                <w:i/>
                <w:iCs/>
                <w:sz w:val="26"/>
                <w:szCs w:val="26"/>
                <w:lang w:val="vi-VN"/>
              </w:rPr>
            </w:pPr>
            <w:r w:rsidRPr="00C14107">
              <w:rPr>
                <w:rFonts w:cs="Times New Roman"/>
                <w:i/>
                <w:iCs/>
                <w:sz w:val="26"/>
                <w:szCs w:val="26"/>
                <w:lang w:val="vi-VN"/>
              </w:rPr>
              <w:t xml:space="preserve">Hà Nội, ngày </w:t>
            </w:r>
            <w:r w:rsidR="00A97533">
              <w:rPr>
                <w:rFonts w:cs="Times New Roman"/>
                <w:i/>
                <w:iCs/>
                <w:sz w:val="26"/>
                <w:szCs w:val="26"/>
              </w:rPr>
              <w:t>25</w:t>
            </w:r>
            <w:r w:rsidR="00A97533">
              <w:rPr>
                <w:rFonts w:cs="Times New Roman"/>
                <w:i/>
                <w:iCs/>
                <w:sz w:val="26"/>
                <w:szCs w:val="26"/>
                <w:lang w:val="vi-VN"/>
              </w:rPr>
              <w:t xml:space="preserve"> tháng </w:t>
            </w:r>
            <w:r w:rsidR="00A97533">
              <w:rPr>
                <w:rFonts w:cs="Times New Roman"/>
                <w:i/>
                <w:iCs/>
                <w:sz w:val="26"/>
                <w:szCs w:val="26"/>
              </w:rPr>
              <w:t>4</w:t>
            </w:r>
            <w:r w:rsidRPr="00C14107">
              <w:rPr>
                <w:rFonts w:cs="Times New Roman"/>
                <w:i/>
                <w:iCs/>
                <w:sz w:val="26"/>
                <w:szCs w:val="26"/>
                <w:lang w:val="vi-VN"/>
              </w:rPr>
              <w:t xml:space="preserve"> năm 2026</w:t>
            </w:r>
          </w:p>
          <w:p w14:paraId="7239D3C2" w14:textId="385C3115" w:rsidR="00E9182F" w:rsidRPr="00C14107" w:rsidRDefault="00E9182F" w:rsidP="005A7B5A">
            <w:pPr>
              <w:jc w:val="center"/>
              <w:rPr>
                <w:rFonts w:cs="Times New Roman"/>
                <w:b/>
                <w:bCs/>
                <w:sz w:val="26"/>
                <w:szCs w:val="26"/>
                <w:lang w:val="vi-VN"/>
              </w:rPr>
            </w:pPr>
            <w:r w:rsidRPr="00C14107">
              <w:rPr>
                <w:rFonts w:cs="Times New Roman"/>
                <w:b/>
                <w:bCs/>
                <w:sz w:val="26"/>
                <w:szCs w:val="26"/>
                <w:lang w:val="vi-VN"/>
              </w:rPr>
              <w:t xml:space="preserve">Trưởng </w:t>
            </w:r>
            <w:r w:rsidR="00BE262D" w:rsidRPr="00C14107">
              <w:rPr>
                <w:rFonts w:cs="Times New Roman"/>
                <w:b/>
                <w:bCs/>
                <w:sz w:val="26"/>
                <w:szCs w:val="26"/>
              </w:rPr>
              <w:t>n</w:t>
            </w:r>
            <w:r w:rsidRPr="00C14107">
              <w:rPr>
                <w:rFonts w:cs="Times New Roman"/>
                <w:b/>
                <w:bCs/>
                <w:sz w:val="26"/>
                <w:szCs w:val="26"/>
                <w:lang w:val="vi-VN"/>
              </w:rPr>
              <w:t>hóm nghiên cứu</w:t>
            </w:r>
          </w:p>
        </w:tc>
      </w:tr>
      <w:tr w:rsidR="00E9182F" w:rsidRPr="00C14107" w14:paraId="5CD79A50" w14:textId="77777777" w:rsidTr="00BE262D">
        <w:trPr>
          <w:tblCellSpacing w:w="15" w:type="dxa"/>
        </w:trPr>
        <w:tc>
          <w:tcPr>
            <w:tcW w:w="4632" w:type="dxa"/>
            <w:vAlign w:val="center"/>
            <w:hideMark/>
          </w:tcPr>
          <w:p w14:paraId="683828D6" w14:textId="77777777" w:rsidR="00E9182F" w:rsidRPr="00C14107" w:rsidRDefault="00E9182F" w:rsidP="00E9182F">
            <w:pPr>
              <w:rPr>
                <w:rFonts w:cs="Times New Roman"/>
                <w:sz w:val="26"/>
                <w:szCs w:val="26"/>
              </w:rPr>
            </w:pPr>
          </w:p>
          <w:p w14:paraId="03C22B8D" w14:textId="29E9F3AE" w:rsidR="00BE262D" w:rsidRPr="00C14107" w:rsidRDefault="00BE262D" w:rsidP="00E9182F">
            <w:pPr>
              <w:rPr>
                <w:rFonts w:cs="Times New Roman"/>
                <w:sz w:val="26"/>
                <w:szCs w:val="26"/>
              </w:rPr>
            </w:pPr>
          </w:p>
        </w:tc>
        <w:tc>
          <w:tcPr>
            <w:tcW w:w="4634" w:type="dxa"/>
            <w:vAlign w:val="center"/>
            <w:hideMark/>
          </w:tcPr>
          <w:p w14:paraId="743D9A30" w14:textId="77777777" w:rsidR="00E9182F" w:rsidRPr="00C14107" w:rsidRDefault="00E9182F" w:rsidP="005A7B5A">
            <w:pPr>
              <w:jc w:val="center"/>
              <w:rPr>
                <w:rFonts w:cs="Times New Roman"/>
                <w:i/>
                <w:iCs/>
                <w:sz w:val="26"/>
                <w:szCs w:val="26"/>
              </w:rPr>
            </w:pPr>
          </w:p>
          <w:p w14:paraId="14053105" w14:textId="77777777" w:rsidR="00BE262D" w:rsidRPr="00C14107" w:rsidRDefault="00BE262D" w:rsidP="005A7B5A">
            <w:pPr>
              <w:jc w:val="center"/>
              <w:rPr>
                <w:rFonts w:cs="Times New Roman"/>
                <w:sz w:val="26"/>
                <w:szCs w:val="26"/>
              </w:rPr>
            </w:pPr>
          </w:p>
          <w:p w14:paraId="4B0D6B3B" w14:textId="0F3633FA" w:rsidR="00BE262D" w:rsidRPr="00C14107" w:rsidRDefault="00BE262D" w:rsidP="005A7B5A">
            <w:pPr>
              <w:jc w:val="center"/>
              <w:rPr>
                <w:rFonts w:cs="Times New Roman"/>
                <w:sz w:val="26"/>
                <w:szCs w:val="26"/>
              </w:rPr>
            </w:pPr>
          </w:p>
        </w:tc>
      </w:tr>
      <w:tr w:rsidR="00E9182F" w:rsidRPr="00C14107" w14:paraId="7ABDB823" w14:textId="77777777" w:rsidTr="00BE262D">
        <w:trPr>
          <w:tblCellSpacing w:w="15" w:type="dxa"/>
        </w:trPr>
        <w:tc>
          <w:tcPr>
            <w:tcW w:w="4632" w:type="dxa"/>
            <w:vAlign w:val="center"/>
            <w:hideMark/>
          </w:tcPr>
          <w:p w14:paraId="5647CDC5" w14:textId="2A859416" w:rsidR="00E9182F" w:rsidRPr="00C14107" w:rsidRDefault="00E9182F" w:rsidP="00BE262D">
            <w:pPr>
              <w:jc w:val="center"/>
              <w:rPr>
                <w:rFonts w:cs="Times New Roman"/>
                <w:b/>
                <w:bCs/>
                <w:sz w:val="26"/>
                <w:szCs w:val="26"/>
              </w:rPr>
            </w:pPr>
          </w:p>
        </w:tc>
        <w:tc>
          <w:tcPr>
            <w:tcW w:w="4634" w:type="dxa"/>
            <w:vAlign w:val="center"/>
            <w:hideMark/>
          </w:tcPr>
          <w:p w14:paraId="1BADEF30" w14:textId="77777777" w:rsidR="00E9182F" w:rsidRPr="00C14107" w:rsidRDefault="00E9182F" w:rsidP="005A7B5A">
            <w:pPr>
              <w:jc w:val="center"/>
              <w:rPr>
                <w:rFonts w:cs="Times New Roman"/>
                <w:b/>
                <w:bCs/>
                <w:sz w:val="26"/>
                <w:szCs w:val="26"/>
                <w:lang w:val="vi-VN"/>
              </w:rPr>
            </w:pPr>
            <w:r w:rsidRPr="00C14107">
              <w:rPr>
                <w:rFonts w:cs="Times New Roman"/>
                <w:b/>
                <w:bCs/>
                <w:sz w:val="26"/>
                <w:szCs w:val="26"/>
                <w:lang w:val="vi-VN"/>
              </w:rPr>
              <w:t>PGS.TS Đặng Hồng Sơn</w:t>
            </w:r>
          </w:p>
        </w:tc>
      </w:tr>
    </w:tbl>
    <w:p w14:paraId="5B6B30F8" w14:textId="26689B54" w:rsidR="0016016A" w:rsidRPr="00C14107" w:rsidRDefault="0016016A" w:rsidP="0016016A">
      <w:pPr>
        <w:tabs>
          <w:tab w:val="left" w:pos="3030"/>
        </w:tabs>
        <w:rPr>
          <w:rFonts w:cs="Times New Roman"/>
          <w:sz w:val="26"/>
          <w:szCs w:val="26"/>
        </w:rPr>
      </w:pPr>
    </w:p>
    <w:sectPr w:rsidR="0016016A" w:rsidRPr="00C14107" w:rsidSect="00C14107">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53540" w14:textId="77777777" w:rsidR="00A125F7" w:rsidRDefault="00A125F7" w:rsidP="005F4BA1">
      <w:pPr>
        <w:spacing w:after="0" w:line="240" w:lineRule="auto"/>
      </w:pPr>
      <w:r>
        <w:separator/>
      </w:r>
    </w:p>
  </w:endnote>
  <w:endnote w:type="continuationSeparator" w:id="0">
    <w:p w14:paraId="6FC5811C" w14:textId="77777777" w:rsidR="00A125F7" w:rsidRDefault="00A125F7" w:rsidP="005F4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7837752"/>
      <w:docPartObj>
        <w:docPartGallery w:val="Page Numbers (Bottom of Page)"/>
        <w:docPartUnique/>
      </w:docPartObj>
    </w:sdtPr>
    <w:sdtEndPr/>
    <w:sdtContent>
      <w:p w14:paraId="12BF0A9C" w14:textId="1AF6BBAA" w:rsidR="005F4BA1" w:rsidRDefault="005F4BA1" w:rsidP="005F4BA1">
        <w:pPr>
          <w:pStyle w:val="Footer"/>
          <w:jc w:val="center"/>
        </w:pPr>
        <w:r>
          <w:fldChar w:fldCharType="begin"/>
        </w:r>
        <w:r>
          <w:instrText>PAGE   \* MERGEFORMAT</w:instrText>
        </w:r>
        <w:r>
          <w:fldChar w:fldCharType="separate"/>
        </w:r>
        <w:r w:rsidR="00F418EF" w:rsidRPr="00F418EF">
          <w:rPr>
            <w:noProof/>
            <w:lang w:val="vi-V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9B358" w14:textId="77777777" w:rsidR="00A125F7" w:rsidRDefault="00A125F7" w:rsidP="005F4BA1">
      <w:pPr>
        <w:spacing w:after="0" w:line="240" w:lineRule="auto"/>
      </w:pPr>
      <w:r>
        <w:separator/>
      </w:r>
    </w:p>
  </w:footnote>
  <w:footnote w:type="continuationSeparator" w:id="0">
    <w:p w14:paraId="6B798597" w14:textId="77777777" w:rsidR="00A125F7" w:rsidRDefault="00A125F7" w:rsidP="005F4B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9D4"/>
    <w:multiLevelType w:val="multilevel"/>
    <w:tmpl w:val="544C4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8E5"/>
    <w:multiLevelType w:val="hybridMultilevel"/>
    <w:tmpl w:val="3F284BE4"/>
    <w:lvl w:ilvl="0" w:tplc="195E86D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017BA"/>
    <w:multiLevelType w:val="hybridMultilevel"/>
    <w:tmpl w:val="F21E00B6"/>
    <w:lvl w:ilvl="0" w:tplc="195E86D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B5D50"/>
    <w:multiLevelType w:val="multilevel"/>
    <w:tmpl w:val="2D4ACB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65E2B"/>
    <w:multiLevelType w:val="hybridMultilevel"/>
    <w:tmpl w:val="7AB03300"/>
    <w:lvl w:ilvl="0" w:tplc="195E86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B627F5"/>
    <w:multiLevelType w:val="multilevel"/>
    <w:tmpl w:val="5378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B6F07"/>
    <w:multiLevelType w:val="hybridMultilevel"/>
    <w:tmpl w:val="3968D2CE"/>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ECA1391"/>
    <w:multiLevelType w:val="multilevel"/>
    <w:tmpl w:val="BBD09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3C5F2D"/>
    <w:multiLevelType w:val="multilevel"/>
    <w:tmpl w:val="3E52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3F3CCE"/>
    <w:multiLevelType w:val="hybridMultilevel"/>
    <w:tmpl w:val="F4C60E78"/>
    <w:lvl w:ilvl="0" w:tplc="195E86D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C1288"/>
    <w:multiLevelType w:val="hybridMultilevel"/>
    <w:tmpl w:val="5E6E2A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996E13"/>
    <w:multiLevelType w:val="hybridMultilevel"/>
    <w:tmpl w:val="297CBE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76230F"/>
    <w:multiLevelType w:val="multilevel"/>
    <w:tmpl w:val="5810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9D61E4"/>
    <w:multiLevelType w:val="multilevel"/>
    <w:tmpl w:val="84065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6107F2"/>
    <w:multiLevelType w:val="multilevel"/>
    <w:tmpl w:val="E260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4A72DE"/>
    <w:multiLevelType w:val="multilevel"/>
    <w:tmpl w:val="FBC65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D3594D"/>
    <w:multiLevelType w:val="multilevel"/>
    <w:tmpl w:val="368E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451B3B"/>
    <w:multiLevelType w:val="multilevel"/>
    <w:tmpl w:val="946A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C9481B"/>
    <w:multiLevelType w:val="hybridMultilevel"/>
    <w:tmpl w:val="017C70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CFE5B28"/>
    <w:multiLevelType w:val="hybridMultilevel"/>
    <w:tmpl w:val="9A1CB9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02126B3"/>
    <w:multiLevelType w:val="multilevel"/>
    <w:tmpl w:val="CCCE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EB6F2F"/>
    <w:multiLevelType w:val="multilevel"/>
    <w:tmpl w:val="654C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870F48"/>
    <w:multiLevelType w:val="multilevel"/>
    <w:tmpl w:val="BE90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67171D"/>
    <w:multiLevelType w:val="multilevel"/>
    <w:tmpl w:val="E23E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123CB8"/>
    <w:multiLevelType w:val="multilevel"/>
    <w:tmpl w:val="37A2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785720"/>
    <w:multiLevelType w:val="multilevel"/>
    <w:tmpl w:val="765E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A643AA"/>
    <w:multiLevelType w:val="multilevel"/>
    <w:tmpl w:val="15C6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5142BA"/>
    <w:multiLevelType w:val="multilevel"/>
    <w:tmpl w:val="16808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8F0120"/>
    <w:multiLevelType w:val="multilevel"/>
    <w:tmpl w:val="8E54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6E4EEC"/>
    <w:multiLevelType w:val="hybridMultilevel"/>
    <w:tmpl w:val="F4922F78"/>
    <w:lvl w:ilvl="0" w:tplc="195E86DE">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FC6027"/>
    <w:multiLevelType w:val="multilevel"/>
    <w:tmpl w:val="19564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725F3D"/>
    <w:multiLevelType w:val="hybridMultilevel"/>
    <w:tmpl w:val="01242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CE1A4F"/>
    <w:multiLevelType w:val="hybridMultilevel"/>
    <w:tmpl w:val="7C24FF26"/>
    <w:lvl w:ilvl="0" w:tplc="ACDE314C">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0A32A7F"/>
    <w:multiLevelType w:val="hybridMultilevel"/>
    <w:tmpl w:val="26AAA6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6313BE7"/>
    <w:multiLevelType w:val="multilevel"/>
    <w:tmpl w:val="83A25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6A4AE0"/>
    <w:multiLevelType w:val="multilevel"/>
    <w:tmpl w:val="55AC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486A1E"/>
    <w:multiLevelType w:val="multilevel"/>
    <w:tmpl w:val="79EC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496C29"/>
    <w:multiLevelType w:val="hybridMultilevel"/>
    <w:tmpl w:val="6BF880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EB01763"/>
    <w:multiLevelType w:val="multilevel"/>
    <w:tmpl w:val="AB00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816554"/>
    <w:multiLevelType w:val="multilevel"/>
    <w:tmpl w:val="051A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B67A7C"/>
    <w:multiLevelType w:val="hybridMultilevel"/>
    <w:tmpl w:val="5D2CDA0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6F84C9B"/>
    <w:multiLevelType w:val="multilevel"/>
    <w:tmpl w:val="39AE3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BA7521"/>
    <w:multiLevelType w:val="multilevel"/>
    <w:tmpl w:val="8336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42"/>
  </w:num>
  <w:num w:numId="3">
    <w:abstractNumId w:val="27"/>
  </w:num>
  <w:num w:numId="4">
    <w:abstractNumId w:val="3"/>
  </w:num>
  <w:num w:numId="5">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21"/>
  </w:num>
  <w:num w:numId="7">
    <w:abstractNumId w:val="13"/>
  </w:num>
  <w:num w:numId="8">
    <w:abstractNumId w:val="36"/>
  </w:num>
  <w:num w:numId="9">
    <w:abstractNumId w:val="41"/>
  </w:num>
  <w:num w:numId="10">
    <w:abstractNumId w:val="0"/>
  </w:num>
  <w:num w:numId="11">
    <w:abstractNumId w:val="17"/>
  </w:num>
  <w:num w:numId="12">
    <w:abstractNumId w:val="16"/>
  </w:num>
  <w:num w:numId="13">
    <w:abstractNumId w:val="25"/>
  </w:num>
  <w:num w:numId="14">
    <w:abstractNumId w:val="33"/>
  </w:num>
  <w:num w:numId="15">
    <w:abstractNumId w:val="18"/>
  </w:num>
  <w:num w:numId="16">
    <w:abstractNumId w:val="6"/>
  </w:num>
  <w:num w:numId="17">
    <w:abstractNumId w:val="40"/>
  </w:num>
  <w:num w:numId="18">
    <w:abstractNumId w:val="31"/>
  </w:num>
  <w:num w:numId="19">
    <w:abstractNumId w:val="4"/>
  </w:num>
  <w:num w:numId="20">
    <w:abstractNumId w:val="2"/>
  </w:num>
  <w:num w:numId="21">
    <w:abstractNumId w:val="15"/>
  </w:num>
  <w:num w:numId="22">
    <w:abstractNumId w:val="5"/>
  </w:num>
  <w:num w:numId="23">
    <w:abstractNumId w:val="12"/>
  </w:num>
  <w:num w:numId="24">
    <w:abstractNumId w:val="1"/>
  </w:num>
  <w:num w:numId="25">
    <w:abstractNumId w:val="7"/>
  </w:num>
  <w:num w:numId="26">
    <w:abstractNumId w:val="30"/>
  </w:num>
  <w:num w:numId="27">
    <w:abstractNumId w:val="28"/>
  </w:num>
  <w:num w:numId="28">
    <w:abstractNumId w:val="20"/>
  </w:num>
  <w:num w:numId="29">
    <w:abstractNumId w:val="14"/>
  </w:num>
  <w:num w:numId="30">
    <w:abstractNumId w:val="9"/>
  </w:num>
  <w:num w:numId="31">
    <w:abstractNumId w:val="26"/>
  </w:num>
  <w:num w:numId="32">
    <w:abstractNumId w:val="39"/>
  </w:num>
  <w:num w:numId="33">
    <w:abstractNumId w:val="38"/>
  </w:num>
  <w:num w:numId="34">
    <w:abstractNumId w:val="35"/>
  </w:num>
  <w:num w:numId="35">
    <w:abstractNumId w:val="29"/>
  </w:num>
  <w:num w:numId="36">
    <w:abstractNumId w:val="24"/>
  </w:num>
  <w:num w:numId="37">
    <w:abstractNumId w:val="22"/>
  </w:num>
  <w:num w:numId="38">
    <w:abstractNumId w:val="23"/>
  </w:num>
  <w:num w:numId="39">
    <w:abstractNumId w:val="8"/>
  </w:num>
  <w:num w:numId="40">
    <w:abstractNumId w:val="11"/>
  </w:num>
  <w:num w:numId="41">
    <w:abstractNumId w:val="19"/>
  </w:num>
  <w:num w:numId="42">
    <w:abstractNumId w:val="10"/>
  </w:num>
  <w:num w:numId="43">
    <w:abstractNumId w:val="32"/>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82F"/>
    <w:rsid w:val="000164D4"/>
    <w:rsid w:val="000179E8"/>
    <w:rsid w:val="00032179"/>
    <w:rsid w:val="00044503"/>
    <w:rsid w:val="000C3D90"/>
    <w:rsid w:val="000F318C"/>
    <w:rsid w:val="0016016A"/>
    <w:rsid w:val="001E074A"/>
    <w:rsid w:val="001F5775"/>
    <w:rsid w:val="00204376"/>
    <w:rsid w:val="00204D93"/>
    <w:rsid w:val="00212893"/>
    <w:rsid w:val="0023074C"/>
    <w:rsid w:val="002562D5"/>
    <w:rsid w:val="00265BED"/>
    <w:rsid w:val="00273B3E"/>
    <w:rsid w:val="00276AEC"/>
    <w:rsid w:val="002C053C"/>
    <w:rsid w:val="002E5F8A"/>
    <w:rsid w:val="00327CEE"/>
    <w:rsid w:val="00332B94"/>
    <w:rsid w:val="00335E3A"/>
    <w:rsid w:val="00346BBD"/>
    <w:rsid w:val="00373127"/>
    <w:rsid w:val="003A44E1"/>
    <w:rsid w:val="003D5185"/>
    <w:rsid w:val="00412F9F"/>
    <w:rsid w:val="00485CBF"/>
    <w:rsid w:val="004E2BA3"/>
    <w:rsid w:val="004E769C"/>
    <w:rsid w:val="00517B87"/>
    <w:rsid w:val="005701DE"/>
    <w:rsid w:val="005A7B5A"/>
    <w:rsid w:val="005F4BA1"/>
    <w:rsid w:val="00673797"/>
    <w:rsid w:val="006B7121"/>
    <w:rsid w:val="006C5FBB"/>
    <w:rsid w:val="006E1F95"/>
    <w:rsid w:val="006F72A6"/>
    <w:rsid w:val="007006E4"/>
    <w:rsid w:val="0070797D"/>
    <w:rsid w:val="0074722E"/>
    <w:rsid w:val="007F6150"/>
    <w:rsid w:val="0082757C"/>
    <w:rsid w:val="00884EA6"/>
    <w:rsid w:val="00903D1B"/>
    <w:rsid w:val="00965FCF"/>
    <w:rsid w:val="0099274B"/>
    <w:rsid w:val="009A4997"/>
    <w:rsid w:val="009F4E3D"/>
    <w:rsid w:val="009F5A26"/>
    <w:rsid w:val="00A01349"/>
    <w:rsid w:val="00A07CAE"/>
    <w:rsid w:val="00A125F7"/>
    <w:rsid w:val="00A14C2C"/>
    <w:rsid w:val="00A712D2"/>
    <w:rsid w:val="00A97533"/>
    <w:rsid w:val="00B113ED"/>
    <w:rsid w:val="00B97272"/>
    <w:rsid w:val="00BC632B"/>
    <w:rsid w:val="00BE262D"/>
    <w:rsid w:val="00C005F0"/>
    <w:rsid w:val="00C14107"/>
    <w:rsid w:val="00C26A60"/>
    <w:rsid w:val="00C454C9"/>
    <w:rsid w:val="00C80912"/>
    <w:rsid w:val="00CC719E"/>
    <w:rsid w:val="00CD0BD5"/>
    <w:rsid w:val="00D111C8"/>
    <w:rsid w:val="00D975D9"/>
    <w:rsid w:val="00DC4664"/>
    <w:rsid w:val="00E031AD"/>
    <w:rsid w:val="00E0703A"/>
    <w:rsid w:val="00E347B6"/>
    <w:rsid w:val="00E47BE2"/>
    <w:rsid w:val="00E9182F"/>
    <w:rsid w:val="00EB3EAC"/>
    <w:rsid w:val="00ED3AAE"/>
    <w:rsid w:val="00F11AAE"/>
    <w:rsid w:val="00F14982"/>
    <w:rsid w:val="00F418EF"/>
    <w:rsid w:val="00F637C2"/>
    <w:rsid w:val="00F92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065D"/>
  <w15:chartTrackingRefBased/>
  <w15:docId w15:val="{B4567743-CC5D-4B8F-8ADA-744F0485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1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8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8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18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18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18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182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182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82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82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18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18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18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18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18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1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8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8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182F"/>
    <w:pPr>
      <w:spacing w:before="160"/>
      <w:jc w:val="center"/>
    </w:pPr>
    <w:rPr>
      <w:i/>
      <w:iCs/>
      <w:color w:val="404040" w:themeColor="text1" w:themeTint="BF"/>
    </w:rPr>
  </w:style>
  <w:style w:type="character" w:customStyle="1" w:styleId="QuoteChar">
    <w:name w:val="Quote Char"/>
    <w:basedOn w:val="DefaultParagraphFont"/>
    <w:link w:val="Quote"/>
    <w:uiPriority w:val="29"/>
    <w:rsid w:val="00E9182F"/>
    <w:rPr>
      <w:i/>
      <w:iCs/>
      <w:color w:val="404040" w:themeColor="text1" w:themeTint="BF"/>
    </w:rPr>
  </w:style>
  <w:style w:type="paragraph" w:styleId="ListParagraph">
    <w:name w:val="List Paragraph"/>
    <w:basedOn w:val="Normal"/>
    <w:uiPriority w:val="34"/>
    <w:qFormat/>
    <w:rsid w:val="00E9182F"/>
    <w:pPr>
      <w:ind w:left="720"/>
      <w:contextualSpacing/>
    </w:pPr>
  </w:style>
  <w:style w:type="character" w:styleId="IntenseEmphasis">
    <w:name w:val="Intense Emphasis"/>
    <w:basedOn w:val="DefaultParagraphFont"/>
    <w:uiPriority w:val="21"/>
    <w:qFormat/>
    <w:rsid w:val="00E9182F"/>
    <w:rPr>
      <w:i/>
      <w:iCs/>
      <w:color w:val="0F4761" w:themeColor="accent1" w:themeShade="BF"/>
    </w:rPr>
  </w:style>
  <w:style w:type="paragraph" w:styleId="IntenseQuote">
    <w:name w:val="Intense Quote"/>
    <w:basedOn w:val="Normal"/>
    <w:next w:val="Normal"/>
    <w:link w:val="IntenseQuoteChar"/>
    <w:uiPriority w:val="30"/>
    <w:qFormat/>
    <w:rsid w:val="00E91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82F"/>
    <w:rPr>
      <w:i/>
      <w:iCs/>
      <w:color w:val="0F4761" w:themeColor="accent1" w:themeShade="BF"/>
    </w:rPr>
  </w:style>
  <w:style w:type="character" w:styleId="IntenseReference">
    <w:name w:val="Intense Reference"/>
    <w:basedOn w:val="DefaultParagraphFont"/>
    <w:uiPriority w:val="32"/>
    <w:qFormat/>
    <w:rsid w:val="00E9182F"/>
    <w:rPr>
      <w:b/>
      <w:bCs/>
      <w:smallCaps/>
      <w:color w:val="0F4761" w:themeColor="accent1" w:themeShade="BF"/>
      <w:spacing w:val="5"/>
    </w:rPr>
  </w:style>
  <w:style w:type="table" w:customStyle="1" w:styleId="TableGrid1">
    <w:name w:val="Table Grid1"/>
    <w:basedOn w:val="TableNormal"/>
    <w:next w:val="TableGrid"/>
    <w:uiPriority w:val="39"/>
    <w:rsid w:val="00E9182F"/>
    <w:pPr>
      <w:spacing w:after="0" w:line="240" w:lineRule="auto"/>
      <w:jc w:val="center"/>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9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BA1"/>
  </w:style>
  <w:style w:type="paragraph" w:styleId="Footer">
    <w:name w:val="footer"/>
    <w:basedOn w:val="Normal"/>
    <w:link w:val="FooterChar"/>
    <w:uiPriority w:val="99"/>
    <w:unhideWhenUsed/>
    <w:rsid w:val="005F4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BA1"/>
  </w:style>
  <w:style w:type="character" w:styleId="CommentReference">
    <w:name w:val="annotation reference"/>
    <w:basedOn w:val="DefaultParagraphFont"/>
    <w:uiPriority w:val="99"/>
    <w:semiHidden/>
    <w:unhideWhenUsed/>
    <w:rsid w:val="006C5FBB"/>
    <w:rPr>
      <w:sz w:val="16"/>
      <w:szCs w:val="16"/>
    </w:rPr>
  </w:style>
  <w:style w:type="paragraph" w:styleId="CommentText">
    <w:name w:val="annotation text"/>
    <w:basedOn w:val="Normal"/>
    <w:link w:val="CommentTextChar"/>
    <w:uiPriority w:val="99"/>
    <w:semiHidden/>
    <w:unhideWhenUsed/>
    <w:rsid w:val="006C5FBB"/>
    <w:pPr>
      <w:spacing w:line="240" w:lineRule="auto"/>
    </w:pPr>
    <w:rPr>
      <w:sz w:val="20"/>
      <w:szCs w:val="20"/>
    </w:rPr>
  </w:style>
  <w:style w:type="character" w:customStyle="1" w:styleId="CommentTextChar">
    <w:name w:val="Comment Text Char"/>
    <w:basedOn w:val="DefaultParagraphFont"/>
    <w:link w:val="CommentText"/>
    <w:uiPriority w:val="99"/>
    <w:semiHidden/>
    <w:rsid w:val="006C5FBB"/>
    <w:rPr>
      <w:sz w:val="20"/>
      <w:szCs w:val="20"/>
    </w:rPr>
  </w:style>
  <w:style w:type="paragraph" w:styleId="CommentSubject">
    <w:name w:val="annotation subject"/>
    <w:basedOn w:val="CommentText"/>
    <w:next w:val="CommentText"/>
    <w:link w:val="CommentSubjectChar"/>
    <w:uiPriority w:val="99"/>
    <w:semiHidden/>
    <w:unhideWhenUsed/>
    <w:rsid w:val="006C5FBB"/>
    <w:rPr>
      <w:b/>
      <w:bCs/>
    </w:rPr>
  </w:style>
  <w:style w:type="character" w:customStyle="1" w:styleId="CommentSubjectChar">
    <w:name w:val="Comment Subject Char"/>
    <w:basedOn w:val="CommentTextChar"/>
    <w:link w:val="CommentSubject"/>
    <w:uiPriority w:val="99"/>
    <w:semiHidden/>
    <w:rsid w:val="006C5FBB"/>
    <w:rPr>
      <w:b/>
      <w:bCs/>
      <w:sz w:val="20"/>
      <w:szCs w:val="20"/>
    </w:rPr>
  </w:style>
  <w:style w:type="paragraph" w:styleId="Revision">
    <w:name w:val="Revision"/>
    <w:hidden/>
    <w:uiPriority w:val="99"/>
    <w:semiHidden/>
    <w:rsid w:val="006C5FBB"/>
    <w:pPr>
      <w:spacing w:after="0" w:line="240" w:lineRule="auto"/>
    </w:pPr>
  </w:style>
  <w:style w:type="paragraph" w:styleId="BalloonText">
    <w:name w:val="Balloon Text"/>
    <w:basedOn w:val="Normal"/>
    <w:link w:val="BalloonTextChar"/>
    <w:uiPriority w:val="99"/>
    <w:semiHidden/>
    <w:unhideWhenUsed/>
    <w:rsid w:val="00A97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5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8839">
      <w:bodyDiv w:val="1"/>
      <w:marLeft w:val="0"/>
      <w:marRight w:val="0"/>
      <w:marTop w:val="0"/>
      <w:marBottom w:val="0"/>
      <w:divBdr>
        <w:top w:val="none" w:sz="0" w:space="0" w:color="auto"/>
        <w:left w:val="none" w:sz="0" w:space="0" w:color="auto"/>
        <w:bottom w:val="none" w:sz="0" w:space="0" w:color="auto"/>
        <w:right w:val="none" w:sz="0" w:space="0" w:color="auto"/>
      </w:divBdr>
      <w:divsChild>
        <w:div w:id="1334525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24358">
      <w:bodyDiv w:val="1"/>
      <w:marLeft w:val="0"/>
      <w:marRight w:val="0"/>
      <w:marTop w:val="0"/>
      <w:marBottom w:val="0"/>
      <w:divBdr>
        <w:top w:val="none" w:sz="0" w:space="0" w:color="auto"/>
        <w:left w:val="none" w:sz="0" w:space="0" w:color="auto"/>
        <w:bottom w:val="none" w:sz="0" w:space="0" w:color="auto"/>
        <w:right w:val="none" w:sz="0" w:space="0" w:color="auto"/>
      </w:divBdr>
    </w:div>
    <w:div w:id="185564839">
      <w:bodyDiv w:val="1"/>
      <w:marLeft w:val="0"/>
      <w:marRight w:val="0"/>
      <w:marTop w:val="0"/>
      <w:marBottom w:val="0"/>
      <w:divBdr>
        <w:top w:val="none" w:sz="0" w:space="0" w:color="auto"/>
        <w:left w:val="none" w:sz="0" w:space="0" w:color="auto"/>
        <w:bottom w:val="none" w:sz="0" w:space="0" w:color="auto"/>
        <w:right w:val="none" w:sz="0" w:space="0" w:color="auto"/>
      </w:divBdr>
    </w:div>
    <w:div w:id="212277074">
      <w:bodyDiv w:val="1"/>
      <w:marLeft w:val="0"/>
      <w:marRight w:val="0"/>
      <w:marTop w:val="0"/>
      <w:marBottom w:val="0"/>
      <w:divBdr>
        <w:top w:val="none" w:sz="0" w:space="0" w:color="auto"/>
        <w:left w:val="none" w:sz="0" w:space="0" w:color="auto"/>
        <w:bottom w:val="none" w:sz="0" w:space="0" w:color="auto"/>
        <w:right w:val="none" w:sz="0" w:space="0" w:color="auto"/>
      </w:divBdr>
    </w:div>
    <w:div w:id="327098837">
      <w:bodyDiv w:val="1"/>
      <w:marLeft w:val="0"/>
      <w:marRight w:val="0"/>
      <w:marTop w:val="0"/>
      <w:marBottom w:val="0"/>
      <w:divBdr>
        <w:top w:val="none" w:sz="0" w:space="0" w:color="auto"/>
        <w:left w:val="none" w:sz="0" w:space="0" w:color="auto"/>
        <w:bottom w:val="none" w:sz="0" w:space="0" w:color="auto"/>
        <w:right w:val="none" w:sz="0" w:space="0" w:color="auto"/>
      </w:divBdr>
    </w:div>
    <w:div w:id="386102245">
      <w:bodyDiv w:val="1"/>
      <w:marLeft w:val="0"/>
      <w:marRight w:val="0"/>
      <w:marTop w:val="0"/>
      <w:marBottom w:val="0"/>
      <w:divBdr>
        <w:top w:val="none" w:sz="0" w:space="0" w:color="auto"/>
        <w:left w:val="none" w:sz="0" w:space="0" w:color="auto"/>
        <w:bottom w:val="none" w:sz="0" w:space="0" w:color="auto"/>
        <w:right w:val="none" w:sz="0" w:space="0" w:color="auto"/>
      </w:divBdr>
    </w:div>
    <w:div w:id="569510304">
      <w:bodyDiv w:val="1"/>
      <w:marLeft w:val="0"/>
      <w:marRight w:val="0"/>
      <w:marTop w:val="0"/>
      <w:marBottom w:val="0"/>
      <w:divBdr>
        <w:top w:val="none" w:sz="0" w:space="0" w:color="auto"/>
        <w:left w:val="none" w:sz="0" w:space="0" w:color="auto"/>
        <w:bottom w:val="none" w:sz="0" w:space="0" w:color="auto"/>
        <w:right w:val="none" w:sz="0" w:space="0" w:color="auto"/>
      </w:divBdr>
    </w:div>
    <w:div w:id="840268732">
      <w:bodyDiv w:val="1"/>
      <w:marLeft w:val="0"/>
      <w:marRight w:val="0"/>
      <w:marTop w:val="0"/>
      <w:marBottom w:val="0"/>
      <w:divBdr>
        <w:top w:val="none" w:sz="0" w:space="0" w:color="auto"/>
        <w:left w:val="none" w:sz="0" w:space="0" w:color="auto"/>
        <w:bottom w:val="none" w:sz="0" w:space="0" w:color="auto"/>
        <w:right w:val="none" w:sz="0" w:space="0" w:color="auto"/>
      </w:divBdr>
    </w:div>
    <w:div w:id="904146877">
      <w:bodyDiv w:val="1"/>
      <w:marLeft w:val="0"/>
      <w:marRight w:val="0"/>
      <w:marTop w:val="0"/>
      <w:marBottom w:val="0"/>
      <w:divBdr>
        <w:top w:val="none" w:sz="0" w:space="0" w:color="auto"/>
        <w:left w:val="none" w:sz="0" w:space="0" w:color="auto"/>
        <w:bottom w:val="none" w:sz="0" w:space="0" w:color="auto"/>
        <w:right w:val="none" w:sz="0" w:space="0" w:color="auto"/>
      </w:divBdr>
      <w:divsChild>
        <w:div w:id="36467975">
          <w:marLeft w:val="0"/>
          <w:marRight w:val="0"/>
          <w:marTop w:val="0"/>
          <w:marBottom w:val="0"/>
          <w:divBdr>
            <w:top w:val="none" w:sz="0" w:space="0" w:color="auto"/>
            <w:left w:val="none" w:sz="0" w:space="0" w:color="auto"/>
            <w:bottom w:val="none" w:sz="0" w:space="0" w:color="auto"/>
            <w:right w:val="none" w:sz="0" w:space="0" w:color="auto"/>
          </w:divBdr>
        </w:div>
        <w:div w:id="1245871189">
          <w:marLeft w:val="0"/>
          <w:marRight w:val="0"/>
          <w:marTop w:val="0"/>
          <w:marBottom w:val="0"/>
          <w:divBdr>
            <w:top w:val="none" w:sz="0" w:space="0" w:color="auto"/>
            <w:left w:val="none" w:sz="0" w:space="0" w:color="auto"/>
            <w:bottom w:val="none" w:sz="0" w:space="0" w:color="auto"/>
            <w:right w:val="none" w:sz="0" w:space="0" w:color="auto"/>
          </w:divBdr>
        </w:div>
        <w:div w:id="1980184844">
          <w:marLeft w:val="0"/>
          <w:marRight w:val="0"/>
          <w:marTop w:val="0"/>
          <w:marBottom w:val="0"/>
          <w:divBdr>
            <w:top w:val="none" w:sz="0" w:space="0" w:color="auto"/>
            <w:left w:val="none" w:sz="0" w:space="0" w:color="auto"/>
            <w:bottom w:val="none" w:sz="0" w:space="0" w:color="auto"/>
            <w:right w:val="none" w:sz="0" w:space="0" w:color="auto"/>
          </w:divBdr>
        </w:div>
        <w:div w:id="242836351">
          <w:marLeft w:val="0"/>
          <w:marRight w:val="0"/>
          <w:marTop w:val="0"/>
          <w:marBottom w:val="0"/>
          <w:divBdr>
            <w:top w:val="none" w:sz="0" w:space="0" w:color="auto"/>
            <w:left w:val="none" w:sz="0" w:space="0" w:color="auto"/>
            <w:bottom w:val="none" w:sz="0" w:space="0" w:color="auto"/>
            <w:right w:val="none" w:sz="0" w:space="0" w:color="auto"/>
          </w:divBdr>
        </w:div>
      </w:divsChild>
    </w:div>
    <w:div w:id="918752795">
      <w:bodyDiv w:val="1"/>
      <w:marLeft w:val="0"/>
      <w:marRight w:val="0"/>
      <w:marTop w:val="0"/>
      <w:marBottom w:val="0"/>
      <w:divBdr>
        <w:top w:val="none" w:sz="0" w:space="0" w:color="auto"/>
        <w:left w:val="none" w:sz="0" w:space="0" w:color="auto"/>
        <w:bottom w:val="none" w:sz="0" w:space="0" w:color="auto"/>
        <w:right w:val="none" w:sz="0" w:space="0" w:color="auto"/>
      </w:divBdr>
    </w:div>
    <w:div w:id="957100646">
      <w:bodyDiv w:val="1"/>
      <w:marLeft w:val="0"/>
      <w:marRight w:val="0"/>
      <w:marTop w:val="0"/>
      <w:marBottom w:val="0"/>
      <w:divBdr>
        <w:top w:val="none" w:sz="0" w:space="0" w:color="auto"/>
        <w:left w:val="none" w:sz="0" w:space="0" w:color="auto"/>
        <w:bottom w:val="none" w:sz="0" w:space="0" w:color="auto"/>
        <w:right w:val="none" w:sz="0" w:space="0" w:color="auto"/>
      </w:divBdr>
    </w:div>
    <w:div w:id="983463478">
      <w:bodyDiv w:val="1"/>
      <w:marLeft w:val="0"/>
      <w:marRight w:val="0"/>
      <w:marTop w:val="0"/>
      <w:marBottom w:val="0"/>
      <w:divBdr>
        <w:top w:val="none" w:sz="0" w:space="0" w:color="auto"/>
        <w:left w:val="none" w:sz="0" w:space="0" w:color="auto"/>
        <w:bottom w:val="none" w:sz="0" w:space="0" w:color="auto"/>
        <w:right w:val="none" w:sz="0" w:space="0" w:color="auto"/>
      </w:divBdr>
    </w:div>
    <w:div w:id="999113381">
      <w:bodyDiv w:val="1"/>
      <w:marLeft w:val="0"/>
      <w:marRight w:val="0"/>
      <w:marTop w:val="0"/>
      <w:marBottom w:val="0"/>
      <w:divBdr>
        <w:top w:val="none" w:sz="0" w:space="0" w:color="auto"/>
        <w:left w:val="none" w:sz="0" w:space="0" w:color="auto"/>
        <w:bottom w:val="none" w:sz="0" w:space="0" w:color="auto"/>
        <w:right w:val="none" w:sz="0" w:space="0" w:color="auto"/>
      </w:divBdr>
    </w:div>
    <w:div w:id="1213007689">
      <w:bodyDiv w:val="1"/>
      <w:marLeft w:val="0"/>
      <w:marRight w:val="0"/>
      <w:marTop w:val="0"/>
      <w:marBottom w:val="0"/>
      <w:divBdr>
        <w:top w:val="none" w:sz="0" w:space="0" w:color="auto"/>
        <w:left w:val="none" w:sz="0" w:space="0" w:color="auto"/>
        <w:bottom w:val="none" w:sz="0" w:space="0" w:color="auto"/>
        <w:right w:val="none" w:sz="0" w:space="0" w:color="auto"/>
      </w:divBdr>
    </w:div>
    <w:div w:id="1304851911">
      <w:bodyDiv w:val="1"/>
      <w:marLeft w:val="0"/>
      <w:marRight w:val="0"/>
      <w:marTop w:val="0"/>
      <w:marBottom w:val="0"/>
      <w:divBdr>
        <w:top w:val="none" w:sz="0" w:space="0" w:color="auto"/>
        <w:left w:val="none" w:sz="0" w:space="0" w:color="auto"/>
        <w:bottom w:val="none" w:sz="0" w:space="0" w:color="auto"/>
        <w:right w:val="none" w:sz="0" w:space="0" w:color="auto"/>
      </w:divBdr>
      <w:divsChild>
        <w:div w:id="681126257">
          <w:marLeft w:val="0"/>
          <w:marRight w:val="0"/>
          <w:marTop w:val="0"/>
          <w:marBottom w:val="0"/>
          <w:divBdr>
            <w:top w:val="none" w:sz="0" w:space="0" w:color="auto"/>
            <w:left w:val="none" w:sz="0" w:space="0" w:color="auto"/>
            <w:bottom w:val="none" w:sz="0" w:space="0" w:color="auto"/>
            <w:right w:val="none" w:sz="0" w:space="0" w:color="auto"/>
          </w:divBdr>
        </w:div>
        <w:div w:id="1705250632">
          <w:marLeft w:val="0"/>
          <w:marRight w:val="0"/>
          <w:marTop w:val="0"/>
          <w:marBottom w:val="0"/>
          <w:divBdr>
            <w:top w:val="none" w:sz="0" w:space="0" w:color="auto"/>
            <w:left w:val="none" w:sz="0" w:space="0" w:color="auto"/>
            <w:bottom w:val="none" w:sz="0" w:space="0" w:color="auto"/>
            <w:right w:val="none" w:sz="0" w:space="0" w:color="auto"/>
          </w:divBdr>
        </w:div>
        <w:div w:id="1128858779">
          <w:marLeft w:val="0"/>
          <w:marRight w:val="0"/>
          <w:marTop w:val="0"/>
          <w:marBottom w:val="0"/>
          <w:divBdr>
            <w:top w:val="none" w:sz="0" w:space="0" w:color="auto"/>
            <w:left w:val="none" w:sz="0" w:space="0" w:color="auto"/>
            <w:bottom w:val="none" w:sz="0" w:space="0" w:color="auto"/>
            <w:right w:val="none" w:sz="0" w:space="0" w:color="auto"/>
          </w:divBdr>
        </w:div>
        <w:div w:id="1158376774">
          <w:marLeft w:val="0"/>
          <w:marRight w:val="0"/>
          <w:marTop w:val="0"/>
          <w:marBottom w:val="0"/>
          <w:divBdr>
            <w:top w:val="none" w:sz="0" w:space="0" w:color="auto"/>
            <w:left w:val="none" w:sz="0" w:space="0" w:color="auto"/>
            <w:bottom w:val="none" w:sz="0" w:space="0" w:color="auto"/>
            <w:right w:val="none" w:sz="0" w:space="0" w:color="auto"/>
          </w:divBdr>
        </w:div>
      </w:divsChild>
    </w:div>
    <w:div w:id="1542400063">
      <w:bodyDiv w:val="1"/>
      <w:marLeft w:val="0"/>
      <w:marRight w:val="0"/>
      <w:marTop w:val="0"/>
      <w:marBottom w:val="0"/>
      <w:divBdr>
        <w:top w:val="none" w:sz="0" w:space="0" w:color="auto"/>
        <w:left w:val="none" w:sz="0" w:space="0" w:color="auto"/>
        <w:bottom w:val="none" w:sz="0" w:space="0" w:color="auto"/>
        <w:right w:val="none" w:sz="0" w:space="0" w:color="auto"/>
      </w:divBdr>
    </w:div>
    <w:div w:id="1590967010">
      <w:bodyDiv w:val="1"/>
      <w:marLeft w:val="0"/>
      <w:marRight w:val="0"/>
      <w:marTop w:val="0"/>
      <w:marBottom w:val="0"/>
      <w:divBdr>
        <w:top w:val="none" w:sz="0" w:space="0" w:color="auto"/>
        <w:left w:val="none" w:sz="0" w:space="0" w:color="auto"/>
        <w:bottom w:val="none" w:sz="0" w:space="0" w:color="auto"/>
        <w:right w:val="none" w:sz="0" w:space="0" w:color="auto"/>
      </w:divBdr>
    </w:div>
    <w:div w:id="1608001312">
      <w:bodyDiv w:val="1"/>
      <w:marLeft w:val="0"/>
      <w:marRight w:val="0"/>
      <w:marTop w:val="0"/>
      <w:marBottom w:val="0"/>
      <w:divBdr>
        <w:top w:val="none" w:sz="0" w:space="0" w:color="auto"/>
        <w:left w:val="none" w:sz="0" w:space="0" w:color="auto"/>
        <w:bottom w:val="none" w:sz="0" w:space="0" w:color="auto"/>
        <w:right w:val="none" w:sz="0" w:space="0" w:color="auto"/>
      </w:divBdr>
    </w:div>
    <w:div w:id="1657562671">
      <w:bodyDiv w:val="1"/>
      <w:marLeft w:val="0"/>
      <w:marRight w:val="0"/>
      <w:marTop w:val="0"/>
      <w:marBottom w:val="0"/>
      <w:divBdr>
        <w:top w:val="none" w:sz="0" w:space="0" w:color="auto"/>
        <w:left w:val="none" w:sz="0" w:space="0" w:color="auto"/>
        <w:bottom w:val="none" w:sz="0" w:space="0" w:color="auto"/>
        <w:right w:val="none" w:sz="0" w:space="0" w:color="auto"/>
      </w:divBdr>
    </w:div>
    <w:div w:id="1667704131">
      <w:bodyDiv w:val="1"/>
      <w:marLeft w:val="0"/>
      <w:marRight w:val="0"/>
      <w:marTop w:val="0"/>
      <w:marBottom w:val="0"/>
      <w:divBdr>
        <w:top w:val="none" w:sz="0" w:space="0" w:color="auto"/>
        <w:left w:val="none" w:sz="0" w:space="0" w:color="auto"/>
        <w:bottom w:val="none" w:sz="0" w:space="0" w:color="auto"/>
        <w:right w:val="none" w:sz="0" w:space="0" w:color="auto"/>
      </w:divBdr>
    </w:div>
    <w:div w:id="1690377509">
      <w:bodyDiv w:val="1"/>
      <w:marLeft w:val="0"/>
      <w:marRight w:val="0"/>
      <w:marTop w:val="0"/>
      <w:marBottom w:val="0"/>
      <w:divBdr>
        <w:top w:val="none" w:sz="0" w:space="0" w:color="auto"/>
        <w:left w:val="none" w:sz="0" w:space="0" w:color="auto"/>
        <w:bottom w:val="none" w:sz="0" w:space="0" w:color="auto"/>
        <w:right w:val="none" w:sz="0" w:space="0" w:color="auto"/>
      </w:divBdr>
    </w:div>
    <w:div w:id="1694574318">
      <w:bodyDiv w:val="1"/>
      <w:marLeft w:val="0"/>
      <w:marRight w:val="0"/>
      <w:marTop w:val="0"/>
      <w:marBottom w:val="0"/>
      <w:divBdr>
        <w:top w:val="none" w:sz="0" w:space="0" w:color="auto"/>
        <w:left w:val="none" w:sz="0" w:space="0" w:color="auto"/>
        <w:bottom w:val="none" w:sz="0" w:space="0" w:color="auto"/>
        <w:right w:val="none" w:sz="0" w:space="0" w:color="auto"/>
      </w:divBdr>
      <w:divsChild>
        <w:div w:id="44685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870345">
      <w:bodyDiv w:val="1"/>
      <w:marLeft w:val="0"/>
      <w:marRight w:val="0"/>
      <w:marTop w:val="0"/>
      <w:marBottom w:val="0"/>
      <w:divBdr>
        <w:top w:val="none" w:sz="0" w:space="0" w:color="auto"/>
        <w:left w:val="none" w:sz="0" w:space="0" w:color="auto"/>
        <w:bottom w:val="none" w:sz="0" w:space="0" w:color="auto"/>
        <w:right w:val="none" w:sz="0" w:space="0" w:color="auto"/>
      </w:divBdr>
    </w:div>
    <w:div w:id="1798721841">
      <w:bodyDiv w:val="1"/>
      <w:marLeft w:val="0"/>
      <w:marRight w:val="0"/>
      <w:marTop w:val="0"/>
      <w:marBottom w:val="0"/>
      <w:divBdr>
        <w:top w:val="none" w:sz="0" w:space="0" w:color="auto"/>
        <w:left w:val="none" w:sz="0" w:space="0" w:color="auto"/>
        <w:bottom w:val="none" w:sz="0" w:space="0" w:color="auto"/>
        <w:right w:val="none" w:sz="0" w:space="0" w:color="auto"/>
      </w:divBdr>
    </w:div>
    <w:div w:id="1837647655">
      <w:bodyDiv w:val="1"/>
      <w:marLeft w:val="0"/>
      <w:marRight w:val="0"/>
      <w:marTop w:val="0"/>
      <w:marBottom w:val="0"/>
      <w:divBdr>
        <w:top w:val="none" w:sz="0" w:space="0" w:color="auto"/>
        <w:left w:val="none" w:sz="0" w:space="0" w:color="auto"/>
        <w:bottom w:val="none" w:sz="0" w:space="0" w:color="auto"/>
        <w:right w:val="none" w:sz="0" w:space="0" w:color="auto"/>
      </w:divBdr>
    </w:div>
    <w:div w:id="1905531608">
      <w:bodyDiv w:val="1"/>
      <w:marLeft w:val="0"/>
      <w:marRight w:val="0"/>
      <w:marTop w:val="0"/>
      <w:marBottom w:val="0"/>
      <w:divBdr>
        <w:top w:val="none" w:sz="0" w:space="0" w:color="auto"/>
        <w:left w:val="none" w:sz="0" w:space="0" w:color="auto"/>
        <w:bottom w:val="none" w:sz="0" w:space="0" w:color="auto"/>
        <w:right w:val="none" w:sz="0" w:space="0" w:color="auto"/>
      </w:divBdr>
    </w:div>
    <w:div w:id="2025553871">
      <w:bodyDiv w:val="1"/>
      <w:marLeft w:val="0"/>
      <w:marRight w:val="0"/>
      <w:marTop w:val="0"/>
      <w:marBottom w:val="0"/>
      <w:divBdr>
        <w:top w:val="none" w:sz="0" w:space="0" w:color="auto"/>
        <w:left w:val="none" w:sz="0" w:space="0" w:color="auto"/>
        <w:bottom w:val="none" w:sz="0" w:space="0" w:color="auto"/>
        <w:right w:val="none" w:sz="0" w:space="0" w:color="auto"/>
      </w:divBdr>
    </w:div>
    <w:div w:id="204867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4895</Words>
  <Characters>27905</Characters>
  <Application>Microsoft Office Word</Application>
  <DocSecurity>0</DocSecurity>
  <Lines>232</Lines>
  <Paragraphs>65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nguyen</dc:creator>
  <cp:keywords/>
  <dc:description/>
  <cp:lastModifiedBy>Microsoft account</cp:lastModifiedBy>
  <cp:revision>2</cp:revision>
  <cp:lastPrinted>2026-04-28T09:26:00Z</cp:lastPrinted>
  <dcterms:created xsi:type="dcterms:W3CDTF">2026-07-03T02:58:00Z</dcterms:created>
  <dcterms:modified xsi:type="dcterms:W3CDTF">2026-07-03T02:58:00Z</dcterms:modified>
</cp:coreProperties>
</file>