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125" w:rsidRPr="00F916B1" w:rsidRDefault="00AE3125" w:rsidP="00AE3125">
      <w:pPr>
        <w:spacing w:after="0" w:line="240" w:lineRule="auto"/>
        <w:rPr>
          <w:b/>
          <w:color w:val="00B0F0"/>
          <w:sz w:val="10"/>
          <w:szCs w:val="10"/>
          <w:lang w:val="en-US"/>
        </w:rPr>
      </w:pPr>
      <w:r w:rsidRPr="00F916B1">
        <w:rPr>
          <w:b/>
          <w:color w:val="00B0F0"/>
          <w:sz w:val="10"/>
          <w:szCs w:val="10"/>
          <w:lang w:val="en-US"/>
        </w:rPr>
        <w:tab/>
      </w:r>
    </w:p>
    <w:p w:rsidR="00AE3125" w:rsidRPr="00BA4979" w:rsidRDefault="00AE3125" w:rsidP="00AE3125">
      <w:pPr>
        <w:spacing w:after="0" w:line="240" w:lineRule="auto"/>
        <w:jc w:val="center"/>
        <w:rPr>
          <w:b/>
          <w:color w:val="00B0F0"/>
          <w:sz w:val="40"/>
          <w:szCs w:val="40"/>
          <w:lang w:val="en-US"/>
        </w:rPr>
      </w:pPr>
      <w:r w:rsidRPr="00BA4979">
        <w:rPr>
          <w:b/>
          <w:color w:val="00B0F0"/>
          <w:sz w:val="40"/>
          <w:szCs w:val="40"/>
          <w:lang w:val="en-US"/>
        </w:rPr>
        <w:t>Youth As Researchers: exploring the impact of COVID-19</w:t>
      </w:r>
    </w:p>
    <w:p w:rsidR="00AE3125" w:rsidRDefault="00AE3125" w:rsidP="00AE3125">
      <w:pPr>
        <w:spacing w:after="0" w:line="240" w:lineRule="auto"/>
        <w:jc w:val="center"/>
        <w:rPr>
          <w:i/>
          <w:color w:val="00B0F0"/>
          <w:sz w:val="32"/>
          <w:szCs w:val="32"/>
          <w:lang w:val="en-US"/>
        </w:rPr>
      </w:pPr>
      <w:r w:rsidRPr="00BA4979">
        <w:rPr>
          <w:i/>
          <w:color w:val="00B0F0"/>
          <w:sz w:val="32"/>
          <w:szCs w:val="32"/>
          <w:lang w:val="en-US"/>
        </w:rPr>
        <w:t>A global youth-led research initiative</w:t>
      </w:r>
    </w:p>
    <w:p w:rsidR="00611DB6" w:rsidRPr="00611DB6" w:rsidRDefault="00611DB6" w:rsidP="00AE3125">
      <w:pPr>
        <w:spacing w:after="0" w:line="240" w:lineRule="auto"/>
        <w:jc w:val="center"/>
        <w:rPr>
          <w:i/>
          <w:color w:val="00B0F0"/>
          <w:sz w:val="20"/>
          <w:szCs w:val="20"/>
          <w:lang w:val="en-US"/>
        </w:rPr>
      </w:pPr>
    </w:p>
    <w:p w:rsidR="005F2CFA" w:rsidRPr="00BA4979" w:rsidRDefault="005F2CFA" w:rsidP="00AE3125">
      <w:pPr>
        <w:spacing w:after="0" w:line="240" w:lineRule="auto"/>
        <w:jc w:val="center"/>
        <w:rPr>
          <w:color w:val="00B0F0"/>
          <w:sz w:val="32"/>
          <w:szCs w:val="32"/>
          <w:lang w:val="en-US"/>
        </w:rPr>
      </w:pPr>
      <w:r w:rsidRPr="00BA4979">
        <w:rPr>
          <w:color w:val="00B0F0"/>
          <w:sz w:val="32"/>
          <w:szCs w:val="32"/>
          <w:lang w:val="en-US"/>
        </w:rPr>
        <w:t xml:space="preserve">Engagement </w:t>
      </w:r>
      <w:r w:rsidR="005A0116" w:rsidRPr="00BA4979">
        <w:rPr>
          <w:color w:val="00B0F0"/>
          <w:sz w:val="32"/>
          <w:szCs w:val="32"/>
          <w:lang w:val="en-US"/>
        </w:rPr>
        <w:t xml:space="preserve">options for youth </w:t>
      </w:r>
    </w:p>
    <w:p w:rsidR="00023643" w:rsidRDefault="00023643" w:rsidP="00C6437B">
      <w:pPr>
        <w:spacing w:after="0" w:line="240" w:lineRule="auto"/>
        <w:jc w:val="both"/>
        <w:rPr>
          <w:lang w:val="en-US"/>
        </w:rPr>
      </w:pPr>
    </w:p>
    <w:p w:rsidR="00023643" w:rsidRDefault="005F2CFA" w:rsidP="00C6437B">
      <w:pPr>
        <w:spacing w:after="0" w:line="240" w:lineRule="auto"/>
        <w:jc w:val="both"/>
        <w:rPr>
          <w:lang w:val="en-US"/>
        </w:rPr>
      </w:pPr>
      <w:r w:rsidRPr="00BA4979">
        <w:rPr>
          <w:lang w:val="en-US"/>
        </w:rPr>
        <w:t xml:space="preserve">The </w:t>
      </w:r>
      <w:r w:rsidRPr="00BA4979">
        <w:rPr>
          <w:i/>
          <w:lang w:val="en-US"/>
        </w:rPr>
        <w:t>Youth As Researchers</w:t>
      </w:r>
      <w:r w:rsidRPr="00BA4979">
        <w:rPr>
          <w:lang w:val="en-US"/>
        </w:rPr>
        <w:t xml:space="preserve"> (YAR) global initiative on </w:t>
      </w:r>
      <w:r w:rsidR="00DB2613" w:rsidRPr="00BA4979">
        <w:rPr>
          <w:lang w:val="en-US"/>
        </w:rPr>
        <w:t>COVID-</w:t>
      </w:r>
      <w:r w:rsidRPr="00BA4979">
        <w:rPr>
          <w:lang w:val="en-US"/>
        </w:rPr>
        <w:t>19 connect</w:t>
      </w:r>
      <w:r w:rsidR="006F0C92">
        <w:rPr>
          <w:lang w:val="en-US"/>
        </w:rPr>
        <w:t>s to</w:t>
      </w:r>
      <w:r w:rsidR="00023643">
        <w:rPr>
          <w:lang w:val="en-US"/>
        </w:rPr>
        <w:t>,</w:t>
      </w:r>
      <w:r w:rsidRPr="00BA4979">
        <w:rPr>
          <w:lang w:val="en-US"/>
        </w:rPr>
        <w:t xml:space="preserve"> and engage</w:t>
      </w:r>
      <w:r w:rsidR="006F0C92">
        <w:rPr>
          <w:lang w:val="en-US"/>
        </w:rPr>
        <w:t>s</w:t>
      </w:r>
      <w:r w:rsidRPr="00BA4979">
        <w:rPr>
          <w:lang w:val="en-US"/>
        </w:rPr>
        <w:t xml:space="preserve"> with</w:t>
      </w:r>
      <w:r w:rsidR="00023643">
        <w:rPr>
          <w:lang w:val="en-US"/>
        </w:rPr>
        <w:t>,</w:t>
      </w:r>
      <w:r w:rsidRPr="00BA4979">
        <w:rPr>
          <w:lang w:val="en-US"/>
        </w:rPr>
        <w:t xml:space="preserve"> a diversity of </w:t>
      </w:r>
      <w:r w:rsidR="005A0116" w:rsidRPr="00BA4979">
        <w:rPr>
          <w:lang w:val="en-US"/>
        </w:rPr>
        <w:t xml:space="preserve">youth and youth constituencies at all levels of the initiative </w:t>
      </w:r>
      <w:r w:rsidRPr="00BA4979">
        <w:rPr>
          <w:lang w:val="en-US"/>
        </w:rPr>
        <w:t>(design, implementation, review and evaluation)</w:t>
      </w:r>
      <w:r w:rsidR="0029270A" w:rsidRPr="00BA4979">
        <w:rPr>
          <w:lang w:val="en-US"/>
        </w:rPr>
        <w:t xml:space="preserve">. </w:t>
      </w:r>
    </w:p>
    <w:p w:rsidR="00023643" w:rsidRDefault="00023643" w:rsidP="00023643">
      <w:pPr>
        <w:spacing w:after="0" w:line="240" w:lineRule="auto"/>
        <w:jc w:val="both"/>
        <w:rPr>
          <w:lang w:val="en-US"/>
        </w:rPr>
      </w:pPr>
      <w:r>
        <w:rPr>
          <w:lang w:val="en-US"/>
        </w:rPr>
        <w:t xml:space="preserve">The </w:t>
      </w:r>
      <w:r w:rsidRPr="00BA4979">
        <w:rPr>
          <w:lang w:val="en-US"/>
        </w:rPr>
        <w:t xml:space="preserve">YAR </w:t>
      </w:r>
      <w:r>
        <w:rPr>
          <w:lang w:val="en-US"/>
        </w:rPr>
        <w:t xml:space="preserve">concept </w:t>
      </w:r>
      <w:r w:rsidRPr="00BA4979">
        <w:rPr>
          <w:lang w:val="en-US"/>
        </w:rPr>
        <w:t xml:space="preserve">was founded by the </w:t>
      </w:r>
      <w:hyperlink r:id="rId7" w:history="1">
        <w:r w:rsidRPr="004E39A1">
          <w:rPr>
            <w:rStyle w:val="Hyperlink"/>
            <w:lang w:val="en-US"/>
          </w:rPr>
          <w:t>UNESCO Child and Family Research Centre</w:t>
        </w:r>
      </w:hyperlink>
      <w:r w:rsidRPr="00BA4979">
        <w:rPr>
          <w:lang w:val="en-US"/>
        </w:rPr>
        <w:t xml:space="preserve"> at the </w:t>
      </w:r>
      <w:r w:rsidRPr="00023643">
        <w:rPr>
          <w:lang w:val="en-US"/>
        </w:rPr>
        <w:t>National University of Ireland Galw</w:t>
      </w:r>
      <w:bookmarkStart w:id="0" w:name="_GoBack"/>
      <w:bookmarkEnd w:id="0"/>
      <w:r w:rsidRPr="00023643">
        <w:rPr>
          <w:lang w:val="en-US"/>
        </w:rPr>
        <w:t>ay</w:t>
      </w:r>
      <w:r w:rsidRPr="00BA4979">
        <w:rPr>
          <w:lang w:val="en-US"/>
        </w:rPr>
        <w:t xml:space="preserve"> in 2014 and applied initially in Europe with </w:t>
      </w:r>
      <w:hyperlink r:id="rId8" w:history="1">
        <w:r w:rsidRPr="00341959">
          <w:rPr>
            <w:rStyle w:val="Hyperlink"/>
            <w:lang w:val="en-US"/>
          </w:rPr>
          <w:t>Foroige</w:t>
        </w:r>
      </w:hyperlink>
      <w:r>
        <w:rPr>
          <w:lang w:val="en-US"/>
        </w:rPr>
        <w:t xml:space="preserve"> </w:t>
      </w:r>
      <w:r w:rsidRPr="00BA4979">
        <w:rPr>
          <w:lang w:val="en-US"/>
        </w:rPr>
        <w:t>and later in North America, Africa and Asia</w:t>
      </w:r>
      <w:r>
        <w:rPr>
          <w:lang w:val="en-US"/>
        </w:rPr>
        <w:t xml:space="preserve">, in cooperation with the </w:t>
      </w:r>
      <w:r w:rsidRPr="00023643">
        <w:rPr>
          <w:lang w:val="en-US"/>
        </w:rPr>
        <w:t>UNESCO Chair at the Penn State University</w:t>
      </w:r>
      <w:r w:rsidRPr="00BA4979">
        <w:rPr>
          <w:lang w:val="en-US"/>
        </w:rPr>
        <w:t>.</w:t>
      </w:r>
    </w:p>
    <w:p w:rsidR="00611DB6" w:rsidRDefault="00611DB6" w:rsidP="00023643">
      <w:pPr>
        <w:spacing w:after="0" w:line="240" w:lineRule="auto"/>
        <w:jc w:val="both"/>
        <w:rPr>
          <w:lang w:val="en-US"/>
        </w:rPr>
      </w:pPr>
    </w:p>
    <w:p w:rsidR="00023643" w:rsidRDefault="003F70C1" w:rsidP="00C6437B">
      <w:pPr>
        <w:spacing w:after="0" w:line="240" w:lineRule="auto"/>
        <w:jc w:val="both"/>
        <w:rPr>
          <w:lang w:val="en-US"/>
        </w:rPr>
      </w:pPr>
      <w:hyperlink r:id="rId9" w:history="1">
        <w:r w:rsidR="00023643" w:rsidRPr="00023643">
          <w:rPr>
            <w:rStyle w:val="Hyperlink"/>
            <w:lang w:val="en-US"/>
          </w:rPr>
          <w:t>UNESCO</w:t>
        </w:r>
      </w:hyperlink>
      <w:r w:rsidR="00023643" w:rsidRPr="00023643">
        <w:rPr>
          <w:lang w:val="en-US"/>
        </w:rPr>
        <w:t> and the UNESCO Chairs at the </w:t>
      </w:r>
      <w:hyperlink r:id="rId10" w:history="1">
        <w:r w:rsidR="00023643" w:rsidRPr="00023643">
          <w:rPr>
            <w:rStyle w:val="Hyperlink"/>
            <w:lang w:val="en-US"/>
          </w:rPr>
          <w:t>National University of Ireland Galway </w:t>
        </w:r>
      </w:hyperlink>
      <w:r w:rsidR="00023643" w:rsidRPr="00023643">
        <w:rPr>
          <w:lang w:val="en-US"/>
        </w:rPr>
        <w:t>and </w:t>
      </w:r>
      <w:hyperlink r:id="rId11" w:history="1">
        <w:r w:rsidR="00023643" w:rsidRPr="00023643">
          <w:rPr>
            <w:rStyle w:val="Hyperlink"/>
            <w:lang w:val="en-US"/>
          </w:rPr>
          <w:t>Penn State University</w:t>
        </w:r>
      </w:hyperlink>
      <w:r w:rsidR="00023643" w:rsidRPr="00023643">
        <w:rPr>
          <w:lang w:val="en-US"/>
        </w:rPr>
        <w:t xml:space="preserve"> will lead a consortium of youth-led or youth-related actors to support the research through training, mentoring, and coordination.</w:t>
      </w:r>
    </w:p>
    <w:p w:rsidR="00611DB6" w:rsidRPr="00BA4979" w:rsidRDefault="00611DB6" w:rsidP="00C6437B">
      <w:pPr>
        <w:spacing w:after="0" w:line="240" w:lineRule="auto"/>
        <w:jc w:val="both"/>
        <w:rPr>
          <w:lang w:val="en-US"/>
        </w:rPr>
      </w:pPr>
    </w:p>
    <w:p w:rsidR="005F2CFA" w:rsidRPr="00BA4979" w:rsidRDefault="005F2CFA" w:rsidP="00C6437B">
      <w:pPr>
        <w:spacing w:after="0" w:line="240" w:lineRule="auto"/>
        <w:jc w:val="both"/>
        <w:rPr>
          <w:lang w:val="en-US"/>
        </w:rPr>
      </w:pPr>
      <w:r w:rsidRPr="00BA4979">
        <w:rPr>
          <w:lang w:val="en-US"/>
        </w:rPr>
        <w:t xml:space="preserve">This document provides an </w:t>
      </w:r>
      <w:r w:rsidR="003B454E" w:rsidRPr="00BA4979">
        <w:rPr>
          <w:lang w:val="en-US"/>
        </w:rPr>
        <w:t>overview</w:t>
      </w:r>
      <w:r w:rsidRPr="00BA4979">
        <w:rPr>
          <w:lang w:val="en-US"/>
        </w:rPr>
        <w:t xml:space="preserve"> of the 5</w:t>
      </w:r>
      <w:r w:rsidR="003B454E" w:rsidRPr="00BA4979">
        <w:rPr>
          <w:lang w:val="en-US"/>
        </w:rPr>
        <w:t xml:space="preserve"> phase</w:t>
      </w:r>
      <w:r w:rsidRPr="00BA4979">
        <w:rPr>
          <w:lang w:val="en-US"/>
        </w:rPr>
        <w:t xml:space="preserve">s of the Initiative and explains how </w:t>
      </w:r>
      <w:r w:rsidR="005A0116" w:rsidRPr="00BA4979">
        <w:rPr>
          <w:lang w:val="en-US"/>
        </w:rPr>
        <w:t>young people and youth constituencies</w:t>
      </w:r>
      <w:r w:rsidRPr="00BA4979">
        <w:rPr>
          <w:lang w:val="en-US"/>
        </w:rPr>
        <w:t xml:space="preserve"> can get involved.</w:t>
      </w:r>
    </w:p>
    <w:p w:rsidR="003B454E" w:rsidRPr="00BA4979" w:rsidRDefault="003B454E" w:rsidP="00C6437B">
      <w:pPr>
        <w:spacing w:after="0" w:line="240" w:lineRule="auto"/>
        <w:jc w:val="both"/>
        <w:rPr>
          <w:sz w:val="20"/>
          <w:szCs w:val="20"/>
          <w:lang w:val="en-US"/>
        </w:rPr>
      </w:pPr>
    </w:p>
    <w:p w:rsidR="00611DB6" w:rsidRDefault="003B454E" w:rsidP="00C6437B">
      <w:pPr>
        <w:spacing w:after="0" w:line="240" w:lineRule="auto"/>
        <w:jc w:val="both"/>
        <w:rPr>
          <w:b/>
          <w:color w:val="00B0F0"/>
          <w:sz w:val="28"/>
          <w:szCs w:val="28"/>
          <w:lang w:val="en-US"/>
        </w:rPr>
      </w:pPr>
      <w:r w:rsidRPr="00BA4979">
        <w:rPr>
          <w:b/>
          <w:color w:val="00B0F0"/>
          <w:sz w:val="28"/>
          <w:szCs w:val="28"/>
          <w:lang w:val="en-US"/>
        </w:rPr>
        <w:t>OVERVIEW AND ROLL-OUT</w:t>
      </w:r>
    </w:p>
    <w:p w:rsidR="003B454E" w:rsidRPr="00BA4979" w:rsidRDefault="00EA6381" w:rsidP="00C6437B">
      <w:pPr>
        <w:spacing w:after="0" w:line="240" w:lineRule="auto"/>
        <w:jc w:val="both"/>
        <w:rPr>
          <w:b/>
          <w:color w:val="00B0F0"/>
          <w:sz w:val="28"/>
          <w:szCs w:val="28"/>
          <w:lang w:val="en-US"/>
        </w:rPr>
      </w:pPr>
      <w:r w:rsidRPr="00611DB6">
        <w:rPr>
          <w:i/>
          <w:lang w:val="en-US"/>
        </w:rPr>
        <w:t>(*dates are indicative and subject to possible adjustment)</w:t>
      </w:r>
    </w:p>
    <w:p w:rsidR="003B454E" w:rsidRPr="00BA4979" w:rsidRDefault="003B454E" w:rsidP="00C6437B">
      <w:pPr>
        <w:spacing w:after="0" w:line="240" w:lineRule="auto"/>
        <w:jc w:val="both"/>
        <w:rPr>
          <w:sz w:val="20"/>
          <w:szCs w:val="20"/>
          <w:lang w:val="en-US"/>
        </w:rPr>
      </w:pPr>
    </w:p>
    <w:p w:rsidR="00611DB6" w:rsidRPr="00BA4979" w:rsidRDefault="003B454E" w:rsidP="00C6437B">
      <w:pPr>
        <w:spacing w:after="0" w:line="240" w:lineRule="auto"/>
        <w:jc w:val="both"/>
        <w:rPr>
          <w:color w:val="00B0F0"/>
          <w:sz w:val="24"/>
          <w:szCs w:val="24"/>
          <w:lang w:val="en-US"/>
        </w:rPr>
      </w:pPr>
      <w:r w:rsidRPr="00BA4979">
        <w:rPr>
          <w:color w:val="00B0F0"/>
          <w:sz w:val="24"/>
          <w:szCs w:val="24"/>
          <w:lang w:val="en-US"/>
        </w:rPr>
        <w:t>PHASE 1: SETTING THE BASES (May 2020 - June 2020)</w:t>
      </w:r>
    </w:p>
    <w:p w:rsidR="001E026E" w:rsidRPr="00BA4979" w:rsidRDefault="00F61E7A" w:rsidP="00C6437B">
      <w:pPr>
        <w:pStyle w:val="ListParagraph"/>
        <w:numPr>
          <w:ilvl w:val="0"/>
          <w:numId w:val="2"/>
        </w:numPr>
        <w:spacing w:after="0" w:line="240" w:lineRule="auto"/>
        <w:ind w:left="567" w:hanging="283"/>
        <w:jc w:val="both"/>
        <w:rPr>
          <w:rFonts w:asciiTheme="minorHAnsi" w:eastAsia="Times New Roman" w:hAnsiTheme="minorHAnsi" w:cs="Times New Roman"/>
          <w:color w:val="000000"/>
          <w:bdr w:val="none" w:sz="0" w:space="0" w:color="auto" w:frame="1"/>
          <w:lang w:eastAsia="el-GR"/>
        </w:rPr>
      </w:pPr>
      <w:r w:rsidRPr="00BA4979">
        <w:rPr>
          <w:rFonts w:asciiTheme="minorHAnsi" w:eastAsia="Times New Roman" w:hAnsiTheme="minorHAnsi" w:cs="Times New Roman"/>
          <w:b/>
          <w:color w:val="000000"/>
          <w:bdr w:val="none" w:sz="0" w:space="0" w:color="auto" w:frame="1"/>
          <w:lang w:eastAsia="el-GR"/>
        </w:rPr>
        <w:t>Preliminary Survey</w:t>
      </w:r>
      <w:r w:rsidR="001E026E" w:rsidRPr="00BA4979">
        <w:rPr>
          <w:rFonts w:asciiTheme="minorHAnsi" w:eastAsia="Times New Roman" w:hAnsiTheme="minorHAnsi" w:cs="Times New Roman"/>
          <w:b/>
          <w:color w:val="000000"/>
          <w:bdr w:val="none" w:sz="0" w:space="0" w:color="auto" w:frame="1"/>
          <w:lang w:eastAsia="el-GR"/>
        </w:rPr>
        <w:t xml:space="preserve">: </w:t>
      </w:r>
      <w:r w:rsidR="001E026E" w:rsidRPr="00BA4979">
        <w:rPr>
          <w:rFonts w:asciiTheme="minorHAnsi" w:eastAsia="Times New Roman" w:hAnsiTheme="minorHAnsi" w:cs="Times New Roman"/>
          <w:color w:val="000000"/>
          <w:bdr w:val="none" w:sz="0" w:space="0" w:color="auto" w:frame="1"/>
          <w:lang w:eastAsia="el-GR"/>
        </w:rPr>
        <w:t xml:space="preserve">the Survey </w:t>
      </w:r>
      <w:r w:rsidR="009E6B87">
        <w:rPr>
          <w:rFonts w:asciiTheme="minorHAnsi" w:eastAsia="Times New Roman" w:hAnsiTheme="minorHAnsi" w:cs="Times New Roman"/>
          <w:color w:val="000000"/>
          <w:bdr w:val="none" w:sz="0" w:space="0" w:color="auto" w:frame="1"/>
          <w:lang w:eastAsia="el-GR"/>
        </w:rPr>
        <w:t>allowed</w:t>
      </w:r>
      <w:r w:rsidRPr="00BA4979">
        <w:rPr>
          <w:rFonts w:asciiTheme="minorHAnsi" w:eastAsia="Times New Roman" w:hAnsiTheme="minorHAnsi" w:cs="Times New Roman"/>
          <w:color w:val="000000"/>
          <w:bdr w:val="none" w:sz="0" w:space="0" w:color="auto" w:frame="1"/>
          <w:lang w:eastAsia="el-GR"/>
        </w:rPr>
        <w:t xml:space="preserve"> youth to contribute in identifying the research questions </w:t>
      </w:r>
      <w:r w:rsidR="005A0116" w:rsidRPr="00BA4979">
        <w:rPr>
          <w:rFonts w:asciiTheme="minorHAnsi" w:eastAsia="Times New Roman" w:hAnsiTheme="minorHAnsi" w:cs="Times New Roman"/>
          <w:color w:val="000000"/>
          <w:bdr w:val="none" w:sz="0" w:space="0" w:color="auto" w:frame="1"/>
          <w:lang w:eastAsia="el-GR"/>
        </w:rPr>
        <w:t>for each of the</w:t>
      </w:r>
      <w:r w:rsidRPr="00BA4979">
        <w:rPr>
          <w:rFonts w:asciiTheme="minorHAnsi" w:eastAsia="Times New Roman" w:hAnsiTheme="minorHAnsi" w:cs="Times New Roman"/>
          <w:color w:val="000000"/>
          <w:bdr w:val="none" w:sz="0" w:space="0" w:color="auto" w:frame="1"/>
          <w:lang w:eastAsia="el-GR"/>
        </w:rPr>
        <w:t xml:space="preserve"> 5 umbrella thematic areas of the initiative: well-being; civic engagement; role of technology; learning; rights.</w:t>
      </w:r>
      <w:r w:rsidR="001E026E" w:rsidRPr="00BA4979">
        <w:rPr>
          <w:rFonts w:asciiTheme="minorHAnsi" w:eastAsia="Times New Roman" w:hAnsiTheme="minorHAnsi" w:cs="Times New Roman"/>
          <w:color w:val="000000"/>
          <w:bdr w:val="none" w:sz="0" w:space="0" w:color="auto" w:frame="1"/>
          <w:lang w:eastAsia="el-GR"/>
        </w:rPr>
        <w:t xml:space="preserve"> </w:t>
      </w:r>
    </w:p>
    <w:p w:rsidR="001E026E" w:rsidRPr="00BA4979" w:rsidRDefault="001E026E" w:rsidP="00C6437B">
      <w:pPr>
        <w:pStyle w:val="ListParagraph"/>
        <w:numPr>
          <w:ilvl w:val="0"/>
          <w:numId w:val="2"/>
        </w:numPr>
        <w:spacing w:after="0" w:line="240" w:lineRule="auto"/>
        <w:ind w:left="567" w:hanging="283"/>
        <w:jc w:val="both"/>
        <w:rPr>
          <w:rFonts w:asciiTheme="minorHAnsi" w:eastAsia="Times New Roman" w:hAnsiTheme="minorHAnsi" w:cs="Times New Roman"/>
          <w:color w:val="000000"/>
          <w:bdr w:val="none" w:sz="0" w:space="0" w:color="auto" w:frame="1"/>
          <w:lang w:eastAsia="el-GR"/>
        </w:rPr>
      </w:pPr>
      <w:r w:rsidRPr="00BA4979">
        <w:rPr>
          <w:rFonts w:asciiTheme="minorHAnsi" w:eastAsia="Times New Roman" w:hAnsiTheme="minorHAnsi" w:cs="Times New Roman"/>
          <w:b/>
          <w:color w:val="000000"/>
          <w:bdr w:val="none" w:sz="0" w:space="0" w:color="auto" w:frame="1"/>
          <w:lang w:eastAsia="el-GR"/>
        </w:rPr>
        <w:t>Youth mobilization:</w:t>
      </w:r>
      <w:r w:rsidRPr="00BA4979">
        <w:rPr>
          <w:rFonts w:asciiTheme="minorHAnsi" w:eastAsia="Times New Roman" w:hAnsiTheme="minorHAnsi" w:cs="Times New Roman"/>
          <w:color w:val="000000"/>
          <w:bdr w:val="none" w:sz="0" w:space="0" w:color="auto" w:frame="1"/>
          <w:lang w:eastAsia="el-GR"/>
        </w:rPr>
        <w:t xml:space="preserve"> a call for a</w:t>
      </w:r>
      <w:r w:rsidR="005A0116" w:rsidRPr="00BA4979">
        <w:rPr>
          <w:rFonts w:asciiTheme="minorHAnsi" w:eastAsia="Times New Roman" w:hAnsiTheme="minorHAnsi" w:cs="Times New Roman"/>
          <w:color w:val="000000"/>
          <w:bdr w:val="none" w:sz="0" w:space="0" w:color="auto" w:frame="1"/>
          <w:lang w:eastAsia="el-GR"/>
        </w:rPr>
        <w:t>pplications, with specific ToRs</w:t>
      </w:r>
      <w:r w:rsidRPr="00BA4979">
        <w:rPr>
          <w:rFonts w:asciiTheme="minorHAnsi" w:eastAsia="Times New Roman" w:hAnsiTheme="minorHAnsi" w:cs="Times New Roman"/>
          <w:color w:val="000000"/>
          <w:bdr w:val="none" w:sz="0" w:space="0" w:color="auto" w:frame="1"/>
          <w:lang w:eastAsia="el-GR"/>
        </w:rPr>
        <w:t xml:space="preserve"> </w:t>
      </w:r>
      <w:r w:rsidR="005A0116" w:rsidRPr="00BA4979">
        <w:rPr>
          <w:rFonts w:asciiTheme="minorHAnsi" w:eastAsia="Times New Roman" w:hAnsiTheme="minorHAnsi" w:cs="Times New Roman"/>
          <w:color w:val="000000"/>
          <w:bdr w:val="none" w:sz="0" w:space="0" w:color="auto" w:frame="1"/>
          <w:lang w:eastAsia="el-GR"/>
        </w:rPr>
        <w:t>was</w:t>
      </w:r>
      <w:r w:rsidRPr="00BA4979">
        <w:rPr>
          <w:rFonts w:asciiTheme="minorHAnsi" w:eastAsia="Times New Roman" w:hAnsiTheme="minorHAnsi" w:cs="Times New Roman"/>
          <w:color w:val="000000"/>
          <w:bdr w:val="none" w:sz="0" w:space="0" w:color="auto" w:frame="1"/>
          <w:lang w:eastAsia="el-GR"/>
        </w:rPr>
        <w:t xml:space="preserve"> launched</w:t>
      </w:r>
      <w:r w:rsidR="009E6B87">
        <w:rPr>
          <w:rFonts w:asciiTheme="minorHAnsi" w:eastAsia="Times New Roman" w:hAnsiTheme="minorHAnsi" w:cs="Times New Roman"/>
          <w:color w:val="000000"/>
          <w:bdr w:val="none" w:sz="0" w:space="0" w:color="auto" w:frame="1"/>
          <w:lang w:eastAsia="el-GR"/>
        </w:rPr>
        <w:t xml:space="preserve"> on </w:t>
      </w:r>
      <w:r w:rsidR="006F0C92">
        <w:rPr>
          <w:rFonts w:asciiTheme="minorHAnsi" w:eastAsia="Times New Roman" w:hAnsiTheme="minorHAnsi" w:cs="Times New Roman"/>
          <w:color w:val="000000"/>
          <w:bdr w:val="none" w:sz="0" w:space="0" w:color="auto" w:frame="1"/>
          <w:lang w:eastAsia="el-GR"/>
        </w:rPr>
        <w:t xml:space="preserve">29 </w:t>
      </w:r>
      <w:r w:rsidR="009E6B87">
        <w:rPr>
          <w:rFonts w:asciiTheme="minorHAnsi" w:eastAsia="Times New Roman" w:hAnsiTheme="minorHAnsi" w:cs="Times New Roman"/>
          <w:color w:val="000000"/>
          <w:bdr w:val="none" w:sz="0" w:space="0" w:color="auto" w:frame="1"/>
          <w:lang w:eastAsia="el-GR"/>
        </w:rPr>
        <w:t xml:space="preserve">June </w:t>
      </w:r>
      <w:r w:rsidRPr="00BA4979">
        <w:rPr>
          <w:rFonts w:asciiTheme="minorHAnsi" w:eastAsia="Times New Roman" w:hAnsiTheme="minorHAnsi" w:cs="Times New Roman"/>
          <w:color w:val="000000"/>
          <w:bdr w:val="none" w:sz="0" w:space="0" w:color="auto" w:frame="1"/>
          <w:lang w:eastAsia="el-GR"/>
        </w:rPr>
        <w:t xml:space="preserve">for youth </w:t>
      </w:r>
      <w:r w:rsidRPr="00BA4979">
        <w:rPr>
          <w:rFonts w:asciiTheme="minorHAnsi" w:hAnsiTheme="minorHAnsi"/>
        </w:rPr>
        <w:t xml:space="preserve">who wish to engage as researchers in this project. This would entail them undertaking the online training and committing to conduct the research for the rest of the year. </w:t>
      </w:r>
    </w:p>
    <w:p w:rsidR="00F61E7A" w:rsidRPr="00BA4979" w:rsidRDefault="00F61E7A" w:rsidP="00C6437B">
      <w:pPr>
        <w:pStyle w:val="ListParagraph"/>
        <w:numPr>
          <w:ilvl w:val="0"/>
          <w:numId w:val="2"/>
        </w:numPr>
        <w:ind w:left="567" w:hanging="283"/>
        <w:jc w:val="both"/>
        <w:rPr>
          <w:rFonts w:asciiTheme="minorHAnsi" w:hAnsiTheme="minorHAnsi"/>
          <w:color w:val="00B0F0"/>
          <w:sz w:val="20"/>
          <w:szCs w:val="20"/>
        </w:rPr>
      </w:pPr>
      <w:r w:rsidRPr="00BA4979">
        <w:rPr>
          <w:rFonts w:asciiTheme="minorHAnsi" w:eastAsia="Times New Roman" w:hAnsiTheme="minorHAnsi" w:cs="Times New Roman"/>
          <w:b/>
          <w:color w:val="000000"/>
          <w:bdr w:val="none" w:sz="0" w:space="0" w:color="auto" w:frame="1"/>
          <w:lang w:eastAsia="el-GR"/>
        </w:rPr>
        <w:t xml:space="preserve">Identification of </w:t>
      </w:r>
      <w:r w:rsidR="0073556A" w:rsidRPr="00BA4979">
        <w:rPr>
          <w:rFonts w:asciiTheme="minorHAnsi" w:eastAsia="Times New Roman" w:hAnsiTheme="minorHAnsi" w:cs="Times New Roman"/>
          <w:b/>
          <w:color w:val="000000"/>
          <w:bdr w:val="none" w:sz="0" w:space="0" w:color="auto" w:frame="1"/>
          <w:lang w:eastAsia="el-GR"/>
        </w:rPr>
        <w:t>research teams’</w:t>
      </w:r>
      <w:r w:rsidRPr="00BA4979">
        <w:rPr>
          <w:rFonts w:asciiTheme="minorHAnsi" w:eastAsia="Times New Roman" w:hAnsiTheme="minorHAnsi" w:cs="Times New Roman"/>
          <w:b/>
          <w:color w:val="000000"/>
          <w:bdr w:val="none" w:sz="0" w:space="0" w:color="auto" w:frame="1"/>
          <w:lang w:eastAsia="el-GR"/>
        </w:rPr>
        <w:t xml:space="preserve"> coordinators</w:t>
      </w:r>
      <w:r w:rsidRPr="00BA4979">
        <w:rPr>
          <w:rFonts w:asciiTheme="minorHAnsi" w:eastAsia="Times New Roman" w:hAnsiTheme="minorHAnsi" w:cs="Times New Roman"/>
          <w:color w:val="000000"/>
          <w:bdr w:val="none" w:sz="0" w:space="0" w:color="auto" w:frame="1"/>
          <w:lang w:eastAsia="el-GR"/>
        </w:rPr>
        <w:t xml:space="preserve">: the initiative will be rolled-out through research </w:t>
      </w:r>
      <w:r w:rsidR="0073556A" w:rsidRPr="00BA4979">
        <w:rPr>
          <w:rFonts w:asciiTheme="minorHAnsi" w:eastAsia="Times New Roman" w:hAnsiTheme="minorHAnsi" w:cs="Times New Roman"/>
          <w:color w:val="000000"/>
          <w:bdr w:val="none" w:sz="0" w:space="0" w:color="auto" w:frame="1"/>
          <w:lang w:eastAsia="el-GR"/>
        </w:rPr>
        <w:t>teams</w:t>
      </w:r>
      <w:r w:rsidRPr="00BA4979">
        <w:rPr>
          <w:rFonts w:asciiTheme="minorHAnsi" w:eastAsia="Times New Roman" w:hAnsiTheme="minorHAnsi" w:cs="Times New Roman"/>
          <w:color w:val="000000"/>
          <w:bdr w:val="none" w:sz="0" w:space="0" w:color="auto" w:frame="1"/>
          <w:lang w:eastAsia="el-GR"/>
        </w:rPr>
        <w:t xml:space="preserve"> that will be formed based on the feedback of the </w:t>
      </w:r>
      <w:r w:rsidR="006F0C92">
        <w:rPr>
          <w:rFonts w:asciiTheme="minorHAnsi" w:eastAsia="Times New Roman" w:hAnsiTheme="minorHAnsi" w:cs="Times New Roman"/>
          <w:color w:val="000000"/>
          <w:bdr w:val="none" w:sz="0" w:space="0" w:color="auto" w:frame="1"/>
          <w:lang w:eastAsia="el-GR"/>
        </w:rPr>
        <w:t>p</w:t>
      </w:r>
      <w:r w:rsidR="006F0C92" w:rsidRPr="00BA4979">
        <w:rPr>
          <w:rFonts w:asciiTheme="minorHAnsi" w:eastAsia="Times New Roman" w:hAnsiTheme="minorHAnsi" w:cs="Times New Roman"/>
          <w:color w:val="000000"/>
          <w:bdr w:val="none" w:sz="0" w:space="0" w:color="auto" w:frame="1"/>
          <w:lang w:eastAsia="el-GR"/>
        </w:rPr>
        <w:t xml:space="preserve">reliminary </w:t>
      </w:r>
      <w:r w:rsidRPr="00BA4979">
        <w:rPr>
          <w:rFonts w:asciiTheme="minorHAnsi" w:eastAsia="Times New Roman" w:hAnsiTheme="minorHAnsi" w:cs="Times New Roman"/>
          <w:color w:val="000000"/>
          <w:bdr w:val="none" w:sz="0" w:space="0" w:color="auto" w:frame="1"/>
          <w:lang w:eastAsia="el-GR"/>
        </w:rPr>
        <w:t>survey</w:t>
      </w:r>
      <w:r w:rsidR="008D488B">
        <w:rPr>
          <w:rFonts w:asciiTheme="minorHAnsi" w:eastAsia="Times New Roman" w:hAnsiTheme="minorHAnsi" w:cs="Times New Roman"/>
          <w:color w:val="000000"/>
          <w:bdr w:val="none" w:sz="0" w:space="0" w:color="auto" w:frame="1"/>
          <w:lang w:eastAsia="el-GR"/>
        </w:rPr>
        <w:t xml:space="preserve"> and on the interest of youth to engage as researchers</w:t>
      </w:r>
      <w:r w:rsidRPr="00BA4979">
        <w:rPr>
          <w:rFonts w:asciiTheme="minorHAnsi" w:eastAsia="Times New Roman" w:hAnsiTheme="minorHAnsi" w:cs="Times New Roman"/>
          <w:color w:val="000000"/>
          <w:bdr w:val="none" w:sz="0" w:space="0" w:color="auto" w:frame="1"/>
          <w:lang w:eastAsia="el-GR"/>
        </w:rPr>
        <w:t xml:space="preserve">. </w:t>
      </w:r>
      <w:r w:rsidR="00BA52F6">
        <w:rPr>
          <w:lang w:val="en-AU"/>
        </w:rPr>
        <w:t>These teams will be developed based on the applications received from young people, geographic or thematic convergence of their research interests and diversity of s</w:t>
      </w:r>
      <w:r w:rsidR="00BA52F6" w:rsidRPr="00BA52F6">
        <w:rPr>
          <w:lang w:val="en-AU"/>
        </w:rPr>
        <w:t>kills</w:t>
      </w:r>
      <w:r w:rsidR="001E026E" w:rsidRPr="00BA52F6">
        <w:rPr>
          <w:rFonts w:asciiTheme="minorHAnsi" w:eastAsia="Times New Roman" w:hAnsiTheme="minorHAnsi" w:cs="Times New Roman"/>
          <w:color w:val="000000"/>
          <w:bdr w:val="none" w:sz="0" w:space="0" w:color="auto" w:frame="1"/>
          <w:lang w:eastAsia="el-GR"/>
        </w:rPr>
        <w:t>.</w:t>
      </w:r>
      <w:r w:rsidR="001E026E" w:rsidRPr="00BA4979">
        <w:rPr>
          <w:rFonts w:asciiTheme="minorHAnsi" w:eastAsia="Times New Roman" w:hAnsiTheme="minorHAnsi" w:cs="Times New Roman"/>
          <w:color w:val="000000"/>
          <w:bdr w:val="none" w:sz="0" w:space="0" w:color="auto" w:frame="1"/>
          <w:lang w:eastAsia="el-GR"/>
        </w:rPr>
        <w:t xml:space="preserve"> </w:t>
      </w:r>
      <w:r w:rsidRPr="00BA4979">
        <w:rPr>
          <w:rFonts w:asciiTheme="minorHAnsi" w:eastAsia="Times New Roman" w:hAnsiTheme="minorHAnsi" w:cs="Times New Roman"/>
          <w:color w:val="000000"/>
          <w:bdr w:val="none" w:sz="0" w:space="0" w:color="auto" w:frame="1"/>
          <w:lang w:eastAsia="el-GR"/>
        </w:rPr>
        <w:t xml:space="preserve">Each </w:t>
      </w:r>
      <w:r w:rsidR="0073556A" w:rsidRPr="00BA4979">
        <w:rPr>
          <w:rFonts w:asciiTheme="minorHAnsi" w:eastAsia="Times New Roman" w:hAnsiTheme="minorHAnsi" w:cs="Times New Roman"/>
          <w:color w:val="000000"/>
          <w:bdr w:val="none" w:sz="0" w:space="0" w:color="auto" w:frame="1"/>
          <w:lang w:eastAsia="el-GR"/>
        </w:rPr>
        <w:t>research team</w:t>
      </w:r>
      <w:r w:rsidRPr="00BA4979">
        <w:rPr>
          <w:rFonts w:asciiTheme="minorHAnsi" w:eastAsia="Times New Roman" w:hAnsiTheme="minorHAnsi" w:cs="Times New Roman"/>
          <w:color w:val="000000"/>
          <w:bdr w:val="none" w:sz="0" w:space="0" w:color="auto" w:frame="1"/>
          <w:lang w:eastAsia="el-GR"/>
        </w:rPr>
        <w:t xml:space="preserve"> will have no more than 10 young researchers </w:t>
      </w:r>
      <w:r w:rsidR="006F0C92">
        <w:rPr>
          <w:rFonts w:asciiTheme="minorHAnsi" w:eastAsia="Times New Roman" w:hAnsiTheme="minorHAnsi" w:cs="Times New Roman"/>
          <w:color w:val="000000"/>
          <w:bdr w:val="none" w:sz="0" w:space="0" w:color="auto" w:frame="1"/>
          <w:lang w:eastAsia="el-GR"/>
        </w:rPr>
        <w:t>who will work together to design the research, collect</w:t>
      </w:r>
      <w:r w:rsidR="006F0C92" w:rsidRPr="006F0C92">
        <w:rPr>
          <w:rFonts w:asciiTheme="minorHAnsi" w:eastAsia="Times New Roman" w:hAnsiTheme="minorHAnsi" w:cs="Times New Roman"/>
          <w:color w:val="000000"/>
          <w:bdr w:val="none" w:sz="0" w:space="0" w:color="auto" w:frame="1"/>
          <w:lang w:eastAsia="el-GR"/>
        </w:rPr>
        <w:t xml:space="preserve"> </w:t>
      </w:r>
      <w:r w:rsidR="006F0C92">
        <w:rPr>
          <w:rFonts w:asciiTheme="minorHAnsi" w:eastAsia="Times New Roman" w:hAnsiTheme="minorHAnsi" w:cs="Times New Roman"/>
          <w:color w:val="000000"/>
          <w:bdr w:val="none" w:sz="0" w:space="0" w:color="auto" w:frame="1"/>
          <w:lang w:eastAsia="el-GR"/>
        </w:rPr>
        <w:t>and analyze data, then present their results</w:t>
      </w:r>
      <w:r w:rsidRPr="00BA4979">
        <w:rPr>
          <w:rFonts w:asciiTheme="minorHAnsi" w:eastAsia="Times New Roman" w:hAnsiTheme="minorHAnsi" w:cs="Times New Roman"/>
          <w:color w:val="000000"/>
          <w:bdr w:val="none" w:sz="0" w:space="0" w:color="auto" w:frame="1"/>
          <w:lang w:eastAsia="el-GR"/>
        </w:rPr>
        <w:t xml:space="preserve">. </w:t>
      </w:r>
      <w:r w:rsidR="0073556A" w:rsidRPr="00BA4979">
        <w:rPr>
          <w:rFonts w:asciiTheme="minorHAnsi" w:hAnsiTheme="minorHAnsi"/>
        </w:rPr>
        <w:t>Research team</w:t>
      </w:r>
      <w:r w:rsidRPr="00BA4979">
        <w:rPr>
          <w:rFonts w:asciiTheme="minorHAnsi" w:hAnsiTheme="minorHAnsi"/>
        </w:rPr>
        <w:t xml:space="preserve"> coordinators will be identified among UNESC</w:t>
      </w:r>
      <w:r w:rsidR="001E026E" w:rsidRPr="00BA4979">
        <w:rPr>
          <w:rFonts w:asciiTheme="minorHAnsi" w:hAnsiTheme="minorHAnsi"/>
        </w:rPr>
        <w:t xml:space="preserve">O staff and/or </w:t>
      </w:r>
      <w:r w:rsidRPr="00BA4979">
        <w:rPr>
          <w:rFonts w:asciiTheme="minorHAnsi" w:hAnsiTheme="minorHAnsi"/>
        </w:rPr>
        <w:t>partners</w:t>
      </w:r>
      <w:r w:rsidR="001E026E" w:rsidRPr="00BA4979">
        <w:rPr>
          <w:rFonts w:asciiTheme="minorHAnsi" w:hAnsiTheme="minorHAnsi"/>
        </w:rPr>
        <w:t xml:space="preserve"> of the initiative</w:t>
      </w:r>
      <w:r w:rsidRPr="00BA4979">
        <w:rPr>
          <w:rFonts w:asciiTheme="minorHAnsi" w:hAnsiTheme="minorHAnsi"/>
        </w:rPr>
        <w:t xml:space="preserve">. Their role is to coordinate the progress of the research work in each </w:t>
      </w:r>
      <w:r w:rsidR="0073556A" w:rsidRPr="00BA4979">
        <w:rPr>
          <w:rFonts w:asciiTheme="minorHAnsi" w:hAnsiTheme="minorHAnsi"/>
        </w:rPr>
        <w:t>research team</w:t>
      </w:r>
      <w:r w:rsidRPr="00BA4979">
        <w:rPr>
          <w:rFonts w:asciiTheme="minorHAnsi" w:hAnsiTheme="minorHAnsi"/>
        </w:rPr>
        <w:t xml:space="preserve"> and ensure mentoring if and when needed.</w:t>
      </w:r>
    </w:p>
    <w:p w:rsidR="00611DB6" w:rsidRPr="00BA4979" w:rsidRDefault="003B454E" w:rsidP="00C6437B">
      <w:pPr>
        <w:spacing w:after="0" w:line="240" w:lineRule="auto"/>
        <w:jc w:val="both"/>
        <w:rPr>
          <w:color w:val="00B0F0"/>
          <w:sz w:val="24"/>
          <w:szCs w:val="24"/>
          <w:lang w:val="en-US"/>
        </w:rPr>
      </w:pPr>
      <w:r w:rsidRPr="00BA4979">
        <w:rPr>
          <w:color w:val="00B0F0"/>
          <w:sz w:val="24"/>
          <w:szCs w:val="24"/>
          <w:lang w:val="en-US"/>
        </w:rPr>
        <w:t xml:space="preserve">PHASE 2: TRAINING AND </w:t>
      </w:r>
      <w:r w:rsidR="0073556A" w:rsidRPr="00BA4979">
        <w:rPr>
          <w:color w:val="00B0F0"/>
          <w:sz w:val="24"/>
          <w:szCs w:val="24"/>
          <w:lang w:val="en-US"/>
        </w:rPr>
        <w:t xml:space="preserve">RESEARCH </w:t>
      </w:r>
      <w:r w:rsidR="006F0C92">
        <w:rPr>
          <w:color w:val="00B0F0"/>
          <w:sz w:val="24"/>
          <w:szCs w:val="24"/>
          <w:lang w:val="en-US"/>
        </w:rPr>
        <w:t>DESIGN</w:t>
      </w:r>
      <w:r w:rsidR="006F0C92" w:rsidRPr="00BA4979">
        <w:rPr>
          <w:color w:val="00B0F0"/>
          <w:sz w:val="24"/>
          <w:szCs w:val="24"/>
          <w:lang w:val="en-US"/>
        </w:rPr>
        <w:t xml:space="preserve"> </w:t>
      </w:r>
      <w:r w:rsidRPr="00BA4979">
        <w:rPr>
          <w:color w:val="00B0F0"/>
          <w:sz w:val="24"/>
          <w:szCs w:val="24"/>
          <w:lang w:val="en-US"/>
        </w:rPr>
        <w:t>(July</w:t>
      </w:r>
      <w:r w:rsidR="0073556A" w:rsidRPr="00BA4979">
        <w:rPr>
          <w:color w:val="00B0F0"/>
          <w:sz w:val="24"/>
          <w:szCs w:val="24"/>
          <w:lang w:val="en-US"/>
        </w:rPr>
        <w:t xml:space="preserve"> – mid August</w:t>
      </w:r>
      <w:r w:rsidRPr="00BA4979">
        <w:rPr>
          <w:color w:val="00B0F0"/>
          <w:sz w:val="24"/>
          <w:szCs w:val="24"/>
          <w:lang w:val="en-US"/>
        </w:rPr>
        <w:t xml:space="preserve"> 2020)</w:t>
      </w:r>
    </w:p>
    <w:p w:rsidR="00C6437B" w:rsidRPr="00BA4979" w:rsidRDefault="0073556A" w:rsidP="00C6437B">
      <w:pPr>
        <w:pStyle w:val="ListParagraph"/>
        <w:numPr>
          <w:ilvl w:val="0"/>
          <w:numId w:val="2"/>
        </w:numPr>
        <w:spacing w:after="0" w:line="240" w:lineRule="auto"/>
        <w:ind w:left="567" w:hanging="283"/>
        <w:jc w:val="both"/>
        <w:rPr>
          <w:rFonts w:asciiTheme="minorHAnsi" w:hAnsiTheme="minorHAnsi"/>
          <w:color w:val="00B0F0"/>
          <w:sz w:val="20"/>
          <w:szCs w:val="20"/>
        </w:rPr>
      </w:pPr>
      <w:r w:rsidRPr="00BA4979">
        <w:rPr>
          <w:rFonts w:asciiTheme="minorHAnsi" w:hAnsiTheme="minorHAnsi"/>
          <w:b/>
        </w:rPr>
        <w:t>Research team</w:t>
      </w:r>
      <w:r w:rsidR="00C6437B" w:rsidRPr="00BA4979">
        <w:rPr>
          <w:rFonts w:asciiTheme="minorHAnsi" w:hAnsiTheme="minorHAnsi"/>
          <w:b/>
        </w:rPr>
        <w:t xml:space="preserve">s: </w:t>
      </w:r>
      <w:r w:rsidR="00C6437B" w:rsidRPr="00BA4979">
        <w:rPr>
          <w:rFonts w:asciiTheme="minorHAnsi" w:hAnsiTheme="minorHAnsi"/>
        </w:rPr>
        <w:t xml:space="preserve">based on the results of the preliminary </w:t>
      </w:r>
      <w:r w:rsidR="006F0C92">
        <w:rPr>
          <w:rFonts w:asciiTheme="minorHAnsi" w:hAnsiTheme="minorHAnsi"/>
        </w:rPr>
        <w:t>s</w:t>
      </w:r>
      <w:r w:rsidR="006F0C92" w:rsidRPr="00BA4979">
        <w:rPr>
          <w:rFonts w:asciiTheme="minorHAnsi" w:hAnsiTheme="minorHAnsi"/>
        </w:rPr>
        <w:t xml:space="preserve">urvey </w:t>
      </w:r>
      <w:r w:rsidR="00C6437B" w:rsidRPr="00BA4979">
        <w:rPr>
          <w:rFonts w:asciiTheme="minorHAnsi" w:hAnsiTheme="minorHAnsi"/>
        </w:rPr>
        <w:t>the</w:t>
      </w:r>
      <w:r w:rsidRPr="00BA4979">
        <w:rPr>
          <w:rFonts w:asciiTheme="minorHAnsi" w:hAnsiTheme="minorHAnsi"/>
        </w:rPr>
        <w:t xml:space="preserve"> research team</w:t>
      </w:r>
      <w:r w:rsidR="00C6437B" w:rsidRPr="00BA4979">
        <w:rPr>
          <w:rFonts w:asciiTheme="minorHAnsi" w:hAnsiTheme="minorHAnsi"/>
        </w:rPr>
        <w:t>s will be identified and set-up online.</w:t>
      </w:r>
    </w:p>
    <w:p w:rsidR="00F61E7A" w:rsidRPr="00BA4979" w:rsidRDefault="00C6437B" w:rsidP="008D488B">
      <w:pPr>
        <w:pStyle w:val="ListParagraph"/>
        <w:numPr>
          <w:ilvl w:val="0"/>
          <w:numId w:val="2"/>
        </w:numPr>
        <w:spacing w:after="0" w:line="240" w:lineRule="auto"/>
        <w:ind w:left="567" w:hanging="283"/>
        <w:jc w:val="both"/>
        <w:rPr>
          <w:rFonts w:asciiTheme="minorHAnsi" w:hAnsiTheme="minorHAnsi"/>
          <w:color w:val="00B0F0"/>
          <w:sz w:val="20"/>
          <w:szCs w:val="20"/>
        </w:rPr>
      </w:pPr>
      <w:r w:rsidRPr="00BA4979">
        <w:rPr>
          <w:rFonts w:asciiTheme="minorHAnsi" w:hAnsiTheme="minorHAnsi"/>
          <w:b/>
        </w:rPr>
        <w:t>Training</w:t>
      </w:r>
      <w:r w:rsidR="00F61E7A" w:rsidRPr="00BA4979">
        <w:rPr>
          <w:rFonts w:asciiTheme="minorHAnsi" w:hAnsiTheme="minorHAnsi"/>
        </w:rPr>
        <w:t xml:space="preserve">: </w:t>
      </w:r>
      <w:r w:rsidR="001E026E" w:rsidRPr="00BA4979">
        <w:rPr>
          <w:rFonts w:asciiTheme="minorHAnsi" w:hAnsiTheme="minorHAnsi"/>
        </w:rPr>
        <w:t>the young people who have been selected to engage as researchers will be trained online</w:t>
      </w:r>
      <w:r w:rsidRPr="00BA4979">
        <w:rPr>
          <w:rFonts w:asciiTheme="minorHAnsi" w:hAnsiTheme="minorHAnsi"/>
        </w:rPr>
        <w:t xml:space="preserve"> by youth trainers on the different aspects of conducting research for and with young people. The online trainings will</w:t>
      </w:r>
      <w:r w:rsidR="00F61E7A" w:rsidRPr="00BA4979">
        <w:rPr>
          <w:rFonts w:asciiTheme="minorHAnsi" w:hAnsiTheme="minorHAnsi"/>
        </w:rPr>
        <w:t xml:space="preserve"> be conducted based on online modules developed </w:t>
      </w:r>
      <w:r w:rsidRPr="00BA4979">
        <w:rPr>
          <w:rFonts w:asciiTheme="minorHAnsi" w:hAnsiTheme="minorHAnsi"/>
        </w:rPr>
        <w:t>based on the “Youth as Researchers” programme in Asia, Europe, North America.</w:t>
      </w:r>
      <w:r w:rsidR="008D488B" w:rsidRPr="008D488B">
        <w:t xml:space="preserve"> </w:t>
      </w:r>
      <w:r w:rsidR="008D488B">
        <w:rPr>
          <w:rFonts w:asciiTheme="minorHAnsi" w:hAnsiTheme="minorHAnsi"/>
        </w:rPr>
        <w:t>The trainings will be conducted via</w:t>
      </w:r>
      <w:r w:rsidR="008D488B" w:rsidRPr="008D488B">
        <w:rPr>
          <w:rFonts w:asciiTheme="minorHAnsi" w:hAnsiTheme="minorHAnsi"/>
        </w:rPr>
        <w:t xml:space="preserve"> pre-recorded training videos</w:t>
      </w:r>
      <w:r w:rsidR="00EA6381">
        <w:rPr>
          <w:rFonts w:asciiTheme="minorHAnsi" w:hAnsiTheme="minorHAnsi"/>
        </w:rPr>
        <w:t xml:space="preserve"> (available in, at least, English and French)</w:t>
      </w:r>
      <w:r w:rsidR="008D488B" w:rsidRPr="008D488B">
        <w:rPr>
          <w:rFonts w:asciiTheme="minorHAnsi" w:hAnsiTheme="minorHAnsi"/>
        </w:rPr>
        <w:t xml:space="preserve">, not live. </w:t>
      </w:r>
      <w:r w:rsidR="008D488B">
        <w:rPr>
          <w:rFonts w:asciiTheme="minorHAnsi" w:hAnsiTheme="minorHAnsi"/>
        </w:rPr>
        <w:t>After</w:t>
      </w:r>
      <w:r w:rsidR="008D488B" w:rsidRPr="008D488B">
        <w:rPr>
          <w:rFonts w:asciiTheme="minorHAnsi" w:hAnsiTheme="minorHAnsi"/>
        </w:rPr>
        <w:t xml:space="preserve"> completion of each module, the </w:t>
      </w:r>
      <w:r w:rsidR="008D488B" w:rsidRPr="008D488B">
        <w:rPr>
          <w:rFonts w:asciiTheme="minorHAnsi" w:hAnsiTheme="minorHAnsi"/>
        </w:rPr>
        <w:lastRenderedPageBreak/>
        <w:t>researchers will need to debrief with all other team me</w:t>
      </w:r>
      <w:r w:rsidR="008D488B">
        <w:rPr>
          <w:rFonts w:asciiTheme="minorHAnsi" w:hAnsiTheme="minorHAnsi"/>
        </w:rPr>
        <w:t xml:space="preserve">mbers through a call/video call. </w:t>
      </w:r>
      <w:r w:rsidR="008D488B" w:rsidRPr="008D488B">
        <w:rPr>
          <w:rFonts w:asciiTheme="minorHAnsi" w:hAnsiTheme="minorHAnsi"/>
        </w:rPr>
        <w:t xml:space="preserve"> </w:t>
      </w:r>
      <w:r w:rsidR="008D488B">
        <w:rPr>
          <w:rFonts w:asciiTheme="minorHAnsi" w:hAnsiTheme="minorHAnsi"/>
        </w:rPr>
        <w:t>W</w:t>
      </w:r>
      <w:r w:rsidR="008D488B" w:rsidRPr="008D488B">
        <w:rPr>
          <w:rFonts w:asciiTheme="minorHAnsi" w:hAnsiTheme="minorHAnsi"/>
        </w:rPr>
        <w:t xml:space="preserve">orksheets/supplementary documents </w:t>
      </w:r>
      <w:r w:rsidR="008D488B">
        <w:rPr>
          <w:rFonts w:asciiTheme="minorHAnsi" w:hAnsiTheme="minorHAnsi"/>
        </w:rPr>
        <w:t>will be available to guide them</w:t>
      </w:r>
      <w:r w:rsidR="008D488B" w:rsidRPr="008D488B">
        <w:rPr>
          <w:rFonts w:asciiTheme="minorHAnsi" w:hAnsiTheme="minorHAnsi"/>
        </w:rPr>
        <w:t xml:space="preserve">. </w:t>
      </w:r>
    </w:p>
    <w:p w:rsidR="008C5AF1" w:rsidRPr="00BA4979" w:rsidRDefault="008C5AF1" w:rsidP="00C6437B">
      <w:pPr>
        <w:pStyle w:val="ListParagraph"/>
        <w:numPr>
          <w:ilvl w:val="0"/>
          <w:numId w:val="2"/>
        </w:numPr>
        <w:spacing w:after="0" w:line="240" w:lineRule="auto"/>
        <w:ind w:left="567" w:hanging="283"/>
        <w:jc w:val="both"/>
        <w:rPr>
          <w:rFonts w:asciiTheme="minorHAnsi" w:hAnsiTheme="minorHAnsi"/>
        </w:rPr>
      </w:pPr>
      <w:r w:rsidRPr="00BA4979">
        <w:rPr>
          <w:rFonts w:asciiTheme="minorHAnsi" w:hAnsiTheme="minorHAnsi"/>
          <w:b/>
        </w:rPr>
        <w:t>Ethics Review</w:t>
      </w:r>
      <w:r w:rsidRPr="00BA4979">
        <w:rPr>
          <w:rFonts w:asciiTheme="minorHAnsi" w:hAnsiTheme="minorHAnsi"/>
          <w:color w:val="00B0F0"/>
          <w:sz w:val="20"/>
          <w:szCs w:val="20"/>
        </w:rPr>
        <w:t xml:space="preserve">: </w:t>
      </w:r>
      <w:r w:rsidRPr="00BA4979">
        <w:rPr>
          <w:rFonts w:asciiTheme="minorHAnsi" w:hAnsiTheme="minorHAnsi"/>
        </w:rPr>
        <w:t xml:space="preserve">the research proposals submitted from each research team will be reviewed by the </w:t>
      </w:r>
      <w:r w:rsidR="006F0C92">
        <w:rPr>
          <w:rFonts w:asciiTheme="minorHAnsi" w:hAnsiTheme="minorHAnsi"/>
        </w:rPr>
        <w:t xml:space="preserve">project </w:t>
      </w:r>
      <w:r w:rsidRPr="00BA4979">
        <w:rPr>
          <w:rFonts w:asciiTheme="minorHAnsi" w:hAnsiTheme="minorHAnsi"/>
        </w:rPr>
        <w:t xml:space="preserve">Ethics </w:t>
      </w:r>
      <w:r w:rsidR="006F0C92">
        <w:rPr>
          <w:rFonts w:asciiTheme="minorHAnsi" w:hAnsiTheme="minorHAnsi"/>
        </w:rPr>
        <w:t>Committee</w:t>
      </w:r>
      <w:r w:rsidR="006F0C92" w:rsidRPr="00BA4979">
        <w:rPr>
          <w:rFonts w:asciiTheme="minorHAnsi" w:hAnsiTheme="minorHAnsi"/>
        </w:rPr>
        <w:t xml:space="preserve"> </w:t>
      </w:r>
      <w:r w:rsidRPr="00BA4979">
        <w:rPr>
          <w:rFonts w:asciiTheme="minorHAnsi" w:hAnsiTheme="minorHAnsi"/>
        </w:rPr>
        <w:t>to confirm that they align with, and fulfil, research ethical standards.</w:t>
      </w:r>
    </w:p>
    <w:p w:rsidR="00C6437B" w:rsidRPr="00BA4979" w:rsidRDefault="00C6437B" w:rsidP="00F916B1">
      <w:pPr>
        <w:pStyle w:val="ListParagraph"/>
        <w:spacing w:after="0" w:line="240" w:lineRule="auto"/>
        <w:ind w:left="567"/>
        <w:jc w:val="both"/>
        <w:rPr>
          <w:rFonts w:asciiTheme="minorHAnsi" w:hAnsiTheme="minorHAnsi"/>
        </w:rPr>
      </w:pPr>
    </w:p>
    <w:p w:rsidR="00F61E7A" w:rsidRPr="00BA4979" w:rsidRDefault="003B454E" w:rsidP="00C6437B">
      <w:pPr>
        <w:spacing w:after="0" w:line="240" w:lineRule="auto"/>
        <w:jc w:val="both"/>
        <w:rPr>
          <w:rFonts w:eastAsia="Calibri" w:cs="Calibri"/>
          <w:color w:val="00B0F0"/>
          <w:sz w:val="20"/>
          <w:szCs w:val="20"/>
          <w:lang w:val="en-US" w:eastAsia="en-AU"/>
        </w:rPr>
      </w:pPr>
      <w:r w:rsidRPr="00BA4979">
        <w:rPr>
          <w:color w:val="00B0F0"/>
          <w:sz w:val="24"/>
          <w:szCs w:val="24"/>
          <w:lang w:val="en-US"/>
        </w:rPr>
        <w:t xml:space="preserve">PHASE 3: </w:t>
      </w:r>
      <w:r w:rsidR="00C6437B" w:rsidRPr="00BA4979">
        <w:rPr>
          <w:color w:val="00B0F0"/>
          <w:sz w:val="24"/>
          <w:szCs w:val="24"/>
          <w:lang w:val="en-US"/>
        </w:rPr>
        <w:t>E-</w:t>
      </w:r>
      <w:r w:rsidRPr="00BA4979">
        <w:rPr>
          <w:color w:val="00B0F0"/>
          <w:sz w:val="24"/>
          <w:szCs w:val="24"/>
          <w:lang w:val="en-US"/>
        </w:rPr>
        <w:t>RESEARCH (</w:t>
      </w:r>
      <w:r w:rsidR="008C5AF1" w:rsidRPr="00BA4979">
        <w:rPr>
          <w:color w:val="00B0F0"/>
          <w:sz w:val="24"/>
          <w:szCs w:val="24"/>
          <w:lang w:val="en-US"/>
        </w:rPr>
        <w:t>end of August</w:t>
      </w:r>
      <w:r w:rsidRPr="00BA4979">
        <w:rPr>
          <w:color w:val="00B0F0"/>
          <w:sz w:val="24"/>
          <w:szCs w:val="24"/>
          <w:lang w:val="en-US"/>
        </w:rPr>
        <w:t>2020 – November 2020)</w:t>
      </w:r>
      <w:r w:rsidR="00C6437B" w:rsidRPr="00BA4979">
        <w:rPr>
          <w:color w:val="00B0F0"/>
          <w:sz w:val="24"/>
          <w:szCs w:val="24"/>
          <w:lang w:val="en-US"/>
        </w:rPr>
        <w:t>:</w:t>
      </w:r>
      <w:r w:rsidR="00C6437B" w:rsidRPr="00BA4979">
        <w:rPr>
          <w:rFonts w:eastAsia="Times New Roman" w:cs="Times New Roman"/>
          <w:color w:val="000000"/>
          <w:bdr w:val="none" w:sz="0" w:space="0" w:color="auto" w:frame="1"/>
          <w:lang w:val="en-US" w:eastAsia="el-GR"/>
        </w:rPr>
        <w:t xml:space="preserve"> young researchers will conduct e-research within each </w:t>
      </w:r>
      <w:r w:rsidR="0073556A" w:rsidRPr="00BA4979">
        <w:rPr>
          <w:rFonts w:eastAsia="Times New Roman" w:cs="Times New Roman"/>
          <w:color w:val="000000"/>
          <w:bdr w:val="none" w:sz="0" w:space="0" w:color="auto" w:frame="1"/>
          <w:lang w:val="en-US" w:eastAsia="el-GR"/>
        </w:rPr>
        <w:t>research team</w:t>
      </w:r>
      <w:r w:rsidR="00C6437B" w:rsidRPr="00BA4979">
        <w:rPr>
          <w:rFonts w:eastAsia="Times New Roman" w:cs="Times New Roman"/>
          <w:color w:val="000000"/>
          <w:bdr w:val="none" w:sz="0" w:space="0" w:color="auto" w:frame="1"/>
          <w:lang w:val="en-US" w:eastAsia="el-GR"/>
        </w:rPr>
        <w:t xml:space="preserve">. This will include data collection, consolidation and analysis. Mentoring and support will be provided by both the </w:t>
      </w:r>
      <w:r w:rsidR="0073556A" w:rsidRPr="00BA4979">
        <w:rPr>
          <w:rFonts w:eastAsia="Times New Roman" w:cs="Times New Roman"/>
          <w:color w:val="000000"/>
          <w:bdr w:val="none" w:sz="0" w:space="0" w:color="auto" w:frame="1"/>
          <w:lang w:val="en-US" w:eastAsia="el-GR"/>
        </w:rPr>
        <w:t>research team</w:t>
      </w:r>
      <w:r w:rsidR="00C6437B" w:rsidRPr="00BA4979">
        <w:rPr>
          <w:rFonts w:eastAsia="Times New Roman" w:cs="Times New Roman"/>
          <w:color w:val="000000"/>
          <w:bdr w:val="none" w:sz="0" w:space="0" w:color="auto" w:frame="1"/>
          <w:lang w:val="en-US" w:eastAsia="el-GR"/>
        </w:rPr>
        <w:t xml:space="preserve"> coordinator and the academic partners</w:t>
      </w:r>
      <w:r w:rsidR="00BA4979" w:rsidRPr="00BA4979">
        <w:rPr>
          <w:rFonts w:eastAsia="Times New Roman" w:cs="Times New Roman"/>
          <w:color w:val="000000"/>
          <w:bdr w:val="none" w:sz="0" w:space="0" w:color="auto" w:frame="1"/>
          <w:lang w:val="en-US" w:eastAsia="el-GR"/>
        </w:rPr>
        <w:t>/technical advisors</w:t>
      </w:r>
      <w:r w:rsidR="00C6437B" w:rsidRPr="00BA4979">
        <w:rPr>
          <w:rFonts w:eastAsia="Times New Roman" w:cs="Times New Roman"/>
          <w:color w:val="000000"/>
          <w:bdr w:val="none" w:sz="0" w:space="0" w:color="auto" w:frame="1"/>
          <w:lang w:val="en-US" w:eastAsia="el-GR"/>
        </w:rPr>
        <w:t xml:space="preserve"> of the project, as relevant. </w:t>
      </w:r>
    </w:p>
    <w:p w:rsidR="00611DB6" w:rsidRDefault="00611DB6" w:rsidP="00C6437B">
      <w:pPr>
        <w:spacing w:after="0" w:line="240" w:lineRule="auto"/>
        <w:jc w:val="both"/>
        <w:rPr>
          <w:color w:val="00B0F0"/>
          <w:sz w:val="24"/>
          <w:szCs w:val="24"/>
          <w:lang w:val="en-US"/>
        </w:rPr>
      </w:pPr>
    </w:p>
    <w:p w:rsidR="003B454E" w:rsidRPr="00BA4979" w:rsidRDefault="003B454E" w:rsidP="00C6437B">
      <w:pPr>
        <w:spacing w:after="0" w:line="240" w:lineRule="auto"/>
        <w:jc w:val="both"/>
        <w:rPr>
          <w:sz w:val="24"/>
          <w:szCs w:val="24"/>
          <w:lang w:val="en-US"/>
        </w:rPr>
      </w:pPr>
      <w:r w:rsidRPr="00BA4979">
        <w:rPr>
          <w:color w:val="00B0F0"/>
          <w:sz w:val="24"/>
          <w:szCs w:val="24"/>
          <w:lang w:val="en-US"/>
        </w:rPr>
        <w:t>PHASE 4: KNOWLEDGE PRODUCTION AND UPTAKE (November 2020 - February 2021)</w:t>
      </w:r>
      <w:r w:rsidR="00C6437B" w:rsidRPr="00BA4979">
        <w:rPr>
          <w:color w:val="00B0F0"/>
          <w:sz w:val="24"/>
          <w:szCs w:val="24"/>
          <w:lang w:val="en-US"/>
        </w:rPr>
        <w:t xml:space="preserve">: </w:t>
      </w:r>
      <w:r w:rsidR="00C6437B" w:rsidRPr="00BA4979">
        <w:rPr>
          <w:lang w:val="en-US"/>
        </w:rPr>
        <w:t xml:space="preserve">policy briefs, </w:t>
      </w:r>
      <w:r w:rsidR="006F0C92">
        <w:rPr>
          <w:lang w:val="en-US"/>
        </w:rPr>
        <w:t xml:space="preserve">videos, posters, </w:t>
      </w:r>
      <w:r w:rsidR="00C6437B" w:rsidRPr="00BA4979">
        <w:rPr>
          <w:lang w:val="en-US"/>
        </w:rPr>
        <w:t>reports, data-sheets or other knowledge products will be produced to showcase the findings of the research. These will be made available online and disseminated through U</w:t>
      </w:r>
      <w:r w:rsidR="00A50C3F" w:rsidRPr="00BA4979">
        <w:rPr>
          <w:lang w:val="en-US"/>
        </w:rPr>
        <w:t>NESCO</w:t>
      </w:r>
      <w:r w:rsidR="00C6437B" w:rsidRPr="00BA4979">
        <w:rPr>
          <w:lang w:val="en-US"/>
        </w:rPr>
        <w:t xml:space="preserve"> and partners’ channels broadly to youth and to youth development actors.</w:t>
      </w:r>
    </w:p>
    <w:p w:rsidR="00C6437B" w:rsidRPr="00BA4979" w:rsidRDefault="00C6437B" w:rsidP="003B454E">
      <w:pPr>
        <w:spacing w:after="0" w:line="240" w:lineRule="auto"/>
        <w:rPr>
          <w:sz w:val="16"/>
          <w:szCs w:val="16"/>
          <w:lang w:val="en-US"/>
        </w:rPr>
      </w:pPr>
    </w:p>
    <w:p w:rsidR="003B454E" w:rsidRPr="00BA4979" w:rsidRDefault="003B454E" w:rsidP="00A50C3F">
      <w:pPr>
        <w:spacing w:after="0" w:line="240" w:lineRule="auto"/>
        <w:jc w:val="both"/>
        <w:rPr>
          <w:lang w:val="en-US"/>
        </w:rPr>
      </w:pPr>
      <w:r w:rsidRPr="00BA4979">
        <w:rPr>
          <w:color w:val="00B0F0"/>
          <w:sz w:val="24"/>
          <w:szCs w:val="24"/>
          <w:lang w:val="en-US"/>
        </w:rPr>
        <w:t>PHASE 5: EVALUATION</w:t>
      </w:r>
      <w:r w:rsidR="00F61E7A" w:rsidRPr="00BA4979">
        <w:rPr>
          <w:color w:val="00B0F0"/>
          <w:sz w:val="24"/>
          <w:szCs w:val="24"/>
          <w:lang w:val="en-US"/>
        </w:rPr>
        <w:t xml:space="preserve"> (February -</w:t>
      </w:r>
      <w:r w:rsidRPr="00BA4979">
        <w:rPr>
          <w:color w:val="00B0F0"/>
          <w:sz w:val="24"/>
          <w:szCs w:val="24"/>
          <w:lang w:val="en-US"/>
        </w:rPr>
        <w:t xml:space="preserve"> May 2021)</w:t>
      </w:r>
      <w:r w:rsidR="00A50C3F" w:rsidRPr="00BA4979">
        <w:rPr>
          <w:color w:val="00B0F0"/>
          <w:sz w:val="24"/>
          <w:szCs w:val="24"/>
          <w:lang w:val="en-US"/>
        </w:rPr>
        <w:t xml:space="preserve">: </w:t>
      </w:r>
      <w:r w:rsidR="00A50C3F" w:rsidRPr="00BA4979">
        <w:rPr>
          <w:lang w:val="en-US"/>
        </w:rPr>
        <w:t>the evaluation will be co-designed and co-conducted with young people based on feedback by youth and by the actors involved in the initiative</w:t>
      </w:r>
      <w:r w:rsidR="00C1563E" w:rsidRPr="00BA4979">
        <w:rPr>
          <w:lang w:val="en-US"/>
        </w:rPr>
        <w:t>.</w:t>
      </w:r>
    </w:p>
    <w:p w:rsidR="005A0116" w:rsidRPr="00BA4979" w:rsidRDefault="005A0116" w:rsidP="00A50C3F">
      <w:pPr>
        <w:spacing w:after="0" w:line="240" w:lineRule="auto"/>
        <w:jc w:val="both"/>
        <w:rPr>
          <w:b/>
          <w:color w:val="00B0F0"/>
          <w:sz w:val="28"/>
          <w:szCs w:val="28"/>
          <w:lang w:val="en-US"/>
        </w:rPr>
      </w:pPr>
    </w:p>
    <w:p w:rsidR="00A50C3F" w:rsidRPr="00BA4979" w:rsidRDefault="0001500D" w:rsidP="00A50C3F">
      <w:pPr>
        <w:spacing w:after="0" w:line="240" w:lineRule="auto"/>
        <w:jc w:val="both"/>
        <w:rPr>
          <w:b/>
          <w:color w:val="00B0F0"/>
          <w:sz w:val="28"/>
          <w:szCs w:val="28"/>
          <w:lang w:val="en-US"/>
        </w:rPr>
      </w:pPr>
      <w:r w:rsidRPr="00BA4979">
        <w:rPr>
          <w:b/>
          <w:color w:val="00B0F0"/>
          <w:sz w:val="28"/>
          <w:szCs w:val="28"/>
          <w:lang w:val="en-US"/>
        </w:rPr>
        <w:t xml:space="preserve">OPTIONS </w:t>
      </w:r>
      <w:r w:rsidR="00A50C3F" w:rsidRPr="00BA4979">
        <w:rPr>
          <w:b/>
          <w:color w:val="00B0F0"/>
          <w:sz w:val="28"/>
          <w:szCs w:val="28"/>
          <w:lang w:val="en-US"/>
        </w:rPr>
        <w:t>TO ENGAG</w:t>
      </w:r>
      <w:r w:rsidR="0029270A" w:rsidRPr="00BA4979">
        <w:rPr>
          <w:b/>
          <w:color w:val="00B0F0"/>
          <w:sz w:val="28"/>
          <w:szCs w:val="28"/>
          <w:lang w:val="en-US"/>
        </w:rPr>
        <w:t>E</w:t>
      </w:r>
    </w:p>
    <w:p w:rsidR="00A50C3F" w:rsidRPr="00BA4979" w:rsidRDefault="0029270A" w:rsidP="0029270A">
      <w:pPr>
        <w:spacing w:after="0" w:line="240" w:lineRule="auto"/>
        <w:jc w:val="both"/>
        <w:rPr>
          <w:i/>
          <w:lang w:val="en-US"/>
        </w:rPr>
      </w:pPr>
      <w:r w:rsidRPr="00BA4979">
        <w:rPr>
          <w:i/>
          <w:lang w:val="en-US"/>
        </w:rPr>
        <w:t>Y</w:t>
      </w:r>
      <w:r w:rsidR="0001500D" w:rsidRPr="00BA4979">
        <w:rPr>
          <w:i/>
          <w:lang w:val="en-US"/>
        </w:rPr>
        <w:t xml:space="preserve">ou may </w:t>
      </w:r>
      <w:r w:rsidR="00B64742" w:rsidRPr="00BA4979">
        <w:rPr>
          <w:i/>
          <w:lang w:val="en-US"/>
        </w:rPr>
        <w:t>become involved through one or more of the options</w:t>
      </w:r>
      <w:r w:rsidR="0001500D" w:rsidRPr="00BA4979">
        <w:rPr>
          <w:i/>
          <w:lang w:val="en-US"/>
        </w:rPr>
        <w:t xml:space="preserve"> presented in the table below</w:t>
      </w:r>
    </w:p>
    <w:p w:rsidR="00A50C3F" w:rsidRPr="00BA4979" w:rsidRDefault="00A50C3F" w:rsidP="00A50C3F">
      <w:pPr>
        <w:spacing w:after="0" w:line="240" w:lineRule="auto"/>
        <w:jc w:val="both"/>
        <w:rPr>
          <w:color w:val="00B0F0"/>
          <w:sz w:val="24"/>
          <w:szCs w:val="24"/>
          <w:lang w:val="en-US"/>
        </w:rPr>
      </w:pPr>
    </w:p>
    <w:tbl>
      <w:tblPr>
        <w:tblStyle w:val="TableGrid"/>
        <w:tblW w:w="10065" w:type="dxa"/>
        <w:tblInd w:w="108" w:type="dxa"/>
        <w:tblLook w:val="04A0" w:firstRow="1" w:lastRow="0" w:firstColumn="1" w:lastColumn="0" w:noHBand="0" w:noVBand="1"/>
      </w:tblPr>
      <w:tblGrid>
        <w:gridCol w:w="993"/>
        <w:gridCol w:w="4394"/>
        <w:gridCol w:w="4678"/>
      </w:tblGrid>
      <w:tr w:rsidR="005A0116" w:rsidRPr="00466238" w:rsidTr="00611DB6">
        <w:trPr>
          <w:trHeight w:val="1049"/>
        </w:trPr>
        <w:tc>
          <w:tcPr>
            <w:tcW w:w="993" w:type="dxa"/>
            <w:vAlign w:val="center"/>
          </w:tcPr>
          <w:p w:rsidR="005A0116" w:rsidRPr="00BA4979" w:rsidRDefault="005A0116" w:rsidP="007F7591">
            <w:pPr>
              <w:rPr>
                <w:rFonts w:asciiTheme="minorHAnsi" w:hAnsiTheme="minorHAnsi"/>
                <w:b/>
                <w:color w:val="00B0F0"/>
                <w:sz w:val="24"/>
                <w:szCs w:val="24"/>
              </w:rPr>
            </w:pPr>
            <w:r w:rsidRPr="00BA4979">
              <w:rPr>
                <w:rFonts w:asciiTheme="minorHAnsi" w:hAnsiTheme="minorHAnsi"/>
                <w:b/>
                <w:color w:val="00B0F0"/>
                <w:sz w:val="24"/>
                <w:szCs w:val="24"/>
              </w:rPr>
              <w:t>Phases</w:t>
            </w:r>
          </w:p>
        </w:tc>
        <w:tc>
          <w:tcPr>
            <w:tcW w:w="4394" w:type="dxa"/>
            <w:vAlign w:val="center"/>
          </w:tcPr>
          <w:p w:rsidR="005A0116" w:rsidRPr="00BA4979" w:rsidRDefault="005A0116" w:rsidP="007F7591">
            <w:pPr>
              <w:pStyle w:val="ListParagraph"/>
              <w:spacing w:after="0" w:line="240" w:lineRule="auto"/>
              <w:ind w:left="317"/>
              <w:rPr>
                <w:rFonts w:asciiTheme="minorHAnsi" w:hAnsiTheme="minorHAnsi"/>
              </w:rPr>
            </w:pPr>
            <w:r w:rsidRPr="00BA4979">
              <w:rPr>
                <w:rFonts w:asciiTheme="minorHAnsi" w:hAnsiTheme="minorHAnsi"/>
                <w:b/>
                <w:color w:val="00B0F0"/>
                <w:sz w:val="24"/>
                <w:szCs w:val="24"/>
              </w:rPr>
              <w:t>How to engage as a young individual</w:t>
            </w:r>
          </w:p>
          <w:p w:rsidR="005A0116" w:rsidRPr="00BA4979" w:rsidRDefault="005A0116" w:rsidP="007F7591">
            <w:pPr>
              <w:pStyle w:val="ListParagraph"/>
              <w:spacing w:after="0" w:line="240" w:lineRule="auto"/>
              <w:ind w:left="317"/>
              <w:rPr>
                <w:rFonts w:asciiTheme="minorHAnsi" w:hAnsiTheme="minorHAnsi"/>
              </w:rPr>
            </w:pPr>
            <w:r w:rsidRPr="00BA4979">
              <w:rPr>
                <w:rFonts w:asciiTheme="minorHAnsi" w:hAnsiTheme="minorHAnsi"/>
              </w:rPr>
              <w:t>(student, researcher, expert, practitioner)</w:t>
            </w:r>
          </w:p>
        </w:tc>
        <w:tc>
          <w:tcPr>
            <w:tcW w:w="4678" w:type="dxa"/>
            <w:vAlign w:val="center"/>
          </w:tcPr>
          <w:p w:rsidR="005A0116" w:rsidRPr="00BA4979" w:rsidRDefault="005A0116" w:rsidP="007F7591">
            <w:pPr>
              <w:pStyle w:val="ListParagraph"/>
              <w:spacing w:after="0" w:line="240" w:lineRule="auto"/>
              <w:ind w:left="317"/>
              <w:rPr>
                <w:rFonts w:asciiTheme="minorHAnsi" w:hAnsiTheme="minorHAnsi"/>
                <w:b/>
                <w:color w:val="00B0F0"/>
                <w:sz w:val="24"/>
                <w:szCs w:val="24"/>
              </w:rPr>
            </w:pPr>
            <w:r w:rsidRPr="00BA4979">
              <w:rPr>
                <w:rFonts w:asciiTheme="minorHAnsi" w:hAnsiTheme="minorHAnsi"/>
                <w:b/>
                <w:color w:val="00B0F0"/>
                <w:sz w:val="24"/>
                <w:szCs w:val="24"/>
              </w:rPr>
              <w:t>How to engage as a youth constituency</w:t>
            </w:r>
          </w:p>
          <w:p w:rsidR="005A0116" w:rsidRPr="00BA4979" w:rsidRDefault="005A0116" w:rsidP="007F7591">
            <w:pPr>
              <w:pStyle w:val="ListParagraph"/>
              <w:spacing w:after="0" w:line="240" w:lineRule="auto"/>
              <w:ind w:left="317"/>
              <w:rPr>
                <w:rFonts w:asciiTheme="minorHAnsi" w:hAnsiTheme="minorHAnsi"/>
                <w:b/>
                <w:color w:val="00B0F0"/>
                <w:sz w:val="24"/>
                <w:szCs w:val="24"/>
              </w:rPr>
            </w:pPr>
            <w:r w:rsidRPr="00BA4979">
              <w:rPr>
                <w:rFonts w:asciiTheme="minorHAnsi" w:hAnsiTheme="minorHAnsi"/>
              </w:rPr>
              <w:t>(NGO, association, CSO or other)</w:t>
            </w:r>
          </w:p>
        </w:tc>
      </w:tr>
      <w:tr w:rsidR="005A0116" w:rsidRPr="00BA4979" w:rsidTr="00611DB6">
        <w:trPr>
          <w:trHeight w:val="1736"/>
        </w:trPr>
        <w:tc>
          <w:tcPr>
            <w:tcW w:w="993" w:type="dxa"/>
            <w:vAlign w:val="center"/>
          </w:tcPr>
          <w:p w:rsidR="005A0116" w:rsidRPr="00BA4979" w:rsidRDefault="005A0116" w:rsidP="00DF14EF">
            <w:pPr>
              <w:rPr>
                <w:rFonts w:asciiTheme="minorHAnsi" w:hAnsiTheme="minorHAnsi"/>
                <w:b/>
                <w:color w:val="00B0F0"/>
                <w:sz w:val="24"/>
                <w:szCs w:val="24"/>
              </w:rPr>
            </w:pPr>
            <w:r w:rsidRPr="00BA4979">
              <w:rPr>
                <w:rFonts w:asciiTheme="minorHAnsi" w:hAnsiTheme="minorHAnsi"/>
                <w:b/>
                <w:color w:val="00B0F0"/>
                <w:sz w:val="24"/>
                <w:szCs w:val="24"/>
              </w:rPr>
              <w:t>Phase 1</w:t>
            </w:r>
          </w:p>
        </w:tc>
        <w:tc>
          <w:tcPr>
            <w:tcW w:w="4394" w:type="dxa"/>
            <w:vAlign w:val="center"/>
          </w:tcPr>
          <w:p w:rsidR="00DF14EF" w:rsidRPr="00BA4979" w:rsidRDefault="00DF14EF" w:rsidP="00611DB6">
            <w:pPr>
              <w:pStyle w:val="ListParagraph"/>
              <w:numPr>
                <w:ilvl w:val="0"/>
                <w:numId w:val="1"/>
              </w:numPr>
              <w:spacing w:after="0" w:line="240" w:lineRule="auto"/>
              <w:ind w:left="317" w:hanging="284"/>
              <w:rPr>
                <w:rFonts w:asciiTheme="minorHAnsi" w:hAnsiTheme="minorHAnsi"/>
              </w:rPr>
            </w:pPr>
            <w:r w:rsidRPr="00BA4979">
              <w:rPr>
                <w:rFonts w:asciiTheme="minorHAnsi" w:hAnsiTheme="minorHAnsi"/>
              </w:rPr>
              <w:t>Apply to join a</w:t>
            </w:r>
            <w:r w:rsidR="008C5AF1" w:rsidRPr="00BA4979">
              <w:rPr>
                <w:rFonts w:asciiTheme="minorHAnsi" w:hAnsiTheme="minorHAnsi"/>
              </w:rPr>
              <w:t>s</w:t>
            </w:r>
            <w:r w:rsidRPr="00BA4979">
              <w:rPr>
                <w:rFonts w:asciiTheme="minorHAnsi" w:hAnsiTheme="minorHAnsi"/>
              </w:rPr>
              <w:t xml:space="preserve"> researcher (</w:t>
            </w:r>
            <w:r w:rsidR="008C5AF1" w:rsidRPr="00BA4979">
              <w:rPr>
                <w:rFonts w:asciiTheme="minorHAnsi" w:hAnsiTheme="minorHAnsi"/>
              </w:rPr>
              <w:t xml:space="preserve">see call for applications </w:t>
            </w:r>
            <w:hyperlink r:id="rId12" w:history="1">
              <w:r w:rsidR="008C5AF1" w:rsidRPr="00BA4979">
                <w:rPr>
                  <w:rStyle w:val="Hyperlink"/>
                  <w:rFonts w:asciiTheme="minorHAnsi" w:hAnsiTheme="minorHAnsi"/>
                </w:rPr>
                <w:t>here</w:t>
              </w:r>
            </w:hyperlink>
            <w:r w:rsidRPr="00BA4979">
              <w:rPr>
                <w:rFonts w:asciiTheme="minorHAnsi" w:hAnsiTheme="minorHAnsi"/>
              </w:rPr>
              <w:t>)</w:t>
            </w:r>
          </w:p>
          <w:p w:rsidR="005A0116" w:rsidRPr="00BA4979" w:rsidRDefault="005A0116" w:rsidP="00611DB6">
            <w:pPr>
              <w:pStyle w:val="ListParagraph"/>
              <w:numPr>
                <w:ilvl w:val="0"/>
                <w:numId w:val="1"/>
              </w:numPr>
              <w:spacing w:after="0" w:line="240" w:lineRule="auto"/>
              <w:ind w:left="317" w:hanging="284"/>
              <w:rPr>
                <w:rFonts w:asciiTheme="minorHAnsi" w:hAnsiTheme="minorHAnsi"/>
                <w:color w:val="00B0F0"/>
                <w:sz w:val="24"/>
                <w:szCs w:val="24"/>
              </w:rPr>
            </w:pPr>
            <w:r w:rsidRPr="00BA4979">
              <w:rPr>
                <w:rFonts w:asciiTheme="minorHAnsi" w:hAnsiTheme="minorHAnsi"/>
              </w:rPr>
              <w:t xml:space="preserve">Distribute the </w:t>
            </w:r>
            <w:hyperlink r:id="rId13" w:history="1">
              <w:r w:rsidRPr="00BA4979">
                <w:rPr>
                  <w:rStyle w:val="Hyperlink"/>
                  <w:rFonts w:asciiTheme="minorHAnsi" w:hAnsiTheme="minorHAnsi"/>
                </w:rPr>
                <w:t>call for applications</w:t>
              </w:r>
            </w:hyperlink>
            <w:r w:rsidRPr="00BA4979">
              <w:rPr>
                <w:rFonts w:asciiTheme="minorHAnsi" w:hAnsiTheme="minorHAnsi"/>
              </w:rPr>
              <w:t xml:space="preserve"> through your social media and to your networks</w:t>
            </w:r>
          </w:p>
        </w:tc>
        <w:tc>
          <w:tcPr>
            <w:tcW w:w="4678" w:type="dxa"/>
            <w:vAlign w:val="center"/>
          </w:tcPr>
          <w:p w:rsidR="005A0116" w:rsidRPr="00BA4979" w:rsidRDefault="005A0116" w:rsidP="00611DB6">
            <w:pPr>
              <w:pStyle w:val="ListParagraph"/>
              <w:numPr>
                <w:ilvl w:val="0"/>
                <w:numId w:val="1"/>
              </w:numPr>
              <w:spacing w:after="0" w:line="240" w:lineRule="auto"/>
              <w:ind w:left="317" w:hanging="284"/>
              <w:rPr>
                <w:rFonts w:asciiTheme="minorHAnsi" w:hAnsiTheme="minorHAnsi"/>
              </w:rPr>
            </w:pPr>
            <w:r w:rsidRPr="00BA4979">
              <w:rPr>
                <w:rFonts w:asciiTheme="minorHAnsi" w:hAnsiTheme="minorHAnsi"/>
              </w:rPr>
              <w:t xml:space="preserve">Distribute the </w:t>
            </w:r>
            <w:hyperlink r:id="rId14" w:history="1">
              <w:r w:rsidR="008C5AF1" w:rsidRPr="00BA4979">
                <w:rPr>
                  <w:rStyle w:val="Hyperlink"/>
                  <w:rFonts w:asciiTheme="minorHAnsi" w:hAnsiTheme="minorHAnsi"/>
                </w:rPr>
                <w:t>call for applications</w:t>
              </w:r>
            </w:hyperlink>
            <w:r w:rsidR="008C5AF1" w:rsidRPr="00BA4979">
              <w:rPr>
                <w:rFonts w:asciiTheme="minorHAnsi" w:hAnsiTheme="minorHAnsi"/>
              </w:rPr>
              <w:t xml:space="preserve"> </w:t>
            </w:r>
            <w:r w:rsidR="00DF14EF" w:rsidRPr="00BA4979">
              <w:rPr>
                <w:rFonts w:asciiTheme="minorHAnsi" w:hAnsiTheme="minorHAnsi"/>
              </w:rPr>
              <w:t xml:space="preserve">to your members, </w:t>
            </w:r>
            <w:r w:rsidRPr="00BA4979">
              <w:rPr>
                <w:rFonts w:asciiTheme="minorHAnsi" w:hAnsiTheme="minorHAnsi"/>
              </w:rPr>
              <w:t>through your social media and to your networks of youth and partners.</w:t>
            </w:r>
            <w:r w:rsidR="008C5AF1" w:rsidRPr="00BA4979">
              <w:rPr>
                <w:rFonts w:asciiTheme="minorHAnsi" w:hAnsiTheme="minorHAnsi"/>
              </w:rPr>
              <w:t xml:space="preserve"> </w:t>
            </w:r>
          </w:p>
          <w:p w:rsidR="005A0116" w:rsidRPr="00BA4979" w:rsidRDefault="005A0116" w:rsidP="00611DB6">
            <w:pPr>
              <w:pStyle w:val="ListParagraph"/>
              <w:numPr>
                <w:ilvl w:val="0"/>
                <w:numId w:val="1"/>
              </w:numPr>
              <w:spacing w:after="0" w:line="240" w:lineRule="auto"/>
              <w:ind w:left="317" w:hanging="284"/>
              <w:rPr>
                <w:rFonts w:asciiTheme="minorHAnsi" w:hAnsiTheme="minorHAnsi"/>
              </w:rPr>
            </w:pPr>
            <w:r w:rsidRPr="00BA4979">
              <w:rPr>
                <w:rFonts w:asciiTheme="minorHAnsi" w:hAnsiTheme="minorHAnsi"/>
              </w:rPr>
              <w:t xml:space="preserve">Volunteer to be a </w:t>
            </w:r>
            <w:r w:rsidR="0073556A" w:rsidRPr="00BA4979">
              <w:rPr>
                <w:rFonts w:asciiTheme="minorHAnsi" w:hAnsiTheme="minorHAnsi"/>
              </w:rPr>
              <w:t>research team</w:t>
            </w:r>
            <w:r w:rsidR="008C5AF1" w:rsidRPr="00BA4979">
              <w:rPr>
                <w:rFonts w:asciiTheme="minorHAnsi" w:hAnsiTheme="minorHAnsi"/>
              </w:rPr>
              <w:t xml:space="preserve"> co-ordinator, </w:t>
            </w:r>
            <w:r w:rsidRPr="00BA4979">
              <w:rPr>
                <w:rFonts w:asciiTheme="minorHAnsi" w:hAnsiTheme="minorHAnsi"/>
              </w:rPr>
              <w:t xml:space="preserve">through one or </w:t>
            </w:r>
            <w:r w:rsidR="008C5AF1" w:rsidRPr="00BA4979">
              <w:rPr>
                <w:rFonts w:asciiTheme="minorHAnsi" w:hAnsiTheme="minorHAnsi"/>
              </w:rPr>
              <w:t>more staff in your organization. (see ToRs in Annex 1)</w:t>
            </w:r>
          </w:p>
        </w:tc>
      </w:tr>
      <w:tr w:rsidR="005A0116" w:rsidRPr="00466238" w:rsidTr="00611DB6">
        <w:trPr>
          <w:trHeight w:val="2373"/>
        </w:trPr>
        <w:tc>
          <w:tcPr>
            <w:tcW w:w="993" w:type="dxa"/>
            <w:vAlign w:val="center"/>
          </w:tcPr>
          <w:p w:rsidR="005A0116" w:rsidRPr="00BA4979" w:rsidRDefault="005A0116" w:rsidP="00B64742">
            <w:pPr>
              <w:rPr>
                <w:rFonts w:asciiTheme="minorHAnsi" w:hAnsiTheme="minorHAnsi"/>
                <w:b/>
                <w:color w:val="00B0F0"/>
                <w:sz w:val="24"/>
                <w:szCs w:val="24"/>
              </w:rPr>
            </w:pPr>
            <w:r w:rsidRPr="00BA4979">
              <w:rPr>
                <w:rFonts w:asciiTheme="minorHAnsi" w:hAnsiTheme="minorHAnsi"/>
                <w:b/>
                <w:color w:val="00B0F0"/>
                <w:sz w:val="24"/>
                <w:szCs w:val="24"/>
              </w:rPr>
              <w:t xml:space="preserve">Phase 2 </w:t>
            </w:r>
          </w:p>
        </w:tc>
        <w:tc>
          <w:tcPr>
            <w:tcW w:w="4394" w:type="dxa"/>
            <w:vAlign w:val="center"/>
          </w:tcPr>
          <w:p w:rsidR="005A0116" w:rsidRPr="00BA4979" w:rsidRDefault="005A0116" w:rsidP="00611DB6">
            <w:pPr>
              <w:pStyle w:val="ListParagraph"/>
              <w:numPr>
                <w:ilvl w:val="0"/>
                <w:numId w:val="1"/>
              </w:numPr>
              <w:spacing w:after="0" w:line="240" w:lineRule="auto"/>
              <w:ind w:left="317" w:hanging="284"/>
              <w:rPr>
                <w:rFonts w:asciiTheme="minorHAnsi" w:hAnsiTheme="minorHAnsi"/>
              </w:rPr>
            </w:pPr>
            <w:r w:rsidRPr="00BA4979">
              <w:rPr>
                <w:rFonts w:asciiTheme="minorHAnsi" w:hAnsiTheme="minorHAnsi"/>
              </w:rPr>
              <w:t>If you are an experienced young researcher (PhD and above), volunteer to provide mentoring</w:t>
            </w:r>
            <w:r w:rsidR="00BA4979" w:rsidRPr="00BA4979">
              <w:rPr>
                <w:rFonts w:asciiTheme="minorHAnsi" w:hAnsiTheme="minorHAnsi"/>
              </w:rPr>
              <w:t>, as technical advisor,</w:t>
            </w:r>
            <w:r w:rsidRPr="00BA4979">
              <w:rPr>
                <w:rFonts w:asciiTheme="minorHAnsi" w:hAnsiTheme="minorHAnsi"/>
              </w:rPr>
              <w:t xml:space="preserve"> to the young researchers in the different </w:t>
            </w:r>
            <w:r w:rsidR="0073556A" w:rsidRPr="00BA4979">
              <w:rPr>
                <w:rFonts w:asciiTheme="minorHAnsi" w:hAnsiTheme="minorHAnsi"/>
              </w:rPr>
              <w:t>research team</w:t>
            </w:r>
            <w:r w:rsidRPr="00BA4979">
              <w:rPr>
                <w:rFonts w:asciiTheme="minorHAnsi" w:hAnsiTheme="minorHAnsi"/>
              </w:rPr>
              <w:t>s</w:t>
            </w:r>
            <w:r w:rsidR="008C5AF1" w:rsidRPr="00BA4979">
              <w:rPr>
                <w:rFonts w:asciiTheme="minorHAnsi" w:hAnsiTheme="minorHAnsi"/>
              </w:rPr>
              <w:t xml:space="preserve"> (see ToRs in Annex 2)</w:t>
            </w:r>
          </w:p>
          <w:p w:rsidR="005A0116" w:rsidRPr="00BA4979" w:rsidRDefault="005A0116" w:rsidP="00611DB6">
            <w:pPr>
              <w:pStyle w:val="ListParagraph"/>
              <w:numPr>
                <w:ilvl w:val="0"/>
                <w:numId w:val="1"/>
              </w:numPr>
              <w:spacing w:after="0" w:line="240" w:lineRule="auto"/>
              <w:ind w:left="317" w:hanging="284"/>
              <w:rPr>
                <w:rFonts w:asciiTheme="minorHAnsi" w:hAnsiTheme="minorHAnsi"/>
              </w:rPr>
            </w:pPr>
            <w:r w:rsidRPr="00BA4979">
              <w:rPr>
                <w:rFonts w:asciiTheme="minorHAnsi" w:hAnsiTheme="minorHAnsi"/>
              </w:rPr>
              <w:t xml:space="preserve">If you are an experienced youth trainer and can conduct trainings in </w:t>
            </w:r>
            <w:r w:rsidR="007F7591" w:rsidRPr="00BA4979">
              <w:rPr>
                <w:rFonts w:asciiTheme="minorHAnsi" w:hAnsiTheme="minorHAnsi"/>
              </w:rPr>
              <w:t>Spanish, Arabic</w:t>
            </w:r>
            <w:r w:rsidRPr="00BA4979">
              <w:rPr>
                <w:rFonts w:asciiTheme="minorHAnsi" w:hAnsiTheme="minorHAnsi"/>
              </w:rPr>
              <w:t>,</w:t>
            </w:r>
            <w:r w:rsidR="007F7591" w:rsidRPr="00BA4979">
              <w:rPr>
                <w:rFonts w:asciiTheme="minorHAnsi" w:hAnsiTheme="minorHAnsi"/>
              </w:rPr>
              <w:t xml:space="preserve"> Russian or Chinese, support the organization of trainings (translate documents, </w:t>
            </w:r>
            <w:r w:rsidR="00023643">
              <w:rPr>
                <w:rFonts w:asciiTheme="minorHAnsi" w:hAnsiTheme="minorHAnsi"/>
              </w:rPr>
              <w:t xml:space="preserve">do </w:t>
            </w:r>
            <w:r w:rsidR="00611DB6">
              <w:rPr>
                <w:rFonts w:asciiTheme="minorHAnsi" w:hAnsiTheme="minorHAnsi"/>
              </w:rPr>
              <w:t xml:space="preserve">video </w:t>
            </w:r>
            <w:r w:rsidR="00023643">
              <w:rPr>
                <w:rFonts w:asciiTheme="minorHAnsi" w:hAnsiTheme="minorHAnsi"/>
              </w:rPr>
              <w:t>voice-overs</w:t>
            </w:r>
            <w:r w:rsidR="007F7591" w:rsidRPr="00BA4979">
              <w:rPr>
                <w:rFonts w:asciiTheme="minorHAnsi" w:hAnsiTheme="minorHAnsi"/>
              </w:rPr>
              <w:t>)</w:t>
            </w:r>
          </w:p>
        </w:tc>
        <w:tc>
          <w:tcPr>
            <w:tcW w:w="4678" w:type="dxa"/>
            <w:vAlign w:val="center"/>
          </w:tcPr>
          <w:p w:rsidR="005A0116" w:rsidRPr="00BA4979" w:rsidRDefault="005A0116" w:rsidP="00611DB6">
            <w:pPr>
              <w:pStyle w:val="ListParagraph"/>
              <w:numPr>
                <w:ilvl w:val="0"/>
                <w:numId w:val="1"/>
              </w:numPr>
              <w:spacing w:after="0" w:line="240" w:lineRule="auto"/>
              <w:ind w:left="317" w:hanging="284"/>
              <w:rPr>
                <w:rFonts w:asciiTheme="minorHAnsi" w:hAnsiTheme="minorHAnsi"/>
              </w:rPr>
            </w:pPr>
            <w:r w:rsidRPr="00BA4979">
              <w:rPr>
                <w:rFonts w:asciiTheme="minorHAnsi" w:hAnsiTheme="minorHAnsi"/>
              </w:rPr>
              <w:t xml:space="preserve">If you have volunteered a staff from your entity to be a </w:t>
            </w:r>
            <w:r w:rsidR="0073556A" w:rsidRPr="00BA4979">
              <w:rPr>
                <w:rFonts w:asciiTheme="minorHAnsi" w:hAnsiTheme="minorHAnsi"/>
              </w:rPr>
              <w:t>research team</w:t>
            </w:r>
            <w:r w:rsidRPr="00BA4979">
              <w:rPr>
                <w:rFonts w:asciiTheme="minorHAnsi" w:hAnsiTheme="minorHAnsi"/>
              </w:rPr>
              <w:t xml:space="preserve"> coordinator, participate in the </w:t>
            </w:r>
            <w:r w:rsidR="006264B0">
              <w:rPr>
                <w:rFonts w:asciiTheme="minorHAnsi" w:hAnsiTheme="minorHAnsi"/>
              </w:rPr>
              <w:t xml:space="preserve">research team </w:t>
            </w:r>
            <w:r w:rsidR="005F50B9">
              <w:rPr>
                <w:rFonts w:asciiTheme="minorHAnsi" w:hAnsiTheme="minorHAnsi"/>
              </w:rPr>
              <w:t xml:space="preserve">team-building </w:t>
            </w:r>
            <w:r w:rsidR="006264B0">
              <w:rPr>
                <w:rFonts w:asciiTheme="minorHAnsi" w:hAnsiTheme="minorHAnsi"/>
              </w:rPr>
              <w:t xml:space="preserve">and </w:t>
            </w:r>
            <w:r w:rsidRPr="00BA4979">
              <w:rPr>
                <w:rFonts w:asciiTheme="minorHAnsi" w:hAnsiTheme="minorHAnsi"/>
              </w:rPr>
              <w:t>trainings</w:t>
            </w:r>
          </w:p>
          <w:p w:rsidR="005A0116" w:rsidRPr="00BA4979" w:rsidRDefault="005A0116" w:rsidP="00611DB6">
            <w:pPr>
              <w:pStyle w:val="ListParagraph"/>
              <w:numPr>
                <w:ilvl w:val="0"/>
                <w:numId w:val="1"/>
              </w:numPr>
              <w:spacing w:after="0" w:line="240" w:lineRule="auto"/>
              <w:ind w:left="317" w:hanging="284"/>
              <w:rPr>
                <w:rFonts w:asciiTheme="minorHAnsi" w:hAnsiTheme="minorHAnsi"/>
              </w:rPr>
            </w:pPr>
            <w:r w:rsidRPr="00BA4979">
              <w:rPr>
                <w:rFonts w:asciiTheme="minorHAnsi" w:hAnsiTheme="minorHAnsi"/>
              </w:rPr>
              <w:t xml:space="preserve">Support the organization of trainings in </w:t>
            </w:r>
            <w:r w:rsidR="007F7591" w:rsidRPr="00BA4979">
              <w:rPr>
                <w:rFonts w:asciiTheme="minorHAnsi" w:hAnsiTheme="minorHAnsi"/>
              </w:rPr>
              <w:t xml:space="preserve">Spanish, Arabic, Russian or Chinese </w:t>
            </w:r>
            <w:r w:rsidRPr="00BA4979">
              <w:rPr>
                <w:rFonts w:asciiTheme="minorHAnsi" w:hAnsiTheme="minorHAnsi"/>
              </w:rPr>
              <w:t>(translate documents, provide native-speaking trainer)</w:t>
            </w:r>
          </w:p>
        </w:tc>
      </w:tr>
      <w:tr w:rsidR="005A0116" w:rsidRPr="00466238" w:rsidTr="00611DB6">
        <w:trPr>
          <w:trHeight w:val="2281"/>
        </w:trPr>
        <w:tc>
          <w:tcPr>
            <w:tcW w:w="993" w:type="dxa"/>
            <w:vAlign w:val="center"/>
          </w:tcPr>
          <w:p w:rsidR="005A0116" w:rsidRPr="00BA4979" w:rsidRDefault="005A0116" w:rsidP="00B64742">
            <w:pPr>
              <w:rPr>
                <w:rFonts w:asciiTheme="minorHAnsi" w:hAnsiTheme="minorHAnsi"/>
                <w:b/>
                <w:color w:val="00B0F0"/>
                <w:sz w:val="24"/>
                <w:szCs w:val="24"/>
              </w:rPr>
            </w:pPr>
            <w:r w:rsidRPr="00BA4979">
              <w:rPr>
                <w:rFonts w:asciiTheme="minorHAnsi" w:hAnsiTheme="minorHAnsi"/>
                <w:b/>
                <w:color w:val="00B0F0"/>
                <w:sz w:val="24"/>
                <w:szCs w:val="24"/>
              </w:rPr>
              <w:lastRenderedPageBreak/>
              <w:t>Phase 3</w:t>
            </w:r>
          </w:p>
        </w:tc>
        <w:tc>
          <w:tcPr>
            <w:tcW w:w="4394" w:type="dxa"/>
            <w:vAlign w:val="center"/>
          </w:tcPr>
          <w:p w:rsidR="007F7591" w:rsidRPr="00BA4979" w:rsidRDefault="007F7591" w:rsidP="00611DB6">
            <w:pPr>
              <w:pStyle w:val="ListParagraph"/>
              <w:numPr>
                <w:ilvl w:val="0"/>
                <w:numId w:val="1"/>
              </w:numPr>
              <w:spacing w:after="0" w:line="240" w:lineRule="auto"/>
              <w:ind w:left="317" w:hanging="284"/>
              <w:rPr>
                <w:rFonts w:asciiTheme="minorHAnsi" w:hAnsiTheme="minorHAnsi"/>
              </w:rPr>
            </w:pPr>
            <w:r w:rsidRPr="00BA4979">
              <w:rPr>
                <w:rFonts w:asciiTheme="minorHAnsi" w:hAnsiTheme="minorHAnsi"/>
              </w:rPr>
              <w:t xml:space="preserve">If you are selected as young researcher, conduct research in your </w:t>
            </w:r>
            <w:r w:rsidR="0073556A" w:rsidRPr="00BA4979">
              <w:rPr>
                <w:rFonts w:asciiTheme="minorHAnsi" w:hAnsiTheme="minorHAnsi"/>
              </w:rPr>
              <w:t>research team</w:t>
            </w:r>
            <w:r w:rsidRPr="00BA4979">
              <w:rPr>
                <w:rFonts w:asciiTheme="minorHAnsi" w:hAnsiTheme="minorHAnsi"/>
              </w:rPr>
              <w:t xml:space="preserve"> </w:t>
            </w:r>
          </w:p>
          <w:p w:rsidR="005A0116" w:rsidRPr="00BA4979" w:rsidRDefault="007F7591" w:rsidP="00611DB6">
            <w:pPr>
              <w:pStyle w:val="ListParagraph"/>
              <w:numPr>
                <w:ilvl w:val="0"/>
                <w:numId w:val="1"/>
              </w:numPr>
              <w:spacing w:after="0" w:line="240" w:lineRule="auto"/>
              <w:ind w:left="317" w:hanging="284"/>
              <w:rPr>
                <w:rFonts w:asciiTheme="minorHAnsi" w:hAnsiTheme="minorHAnsi"/>
              </w:rPr>
            </w:pPr>
            <w:r w:rsidRPr="00BA4979">
              <w:rPr>
                <w:rFonts w:asciiTheme="minorHAnsi" w:hAnsiTheme="minorHAnsi"/>
              </w:rPr>
              <w:t>Engage</w:t>
            </w:r>
            <w:r w:rsidR="00023643">
              <w:rPr>
                <w:rFonts w:asciiTheme="minorHAnsi" w:hAnsiTheme="minorHAnsi"/>
              </w:rPr>
              <w:t xml:space="preserve"> as respondent to the research </w:t>
            </w:r>
            <w:r w:rsidRPr="00BA4979">
              <w:rPr>
                <w:rFonts w:asciiTheme="minorHAnsi" w:hAnsiTheme="minorHAnsi"/>
              </w:rPr>
              <w:t>(n.b: if you are selected as young researcher you cannot be a respondent</w:t>
            </w:r>
            <w:r w:rsidR="006F0C92">
              <w:rPr>
                <w:rFonts w:asciiTheme="minorHAnsi" w:hAnsiTheme="minorHAnsi"/>
              </w:rPr>
              <w:t xml:space="preserve"> in your own study</w:t>
            </w:r>
            <w:r w:rsidR="00023643">
              <w:rPr>
                <w:rFonts w:asciiTheme="minorHAnsi" w:hAnsiTheme="minorHAnsi"/>
              </w:rPr>
              <w:t>, but you may contribute as respondent to an unrelated study by another research team</w:t>
            </w:r>
            <w:r w:rsidRPr="00BA4979">
              <w:rPr>
                <w:rFonts w:asciiTheme="minorHAnsi" w:hAnsiTheme="minorHAnsi"/>
              </w:rPr>
              <w:t xml:space="preserve">) </w:t>
            </w:r>
          </w:p>
        </w:tc>
        <w:tc>
          <w:tcPr>
            <w:tcW w:w="4678" w:type="dxa"/>
            <w:vAlign w:val="center"/>
          </w:tcPr>
          <w:p w:rsidR="007F7591" w:rsidRPr="00BA4979" w:rsidRDefault="007F7591" w:rsidP="00611DB6">
            <w:pPr>
              <w:pStyle w:val="ListParagraph"/>
              <w:numPr>
                <w:ilvl w:val="0"/>
                <w:numId w:val="1"/>
              </w:numPr>
              <w:spacing w:after="0" w:line="240" w:lineRule="auto"/>
              <w:ind w:left="317" w:hanging="284"/>
              <w:rPr>
                <w:rFonts w:asciiTheme="minorHAnsi" w:hAnsiTheme="minorHAnsi"/>
              </w:rPr>
            </w:pPr>
            <w:r w:rsidRPr="00BA4979">
              <w:rPr>
                <w:rFonts w:asciiTheme="minorHAnsi" w:hAnsiTheme="minorHAnsi"/>
              </w:rPr>
              <w:t xml:space="preserve">Coordinate a </w:t>
            </w:r>
            <w:r w:rsidR="0073556A" w:rsidRPr="00BA4979">
              <w:rPr>
                <w:rFonts w:asciiTheme="minorHAnsi" w:hAnsiTheme="minorHAnsi"/>
              </w:rPr>
              <w:t>research team</w:t>
            </w:r>
          </w:p>
          <w:p w:rsidR="007F7591" w:rsidRPr="00BA4979" w:rsidRDefault="007F7591" w:rsidP="00611DB6">
            <w:pPr>
              <w:pStyle w:val="ListParagraph"/>
              <w:numPr>
                <w:ilvl w:val="0"/>
                <w:numId w:val="1"/>
              </w:numPr>
              <w:spacing w:after="0" w:line="240" w:lineRule="auto"/>
              <w:ind w:left="317" w:hanging="284"/>
              <w:rPr>
                <w:rFonts w:asciiTheme="minorHAnsi" w:hAnsiTheme="minorHAnsi"/>
              </w:rPr>
            </w:pPr>
            <w:r w:rsidRPr="00BA4979">
              <w:rPr>
                <w:rFonts w:asciiTheme="minorHAnsi" w:hAnsiTheme="minorHAnsi"/>
              </w:rPr>
              <w:t xml:space="preserve">Mobilize young people from your networks to engage as respondents </w:t>
            </w:r>
          </w:p>
          <w:p w:rsidR="005A0116" w:rsidRPr="00BA4979" w:rsidRDefault="007F7591" w:rsidP="00611DB6">
            <w:pPr>
              <w:pStyle w:val="ListParagraph"/>
              <w:numPr>
                <w:ilvl w:val="0"/>
                <w:numId w:val="1"/>
              </w:numPr>
              <w:spacing w:after="0" w:line="240" w:lineRule="auto"/>
              <w:ind w:left="317" w:hanging="284"/>
              <w:rPr>
                <w:rFonts w:asciiTheme="minorHAnsi" w:hAnsiTheme="minorHAnsi"/>
              </w:rPr>
            </w:pPr>
            <w:r w:rsidRPr="00BA4979">
              <w:rPr>
                <w:rFonts w:asciiTheme="minorHAnsi" w:hAnsiTheme="minorHAnsi"/>
              </w:rPr>
              <w:t>Share relevant data and findings that may come out from your other activities (surveys, projects, meetings etc) with the young researchers</w:t>
            </w:r>
          </w:p>
        </w:tc>
      </w:tr>
      <w:tr w:rsidR="005A0116" w:rsidRPr="00BA4979" w:rsidTr="00611DB6">
        <w:trPr>
          <w:trHeight w:val="2905"/>
        </w:trPr>
        <w:tc>
          <w:tcPr>
            <w:tcW w:w="993" w:type="dxa"/>
            <w:vAlign w:val="center"/>
          </w:tcPr>
          <w:p w:rsidR="005A0116" w:rsidRPr="00BA4979" w:rsidRDefault="005A0116" w:rsidP="00B64742">
            <w:pPr>
              <w:rPr>
                <w:rFonts w:asciiTheme="minorHAnsi" w:hAnsiTheme="minorHAnsi"/>
                <w:b/>
                <w:color w:val="00B0F0"/>
                <w:sz w:val="24"/>
                <w:szCs w:val="24"/>
              </w:rPr>
            </w:pPr>
            <w:r w:rsidRPr="00BA4979">
              <w:rPr>
                <w:rFonts w:asciiTheme="minorHAnsi" w:hAnsiTheme="minorHAnsi"/>
                <w:b/>
                <w:color w:val="00B0F0"/>
                <w:sz w:val="24"/>
                <w:szCs w:val="24"/>
              </w:rPr>
              <w:t>Phase 4</w:t>
            </w:r>
          </w:p>
        </w:tc>
        <w:tc>
          <w:tcPr>
            <w:tcW w:w="4394" w:type="dxa"/>
            <w:vAlign w:val="center"/>
          </w:tcPr>
          <w:p w:rsidR="005A0116" w:rsidRDefault="00023643" w:rsidP="00611DB6">
            <w:pPr>
              <w:pStyle w:val="ListParagraph"/>
              <w:numPr>
                <w:ilvl w:val="0"/>
                <w:numId w:val="1"/>
              </w:numPr>
              <w:spacing w:after="0" w:line="240" w:lineRule="auto"/>
              <w:ind w:left="317" w:hanging="284"/>
              <w:rPr>
                <w:rFonts w:asciiTheme="minorHAnsi" w:hAnsiTheme="minorHAnsi"/>
              </w:rPr>
            </w:pPr>
            <w:r>
              <w:rPr>
                <w:rFonts w:asciiTheme="minorHAnsi" w:hAnsiTheme="minorHAnsi"/>
              </w:rPr>
              <w:t>If you are a member of a research team, c</w:t>
            </w:r>
            <w:r w:rsidR="007F7591" w:rsidRPr="00BA4979">
              <w:rPr>
                <w:rFonts w:asciiTheme="minorHAnsi" w:hAnsiTheme="minorHAnsi"/>
              </w:rPr>
              <w:t>ontribut</w:t>
            </w:r>
            <w:r>
              <w:rPr>
                <w:rFonts w:asciiTheme="minorHAnsi" w:hAnsiTheme="minorHAnsi"/>
              </w:rPr>
              <w:t>e</w:t>
            </w:r>
            <w:r w:rsidR="007F7591" w:rsidRPr="00BA4979">
              <w:rPr>
                <w:rFonts w:asciiTheme="minorHAnsi" w:hAnsiTheme="minorHAnsi"/>
              </w:rPr>
              <w:t xml:space="preserve"> to drafting and compiling knowledge products showcasing the results of the research</w:t>
            </w:r>
          </w:p>
          <w:p w:rsidR="00023643" w:rsidRPr="00BA4979" w:rsidRDefault="00023643" w:rsidP="00611DB6">
            <w:pPr>
              <w:pStyle w:val="ListParagraph"/>
              <w:numPr>
                <w:ilvl w:val="0"/>
                <w:numId w:val="1"/>
              </w:numPr>
              <w:spacing w:after="0" w:line="240" w:lineRule="auto"/>
              <w:ind w:left="317" w:hanging="284"/>
              <w:rPr>
                <w:rFonts w:asciiTheme="minorHAnsi" w:hAnsiTheme="minorHAnsi"/>
              </w:rPr>
            </w:pPr>
            <w:r>
              <w:rPr>
                <w:rFonts w:asciiTheme="minorHAnsi" w:hAnsiTheme="minorHAnsi"/>
              </w:rPr>
              <w:t>If you are not a member of a research team, volunteer to (peer-)review the knowledge products and/or to help design them (eg. layout, graphics etc);</w:t>
            </w:r>
          </w:p>
          <w:p w:rsidR="007F7591" w:rsidRPr="00BA4979" w:rsidRDefault="007F7591" w:rsidP="00611DB6">
            <w:pPr>
              <w:pStyle w:val="ListParagraph"/>
              <w:numPr>
                <w:ilvl w:val="0"/>
                <w:numId w:val="1"/>
              </w:numPr>
              <w:spacing w:after="0" w:line="240" w:lineRule="auto"/>
              <w:ind w:left="317" w:hanging="284"/>
              <w:rPr>
                <w:rFonts w:asciiTheme="minorHAnsi" w:hAnsiTheme="minorHAnsi"/>
              </w:rPr>
            </w:pPr>
            <w:r w:rsidRPr="00BA4979">
              <w:rPr>
                <w:rFonts w:asciiTheme="minorHAnsi" w:hAnsiTheme="minorHAnsi"/>
              </w:rPr>
              <w:t>Support translation, if needed.</w:t>
            </w:r>
          </w:p>
        </w:tc>
        <w:tc>
          <w:tcPr>
            <w:tcW w:w="4678" w:type="dxa"/>
            <w:vAlign w:val="center"/>
          </w:tcPr>
          <w:p w:rsidR="00023643" w:rsidRPr="00BA4979" w:rsidRDefault="00023643" w:rsidP="00611DB6">
            <w:pPr>
              <w:pStyle w:val="ListParagraph"/>
              <w:numPr>
                <w:ilvl w:val="0"/>
                <w:numId w:val="1"/>
              </w:numPr>
              <w:spacing w:after="0" w:line="240" w:lineRule="auto"/>
              <w:ind w:left="317" w:hanging="284"/>
              <w:rPr>
                <w:rFonts w:asciiTheme="minorHAnsi" w:hAnsiTheme="minorHAnsi"/>
              </w:rPr>
            </w:pPr>
            <w:r>
              <w:rPr>
                <w:rFonts w:asciiTheme="minorHAnsi" w:hAnsiTheme="minorHAnsi"/>
              </w:rPr>
              <w:t>Co-publish a knowledge product (study, report or other) from the project, in partnership with the project partners</w:t>
            </w:r>
          </w:p>
          <w:p w:rsidR="007F7591" w:rsidRDefault="007F7591" w:rsidP="00611DB6">
            <w:pPr>
              <w:pStyle w:val="ListParagraph"/>
              <w:numPr>
                <w:ilvl w:val="0"/>
                <w:numId w:val="1"/>
              </w:numPr>
              <w:spacing w:after="0" w:line="240" w:lineRule="auto"/>
              <w:ind w:left="317" w:hanging="284"/>
              <w:rPr>
                <w:rFonts w:asciiTheme="minorHAnsi" w:hAnsiTheme="minorHAnsi"/>
              </w:rPr>
            </w:pPr>
            <w:r w:rsidRPr="00BA4979">
              <w:rPr>
                <w:rFonts w:asciiTheme="minorHAnsi" w:hAnsiTheme="minorHAnsi"/>
              </w:rPr>
              <w:t>Contribute to peer-review or quality control, if and where needed</w:t>
            </w:r>
          </w:p>
          <w:p w:rsidR="006264B0" w:rsidRDefault="006264B0" w:rsidP="00611DB6">
            <w:pPr>
              <w:pStyle w:val="ListParagraph"/>
              <w:numPr>
                <w:ilvl w:val="0"/>
                <w:numId w:val="1"/>
              </w:numPr>
              <w:spacing w:after="0" w:line="240" w:lineRule="auto"/>
              <w:ind w:left="317" w:hanging="284"/>
              <w:rPr>
                <w:rFonts w:asciiTheme="minorHAnsi" w:hAnsiTheme="minorHAnsi"/>
              </w:rPr>
            </w:pPr>
            <w:r>
              <w:rPr>
                <w:rFonts w:asciiTheme="minorHAnsi" w:hAnsiTheme="minorHAnsi"/>
              </w:rPr>
              <w:t xml:space="preserve">Assist with design of communication </w:t>
            </w:r>
            <w:r w:rsidR="00023643">
              <w:rPr>
                <w:rFonts w:asciiTheme="minorHAnsi" w:hAnsiTheme="minorHAnsi"/>
              </w:rPr>
              <w:t xml:space="preserve">and/or knowledge </w:t>
            </w:r>
            <w:r>
              <w:rPr>
                <w:rFonts w:asciiTheme="minorHAnsi" w:hAnsiTheme="minorHAnsi"/>
              </w:rPr>
              <w:t>products</w:t>
            </w:r>
          </w:p>
          <w:p w:rsidR="007F7591" w:rsidRPr="00BA4979" w:rsidRDefault="006264B0" w:rsidP="00611DB6">
            <w:pPr>
              <w:pStyle w:val="ListParagraph"/>
              <w:numPr>
                <w:ilvl w:val="0"/>
                <w:numId w:val="1"/>
              </w:numPr>
              <w:spacing w:after="0" w:line="240" w:lineRule="auto"/>
              <w:ind w:left="317" w:hanging="284"/>
              <w:rPr>
                <w:rFonts w:asciiTheme="minorHAnsi" w:hAnsiTheme="minorHAnsi"/>
              </w:rPr>
            </w:pPr>
            <w:r>
              <w:rPr>
                <w:rFonts w:asciiTheme="minorHAnsi" w:hAnsiTheme="minorHAnsi"/>
              </w:rPr>
              <w:t>D</w:t>
            </w:r>
            <w:r w:rsidRPr="00BA4979">
              <w:rPr>
                <w:rFonts w:asciiTheme="minorHAnsi" w:hAnsiTheme="minorHAnsi"/>
              </w:rPr>
              <w:t xml:space="preserve">isseminate </w:t>
            </w:r>
            <w:r w:rsidR="007F7591" w:rsidRPr="00BA4979">
              <w:rPr>
                <w:rFonts w:asciiTheme="minorHAnsi" w:hAnsiTheme="minorHAnsi"/>
              </w:rPr>
              <w:t>findings, particularly among policy makers</w:t>
            </w:r>
          </w:p>
          <w:p w:rsidR="005A0116" w:rsidRPr="00BA4979" w:rsidRDefault="007F7591" w:rsidP="00611DB6">
            <w:pPr>
              <w:pStyle w:val="ListParagraph"/>
              <w:numPr>
                <w:ilvl w:val="0"/>
                <w:numId w:val="1"/>
              </w:numPr>
              <w:spacing w:after="0" w:line="240" w:lineRule="auto"/>
              <w:ind w:left="317" w:hanging="284"/>
              <w:rPr>
                <w:rFonts w:asciiTheme="minorHAnsi" w:hAnsiTheme="minorHAnsi"/>
              </w:rPr>
            </w:pPr>
            <w:r w:rsidRPr="00BA4979">
              <w:rPr>
                <w:rFonts w:asciiTheme="minorHAnsi" w:hAnsiTheme="minorHAnsi"/>
              </w:rPr>
              <w:t>Support translation, if needed.</w:t>
            </w:r>
          </w:p>
        </w:tc>
      </w:tr>
      <w:tr w:rsidR="005A0116" w:rsidRPr="00466238" w:rsidTr="00611DB6">
        <w:trPr>
          <w:trHeight w:val="1624"/>
        </w:trPr>
        <w:tc>
          <w:tcPr>
            <w:tcW w:w="993" w:type="dxa"/>
            <w:vAlign w:val="center"/>
          </w:tcPr>
          <w:p w:rsidR="005A0116" w:rsidRPr="00BA4979" w:rsidRDefault="005A0116" w:rsidP="00B64742">
            <w:pPr>
              <w:rPr>
                <w:rFonts w:asciiTheme="minorHAnsi" w:hAnsiTheme="minorHAnsi"/>
                <w:b/>
                <w:color w:val="00B0F0"/>
                <w:sz w:val="24"/>
                <w:szCs w:val="24"/>
              </w:rPr>
            </w:pPr>
            <w:r w:rsidRPr="00BA4979">
              <w:rPr>
                <w:rFonts w:asciiTheme="minorHAnsi" w:hAnsiTheme="minorHAnsi"/>
                <w:b/>
                <w:color w:val="00B0F0"/>
                <w:sz w:val="24"/>
                <w:szCs w:val="24"/>
              </w:rPr>
              <w:t>Phase 5</w:t>
            </w:r>
          </w:p>
        </w:tc>
        <w:tc>
          <w:tcPr>
            <w:tcW w:w="4394" w:type="dxa"/>
            <w:vAlign w:val="center"/>
          </w:tcPr>
          <w:p w:rsidR="008D488B" w:rsidRDefault="008D488B" w:rsidP="00611DB6">
            <w:pPr>
              <w:pStyle w:val="ListParagraph"/>
              <w:numPr>
                <w:ilvl w:val="0"/>
                <w:numId w:val="1"/>
              </w:numPr>
              <w:spacing w:after="0" w:line="240" w:lineRule="auto"/>
              <w:ind w:left="317" w:hanging="284"/>
              <w:rPr>
                <w:rFonts w:asciiTheme="minorHAnsi" w:hAnsiTheme="minorHAnsi"/>
              </w:rPr>
            </w:pPr>
            <w:r>
              <w:rPr>
                <w:rFonts w:asciiTheme="minorHAnsi" w:hAnsiTheme="minorHAnsi"/>
              </w:rPr>
              <w:t>C</w:t>
            </w:r>
            <w:r w:rsidRPr="00BA4979">
              <w:rPr>
                <w:rFonts w:asciiTheme="minorHAnsi" w:hAnsiTheme="minorHAnsi"/>
              </w:rPr>
              <w:t>ontribute to the</w:t>
            </w:r>
            <w:r>
              <w:rPr>
                <w:rFonts w:asciiTheme="minorHAnsi" w:hAnsiTheme="minorHAnsi"/>
              </w:rPr>
              <w:t xml:space="preserve"> design and roll-out of the</w:t>
            </w:r>
            <w:r w:rsidRPr="00BA4979">
              <w:rPr>
                <w:rFonts w:asciiTheme="minorHAnsi" w:hAnsiTheme="minorHAnsi"/>
              </w:rPr>
              <w:t xml:space="preserve"> evaluation</w:t>
            </w:r>
          </w:p>
          <w:p w:rsidR="005A0116" w:rsidRPr="00BA4979" w:rsidRDefault="007F7591" w:rsidP="00611DB6">
            <w:pPr>
              <w:pStyle w:val="ListParagraph"/>
              <w:numPr>
                <w:ilvl w:val="0"/>
                <w:numId w:val="1"/>
              </w:numPr>
              <w:spacing w:after="0" w:line="240" w:lineRule="auto"/>
              <w:ind w:left="317" w:hanging="284"/>
              <w:rPr>
                <w:rFonts w:asciiTheme="minorHAnsi" w:hAnsiTheme="minorHAnsi"/>
              </w:rPr>
            </w:pPr>
            <w:r w:rsidRPr="00BA4979">
              <w:rPr>
                <w:rFonts w:asciiTheme="minorHAnsi" w:hAnsiTheme="minorHAnsi"/>
              </w:rPr>
              <w:t xml:space="preserve">If you were a young researcher or a young respondent, </w:t>
            </w:r>
            <w:r w:rsidR="008D488B">
              <w:rPr>
                <w:rFonts w:asciiTheme="minorHAnsi" w:hAnsiTheme="minorHAnsi"/>
              </w:rPr>
              <w:t>provide inputs/feedback to</w:t>
            </w:r>
            <w:r w:rsidR="005A0116" w:rsidRPr="00BA4979">
              <w:rPr>
                <w:rFonts w:asciiTheme="minorHAnsi" w:hAnsiTheme="minorHAnsi"/>
              </w:rPr>
              <w:t xml:space="preserve"> the evaluation</w:t>
            </w:r>
            <w:r w:rsidR="008D488B">
              <w:rPr>
                <w:rFonts w:asciiTheme="minorHAnsi" w:hAnsiTheme="minorHAnsi"/>
              </w:rPr>
              <w:t xml:space="preserve"> process</w:t>
            </w:r>
          </w:p>
        </w:tc>
        <w:tc>
          <w:tcPr>
            <w:tcW w:w="4678" w:type="dxa"/>
            <w:vAlign w:val="center"/>
          </w:tcPr>
          <w:p w:rsidR="007F7591" w:rsidRPr="00BA4979" w:rsidRDefault="007F7591" w:rsidP="00611DB6">
            <w:pPr>
              <w:pStyle w:val="ListParagraph"/>
              <w:numPr>
                <w:ilvl w:val="0"/>
                <w:numId w:val="1"/>
              </w:numPr>
              <w:spacing w:after="0" w:line="240" w:lineRule="auto"/>
              <w:ind w:left="317" w:hanging="284"/>
              <w:rPr>
                <w:rFonts w:asciiTheme="minorHAnsi" w:hAnsiTheme="minorHAnsi"/>
              </w:rPr>
            </w:pPr>
            <w:r w:rsidRPr="00BA4979">
              <w:rPr>
                <w:rFonts w:asciiTheme="minorHAnsi" w:hAnsiTheme="minorHAnsi"/>
              </w:rPr>
              <w:t>Contribute to designing and rolling-out the evaluation process</w:t>
            </w:r>
          </w:p>
          <w:p w:rsidR="005A0116" w:rsidRPr="00BA4979" w:rsidRDefault="007F7591" w:rsidP="00611DB6">
            <w:pPr>
              <w:pStyle w:val="ListParagraph"/>
              <w:numPr>
                <w:ilvl w:val="0"/>
                <w:numId w:val="1"/>
              </w:numPr>
              <w:spacing w:after="0" w:line="240" w:lineRule="auto"/>
              <w:ind w:left="317" w:hanging="284"/>
              <w:rPr>
                <w:rFonts w:asciiTheme="minorHAnsi" w:hAnsiTheme="minorHAnsi"/>
              </w:rPr>
            </w:pPr>
            <w:r w:rsidRPr="00BA4979">
              <w:rPr>
                <w:rFonts w:asciiTheme="minorHAnsi" w:hAnsiTheme="minorHAnsi"/>
              </w:rPr>
              <w:t>Mobilize young participants to contribute to the evaluation</w:t>
            </w:r>
          </w:p>
        </w:tc>
      </w:tr>
    </w:tbl>
    <w:p w:rsidR="00C1563E" w:rsidRPr="00BA4979" w:rsidRDefault="00C1563E" w:rsidP="00C1563E">
      <w:pPr>
        <w:spacing w:after="0" w:line="240" w:lineRule="auto"/>
        <w:jc w:val="both"/>
        <w:rPr>
          <w:lang w:val="en-US"/>
        </w:rPr>
      </w:pPr>
    </w:p>
    <w:p w:rsidR="00AB344C" w:rsidRPr="00BA4979" w:rsidRDefault="00C1563E" w:rsidP="00C1563E">
      <w:pPr>
        <w:spacing w:after="0" w:line="240" w:lineRule="auto"/>
        <w:jc w:val="both"/>
        <w:rPr>
          <w:lang w:val="en-US"/>
        </w:rPr>
      </w:pPr>
      <w:r w:rsidRPr="00BA4979">
        <w:rPr>
          <w:lang w:val="en-US"/>
        </w:rPr>
        <w:t>N</w:t>
      </w:r>
      <w:r w:rsidR="00AB344C" w:rsidRPr="00BA4979">
        <w:rPr>
          <w:lang w:val="en-US"/>
        </w:rPr>
        <w:t xml:space="preserve">.B: for </w:t>
      </w:r>
      <w:r w:rsidR="007F7591" w:rsidRPr="00BA4979">
        <w:rPr>
          <w:lang w:val="en-US"/>
        </w:rPr>
        <w:t>experienced young researchers and their institutions</w:t>
      </w:r>
      <w:r w:rsidR="00AB344C" w:rsidRPr="00BA4979">
        <w:rPr>
          <w:lang w:val="en-US"/>
        </w:rPr>
        <w:t xml:space="preserve">, the </w:t>
      </w:r>
      <w:r w:rsidRPr="00BA4979">
        <w:rPr>
          <w:lang w:val="en-AU"/>
        </w:rPr>
        <w:t>UNESCO Chairs at the National University of Ireland Galway and Penn State University</w:t>
      </w:r>
      <w:r w:rsidRPr="00BA4979">
        <w:rPr>
          <w:lang w:val="en-US"/>
        </w:rPr>
        <w:t xml:space="preserve"> are the</w:t>
      </w:r>
      <w:r w:rsidR="00AB344C" w:rsidRPr="00BA4979">
        <w:rPr>
          <w:lang w:val="en-US"/>
        </w:rPr>
        <w:t xml:space="preserve"> Lead </w:t>
      </w:r>
      <w:r w:rsidRPr="00BA4979">
        <w:rPr>
          <w:lang w:val="en-US"/>
        </w:rPr>
        <w:t>Investigators</w:t>
      </w:r>
      <w:r w:rsidR="00AB344C" w:rsidRPr="00BA4979">
        <w:rPr>
          <w:lang w:val="en-US"/>
        </w:rPr>
        <w:t xml:space="preserve"> </w:t>
      </w:r>
      <w:r w:rsidRPr="00BA4979">
        <w:rPr>
          <w:lang w:val="en-US"/>
        </w:rPr>
        <w:t>in</w:t>
      </w:r>
      <w:r w:rsidR="00AB344C" w:rsidRPr="00BA4979">
        <w:rPr>
          <w:lang w:val="en-US"/>
        </w:rPr>
        <w:t xml:space="preserve"> this </w:t>
      </w:r>
      <w:r w:rsidRPr="00BA4979">
        <w:rPr>
          <w:lang w:val="en-US"/>
        </w:rPr>
        <w:t xml:space="preserve">Initiative and welcome the engagement of, and cooperation with, other academic institutions. </w:t>
      </w:r>
    </w:p>
    <w:p w:rsidR="00C1563E" w:rsidRPr="00BA4979" w:rsidRDefault="00C1563E" w:rsidP="00AB344C">
      <w:pPr>
        <w:spacing w:after="0" w:line="240" w:lineRule="auto"/>
        <w:rPr>
          <w:lang w:val="en-US"/>
        </w:rPr>
      </w:pPr>
    </w:p>
    <w:p w:rsidR="00C1563E" w:rsidRPr="00BA4979" w:rsidRDefault="00C1563E" w:rsidP="00C1563E">
      <w:pPr>
        <w:spacing w:after="0" w:line="240" w:lineRule="auto"/>
        <w:jc w:val="both"/>
        <w:rPr>
          <w:b/>
          <w:color w:val="00B0F0"/>
          <w:sz w:val="28"/>
          <w:szCs w:val="28"/>
          <w:lang w:val="en-US"/>
        </w:rPr>
      </w:pPr>
      <w:r w:rsidRPr="00BA4979">
        <w:rPr>
          <w:b/>
          <w:color w:val="00B0F0"/>
          <w:sz w:val="28"/>
          <w:szCs w:val="28"/>
          <w:lang w:val="en-US"/>
        </w:rPr>
        <w:t>CONTACT</w:t>
      </w:r>
    </w:p>
    <w:p w:rsidR="00C1563E" w:rsidRPr="00BA4979" w:rsidRDefault="00C1563E" w:rsidP="00AB344C">
      <w:pPr>
        <w:spacing w:after="0" w:line="240" w:lineRule="auto"/>
        <w:rPr>
          <w:lang w:val="en-US"/>
        </w:rPr>
      </w:pPr>
      <w:r w:rsidRPr="00BA4979">
        <w:rPr>
          <w:lang w:val="en-US"/>
        </w:rPr>
        <w:t>For</w:t>
      </w:r>
      <w:r w:rsidR="007F7591" w:rsidRPr="00BA4979">
        <w:rPr>
          <w:lang w:val="en-US"/>
        </w:rPr>
        <w:t xml:space="preserve"> a</w:t>
      </w:r>
      <w:r w:rsidRPr="00BA4979">
        <w:rPr>
          <w:lang w:val="en-US"/>
        </w:rPr>
        <w:t xml:space="preserve">cademic institutions:  </w:t>
      </w:r>
      <w:hyperlink r:id="rId15" w:history="1">
        <w:r w:rsidRPr="00BA4979">
          <w:rPr>
            <w:rStyle w:val="Hyperlink"/>
            <w:lang w:val="en-US"/>
          </w:rPr>
          <w:t>pat.dolan@nuigalway.ie</w:t>
        </w:r>
      </w:hyperlink>
      <w:r w:rsidRPr="00BA4979">
        <w:rPr>
          <w:lang w:val="en-US"/>
        </w:rPr>
        <w:t xml:space="preserve"> ; </w:t>
      </w:r>
      <w:hyperlink r:id="rId16" w:history="1">
        <w:r w:rsidRPr="00BA4979">
          <w:rPr>
            <w:rStyle w:val="Hyperlink"/>
            <w:lang w:val="en-US"/>
          </w:rPr>
          <w:t>mab187@psu.edu</w:t>
        </w:r>
      </w:hyperlink>
    </w:p>
    <w:p w:rsidR="00C1563E" w:rsidRPr="00BA4979" w:rsidRDefault="00C1563E" w:rsidP="00AB344C">
      <w:pPr>
        <w:spacing w:after="0" w:line="240" w:lineRule="auto"/>
        <w:rPr>
          <w:lang w:val="en-US"/>
        </w:rPr>
      </w:pPr>
      <w:r w:rsidRPr="00BA4979">
        <w:rPr>
          <w:lang w:val="en-US"/>
        </w:rPr>
        <w:t xml:space="preserve">For </w:t>
      </w:r>
      <w:r w:rsidR="007F7591" w:rsidRPr="00BA4979">
        <w:rPr>
          <w:lang w:val="en-US"/>
        </w:rPr>
        <w:t>individuals, NGOs</w:t>
      </w:r>
      <w:r w:rsidRPr="00BA4979">
        <w:rPr>
          <w:lang w:val="en-US"/>
        </w:rPr>
        <w:t xml:space="preserve">, IGOs and CSOs: </w:t>
      </w:r>
      <w:hyperlink r:id="rId17" w:history="1">
        <w:r w:rsidRPr="00BA4979">
          <w:rPr>
            <w:rStyle w:val="Hyperlink"/>
            <w:lang w:val="en-US"/>
          </w:rPr>
          <w:t>s.vize@unesco.org</w:t>
        </w:r>
      </w:hyperlink>
      <w:r w:rsidRPr="00BA4979">
        <w:rPr>
          <w:lang w:val="en-US"/>
        </w:rPr>
        <w:t xml:space="preserve">; </w:t>
      </w:r>
      <w:hyperlink r:id="rId18" w:history="1">
        <w:r w:rsidRPr="00BA4979">
          <w:rPr>
            <w:rStyle w:val="Hyperlink"/>
            <w:lang w:val="en-US"/>
          </w:rPr>
          <w:t>m.kypriotou@unesco.org</w:t>
        </w:r>
      </w:hyperlink>
      <w:r w:rsidRPr="00BA4979">
        <w:rPr>
          <w:lang w:val="en-US"/>
        </w:rPr>
        <w:t xml:space="preserve"> </w:t>
      </w:r>
    </w:p>
    <w:p w:rsidR="00C1563E" w:rsidRPr="00BA4979" w:rsidRDefault="00C1563E" w:rsidP="00AB344C">
      <w:pPr>
        <w:spacing w:after="0" w:line="240" w:lineRule="auto"/>
        <w:rPr>
          <w:lang w:val="en-US"/>
        </w:rPr>
      </w:pPr>
      <w:r w:rsidRPr="00BA4979">
        <w:rPr>
          <w:lang w:val="en-US"/>
        </w:rPr>
        <w:t xml:space="preserve">General contact: </w:t>
      </w:r>
      <w:hyperlink r:id="rId19" w:history="1">
        <w:r w:rsidRPr="00BA4979">
          <w:rPr>
            <w:rStyle w:val="Hyperlink"/>
            <w:lang w:val="en-US"/>
          </w:rPr>
          <w:t>yar@unesco.org</w:t>
        </w:r>
      </w:hyperlink>
      <w:r w:rsidRPr="00BA4979">
        <w:rPr>
          <w:lang w:val="en-US"/>
        </w:rPr>
        <w:t xml:space="preserve"> </w:t>
      </w:r>
    </w:p>
    <w:p w:rsidR="00AE3125" w:rsidRPr="00BA4979" w:rsidRDefault="00AE3125" w:rsidP="00AB344C">
      <w:pPr>
        <w:pStyle w:val="ListParagraph"/>
        <w:spacing w:after="0" w:line="240" w:lineRule="auto"/>
        <w:ind w:left="317"/>
        <w:rPr>
          <w:rFonts w:asciiTheme="minorHAnsi" w:hAnsiTheme="minorHAnsi"/>
        </w:rPr>
      </w:pPr>
    </w:p>
    <w:p w:rsidR="00132A99" w:rsidRPr="00BA4979" w:rsidRDefault="00132A99" w:rsidP="00AB344C">
      <w:pPr>
        <w:pStyle w:val="ListParagraph"/>
        <w:spacing w:after="0" w:line="240" w:lineRule="auto"/>
        <w:ind w:left="317"/>
        <w:rPr>
          <w:rFonts w:asciiTheme="minorHAnsi" w:hAnsiTheme="minorHAnsi"/>
        </w:rPr>
      </w:pPr>
    </w:p>
    <w:p w:rsidR="00611DB6" w:rsidRDefault="00611DB6">
      <w:pPr>
        <w:rPr>
          <w:b/>
          <w:color w:val="00B0F0"/>
          <w:sz w:val="28"/>
          <w:szCs w:val="28"/>
          <w:lang w:val="en-US"/>
        </w:rPr>
      </w:pPr>
      <w:r>
        <w:rPr>
          <w:b/>
          <w:color w:val="00B0F0"/>
          <w:sz w:val="28"/>
          <w:szCs w:val="28"/>
          <w:lang w:val="en-US"/>
        </w:rPr>
        <w:br w:type="page"/>
      </w:r>
    </w:p>
    <w:p w:rsidR="009E6B87" w:rsidRDefault="009E6B87" w:rsidP="008C4257">
      <w:pPr>
        <w:spacing w:after="0" w:line="240" w:lineRule="auto"/>
        <w:jc w:val="both"/>
        <w:rPr>
          <w:b/>
          <w:color w:val="00B0F0"/>
          <w:sz w:val="28"/>
          <w:szCs w:val="28"/>
          <w:lang w:val="en-US"/>
        </w:rPr>
      </w:pPr>
    </w:p>
    <w:p w:rsidR="00F916B1" w:rsidRPr="00BA4979" w:rsidRDefault="00132A99" w:rsidP="008C4257">
      <w:pPr>
        <w:spacing w:after="0" w:line="240" w:lineRule="auto"/>
        <w:jc w:val="both"/>
        <w:rPr>
          <w:b/>
          <w:color w:val="00B0F0"/>
          <w:sz w:val="28"/>
          <w:szCs w:val="28"/>
          <w:lang w:val="en-US"/>
        </w:rPr>
      </w:pPr>
      <w:r w:rsidRPr="00BA4979">
        <w:rPr>
          <w:b/>
          <w:color w:val="00B0F0"/>
          <w:sz w:val="28"/>
          <w:szCs w:val="28"/>
          <w:lang w:val="en-US"/>
        </w:rPr>
        <w:t>ANNEX 1:</w:t>
      </w:r>
      <w:r w:rsidR="00761A54" w:rsidRPr="00BA4979">
        <w:rPr>
          <w:b/>
          <w:color w:val="00B0F0"/>
          <w:sz w:val="28"/>
          <w:szCs w:val="28"/>
          <w:lang w:val="en-US"/>
        </w:rPr>
        <w:t xml:space="preserve"> </w:t>
      </w:r>
      <w:r w:rsidR="00F916B1" w:rsidRPr="00BA4979">
        <w:rPr>
          <w:b/>
          <w:color w:val="00B0F0"/>
          <w:sz w:val="28"/>
          <w:szCs w:val="28"/>
          <w:lang w:val="en-US"/>
        </w:rPr>
        <w:t>RESEARCH TEAMS</w:t>
      </w:r>
      <w:r w:rsidR="00BA4979">
        <w:rPr>
          <w:b/>
          <w:color w:val="00B0F0"/>
          <w:sz w:val="28"/>
          <w:szCs w:val="28"/>
          <w:lang w:val="en-US"/>
        </w:rPr>
        <w:t>’</w:t>
      </w:r>
      <w:r w:rsidR="00F916B1" w:rsidRPr="00BA4979">
        <w:rPr>
          <w:b/>
          <w:color w:val="00B0F0"/>
          <w:sz w:val="28"/>
          <w:szCs w:val="28"/>
          <w:lang w:val="en-US"/>
        </w:rPr>
        <w:t xml:space="preserve"> COORDINATORS </w:t>
      </w:r>
    </w:p>
    <w:p w:rsidR="00761A54" w:rsidRPr="00BA4979" w:rsidRDefault="00761A54" w:rsidP="008C4257">
      <w:pPr>
        <w:pStyle w:val="NormalWeb"/>
        <w:spacing w:before="240" w:beforeAutospacing="0" w:after="0" w:afterAutospacing="0"/>
        <w:jc w:val="both"/>
        <w:rPr>
          <w:rFonts w:asciiTheme="minorHAnsi" w:hAnsiTheme="minorHAnsi"/>
          <w:lang w:val="en-US"/>
        </w:rPr>
      </w:pPr>
      <w:r w:rsidRPr="00BA4979">
        <w:rPr>
          <w:rFonts w:asciiTheme="minorHAnsi" w:hAnsiTheme="minorHAnsi"/>
          <w:color w:val="000000"/>
          <w:sz w:val="22"/>
          <w:szCs w:val="22"/>
          <w:lang w:val="en-US"/>
        </w:rPr>
        <w:t xml:space="preserve">Research team coordinators will serve as the main project focal points for the research teams, and act as liaisons between the Global Coordination Team and the researchers. Research team coordinators would be overseen by the Global Coordination and would be expected to report back to this team on a weekly basis about the work of the teams.  Research team coordinators might be UNESCO field office staff, youth NGOs, experienced youth researchers or similar. In addition to the YAR partners, they will also receive technical advisors </w:t>
      </w:r>
      <w:r w:rsidR="008C4257" w:rsidRPr="00BA4979">
        <w:rPr>
          <w:rFonts w:asciiTheme="minorHAnsi" w:hAnsiTheme="minorHAnsi"/>
          <w:color w:val="000000"/>
          <w:sz w:val="22"/>
          <w:szCs w:val="22"/>
          <w:lang w:val="en-US"/>
        </w:rPr>
        <w:t xml:space="preserve">who </w:t>
      </w:r>
      <w:r w:rsidRPr="00BA4979">
        <w:rPr>
          <w:rFonts w:asciiTheme="minorHAnsi" w:hAnsiTheme="minorHAnsi"/>
          <w:color w:val="000000"/>
          <w:sz w:val="22"/>
          <w:szCs w:val="22"/>
          <w:lang w:val="en-US"/>
        </w:rPr>
        <w:t>will come from academic institutions and possibly other UN agencies. </w:t>
      </w:r>
    </w:p>
    <w:p w:rsidR="00761A54" w:rsidRPr="00BA4979" w:rsidRDefault="00761A54" w:rsidP="00761A54">
      <w:pPr>
        <w:pStyle w:val="NormalWeb"/>
        <w:spacing w:before="240" w:beforeAutospacing="0" w:after="160" w:afterAutospacing="0"/>
        <w:rPr>
          <w:rFonts w:asciiTheme="minorHAnsi" w:hAnsiTheme="minorHAnsi"/>
          <w:lang w:val="en-US"/>
        </w:rPr>
      </w:pPr>
      <w:r w:rsidRPr="00BA4979">
        <w:rPr>
          <w:rFonts w:asciiTheme="minorHAnsi" w:hAnsiTheme="minorHAnsi"/>
          <w:b/>
          <w:bCs/>
          <w:color w:val="000000"/>
          <w:sz w:val="22"/>
          <w:szCs w:val="22"/>
          <w:u w:val="single"/>
          <w:lang w:val="en-US"/>
        </w:rPr>
        <w:t>Expected role and responsibilities:</w:t>
      </w:r>
    </w:p>
    <w:p w:rsidR="00761A54" w:rsidRPr="00BA4979" w:rsidRDefault="00761A54" w:rsidP="00761A54">
      <w:pPr>
        <w:pStyle w:val="NormalWeb"/>
        <w:spacing w:before="0" w:beforeAutospacing="0" w:after="160" w:afterAutospacing="0"/>
        <w:rPr>
          <w:rFonts w:asciiTheme="minorHAnsi" w:hAnsiTheme="minorHAnsi"/>
          <w:lang w:val="en-US"/>
        </w:rPr>
      </w:pPr>
      <w:r w:rsidRPr="00BA4979">
        <w:rPr>
          <w:rFonts w:asciiTheme="minorHAnsi" w:hAnsiTheme="minorHAnsi"/>
          <w:color w:val="000000"/>
          <w:sz w:val="22"/>
          <w:szCs w:val="22"/>
          <w:lang w:val="en-US"/>
        </w:rPr>
        <w:t>Serve as focal points for researchers by:</w:t>
      </w:r>
    </w:p>
    <w:p w:rsidR="00761A54" w:rsidRPr="00BA4979" w:rsidRDefault="00761A54" w:rsidP="00761A54">
      <w:pPr>
        <w:pStyle w:val="NormalWeb"/>
        <w:numPr>
          <w:ilvl w:val="0"/>
          <w:numId w:val="9"/>
        </w:numPr>
        <w:spacing w:before="0" w:beforeAutospacing="0" w:after="0" w:afterAutospacing="0"/>
        <w:ind w:left="426"/>
        <w:textAlignment w:val="baseline"/>
        <w:rPr>
          <w:rFonts w:asciiTheme="minorHAnsi" w:hAnsiTheme="minorHAnsi"/>
          <w:color w:val="000000"/>
          <w:sz w:val="22"/>
          <w:szCs w:val="22"/>
          <w:lang w:val="en-US"/>
        </w:rPr>
      </w:pPr>
      <w:r w:rsidRPr="00BA4979">
        <w:rPr>
          <w:rFonts w:asciiTheme="minorHAnsi" w:hAnsiTheme="minorHAnsi"/>
          <w:color w:val="000000"/>
          <w:sz w:val="22"/>
          <w:szCs w:val="22"/>
          <w:lang w:val="en-US"/>
        </w:rPr>
        <w:t xml:space="preserve">Supporting information flow between research teams and the YAR </w:t>
      </w:r>
      <w:r w:rsidR="008D488B">
        <w:rPr>
          <w:rFonts w:asciiTheme="minorHAnsi" w:hAnsiTheme="minorHAnsi"/>
          <w:color w:val="000000"/>
          <w:sz w:val="22"/>
          <w:szCs w:val="22"/>
          <w:lang w:val="en-US"/>
        </w:rPr>
        <w:t>Global Coordination Team</w:t>
      </w:r>
    </w:p>
    <w:p w:rsidR="00761A54" w:rsidRPr="00BA4979" w:rsidRDefault="00761A54" w:rsidP="00761A54">
      <w:pPr>
        <w:pStyle w:val="NormalWeb"/>
        <w:numPr>
          <w:ilvl w:val="0"/>
          <w:numId w:val="9"/>
        </w:numPr>
        <w:spacing w:before="0" w:beforeAutospacing="0" w:after="0" w:afterAutospacing="0"/>
        <w:ind w:left="426"/>
        <w:textAlignment w:val="baseline"/>
        <w:rPr>
          <w:rFonts w:asciiTheme="minorHAnsi" w:hAnsiTheme="minorHAnsi"/>
          <w:color w:val="000000"/>
          <w:sz w:val="22"/>
          <w:szCs w:val="22"/>
          <w:lang w:val="en-US"/>
        </w:rPr>
      </w:pPr>
      <w:r w:rsidRPr="00BA4979">
        <w:rPr>
          <w:rFonts w:asciiTheme="minorHAnsi" w:hAnsiTheme="minorHAnsi"/>
          <w:color w:val="000000"/>
          <w:sz w:val="22"/>
          <w:szCs w:val="22"/>
          <w:lang w:val="en-US"/>
        </w:rPr>
        <w:t>Supporting young researchers through the process with technical advice, mentoring, etc</w:t>
      </w:r>
    </w:p>
    <w:p w:rsidR="00761A54" w:rsidRPr="00BA4979" w:rsidRDefault="00761A54" w:rsidP="00761A54">
      <w:pPr>
        <w:pStyle w:val="NormalWeb"/>
        <w:numPr>
          <w:ilvl w:val="0"/>
          <w:numId w:val="9"/>
        </w:numPr>
        <w:spacing w:before="0" w:beforeAutospacing="0" w:after="0" w:afterAutospacing="0"/>
        <w:ind w:left="426"/>
        <w:textAlignment w:val="baseline"/>
        <w:rPr>
          <w:rFonts w:asciiTheme="minorHAnsi" w:hAnsiTheme="minorHAnsi"/>
          <w:color w:val="000000"/>
          <w:sz w:val="22"/>
          <w:szCs w:val="22"/>
          <w:lang w:val="en-US"/>
        </w:rPr>
      </w:pPr>
      <w:r w:rsidRPr="00BA4979">
        <w:rPr>
          <w:rFonts w:asciiTheme="minorHAnsi" w:hAnsiTheme="minorHAnsi"/>
          <w:color w:val="000000"/>
          <w:sz w:val="22"/>
          <w:szCs w:val="22"/>
          <w:lang w:val="en-US"/>
        </w:rPr>
        <w:t>Reporting progress to global coordination team regarding research process</w:t>
      </w:r>
    </w:p>
    <w:p w:rsidR="00761A54" w:rsidRPr="00BA4979" w:rsidRDefault="00761A54" w:rsidP="00761A54">
      <w:pPr>
        <w:pStyle w:val="NormalWeb"/>
        <w:spacing w:before="200" w:beforeAutospacing="0" w:after="0" w:afterAutospacing="0"/>
        <w:rPr>
          <w:rFonts w:asciiTheme="minorHAnsi" w:hAnsiTheme="minorHAnsi"/>
          <w:lang w:val="en-US"/>
        </w:rPr>
      </w:pPr>
      <w:r w:rsidRPr="00BA4979">
        <w:rPr>
          <w:rFonts w:asciiTheme="minorHAnsi" w:hAnsiTheme="minorHAnsi"/>
          <w:color w:val="000000"/>
          <w:sz w:val="22"/>
          <w:szCs w:val="22"/>
          <w:lang w:val="en-US"/>
        </w:rPr>
        <w:t>Research team coordinators may be involved in the project in other ways if they agree to volunteer for additional roles. </w:t>
      </w:r>
    </w:p>
    <w:p w:rsidR="00761A54" w:rsidRPr="00BA4979" w:rsidRDefault="00761A54" w:rsidP="00761A54">
      <w:pPr>
        <w:pStyle w:val="NormalWeb"/>
        <w:spacing w:before="200" w:beforeAutospacing="0" w:after="160" w:afterAutospacing="0"/>
        <w:rPr>
          <w:rFonts w:asciiTheme="minorHAnsi" w:hAnsiTheme="minorHAnsi"/>
        </w:rPr>
      </w:pPr>
      <w:r w:rsidRPr="00BA4979">
        <w:rPr>
          <w:rFonts w:asciiTheme="minorHAnsi" w:hAnsiTheme="minorHAnsi"/>
          <w:b/>
          <w:bCs/>
          <w:color w:val="000000"/>
          <w:sz w:val="22"/>
          <w:szCs w:val="22"/>
          <w:u w:val="single"/>
        </w:rPr>
        <w:t>Criteria:</w:t>
      </w:r>
    </w:p>
    <w:p w:rsidR="00761A54" w:rsidRPr="00BA4979" w:rsidRDefault="00761A54" w:rsidP="00761A54">
      <w:pPr>
        <w:pStyle w:val="NormalWeb"/>
        <w:numPr>
          <w:ilvl w:val="0"/>
          <w:numId w:val="10"/>
        </w:numPr>
        <w:spacing w:before="0" w:beforeAutospacing="0" w:after="0" w:afterAutospacing="0"/>
        <w:ind w:left="426"/>
        <w:textAlignment w:val="baseline"/>
        <w:rPr>
          <w:rFonts w:asciiTheme="minorHAnsi" w:hAnsiTheme="minorHAnsi"/>
          <w:color w:val="000000"/>
          <w:sz w:val="22"/>
          <w:szCs w:val="22"/>
          <w:lang w:val="en-US"/>
        </w:rPr>
      </w:pPr>
      <w:r w:rsidRPr="00BA4979">
        <w:rPr>
          <w:rFonts w:asciiTheme="minorHAnsi" w:hAnsiTheme="minorHAnsi"/>
          <w:color w:val="000000"/>
          <w:sz w:val="22"/>
          <w:szCs w:val="22"/>
          <w:lang w:val="en-US"/>
        </w:rPr>
        <w:t>Bachelors, Masters, or PhD in a relevant field, or alumni from the YAR program </w:t>
      </w:r>
    </w:p>
    <w:p w:rsidR="00761A54" w:rsidRPr="00BA4979" w:rsidRDefault="00761A54" w:rsidP="00761A54">
      <w:pPr>
        <w:pStyle w:val="NormalWeb"/>
        <w:numPr>
          <w:ilvl w:val="0"/>
          <w:numId w:val="10"/>
        </w:numPr>
        <w:spacing w:before="0" w:beforeAutospacing="0" w:after="0" w:afterAutospacing="0"/>
        <w:ind w:left="426"/>
        <w:textAlignment w:val="baseline"/>
        <w:rPr>
          <w:rFonts w:asciiTheme="minorHAnsi" w:hAnsiTheme="minorHAnsi"/>
          <w:color w:val="000000"/>
          <w:sz w:val="22"/>
          <w:szCs w:val="22"/>
          <w:lang w:val="en-US"/>
        </w:rPr>
      </w:pPr>
      <w:r w:rsidRPr="00BA4979">
        <w:rPr>
          <w:rFonts w:asciiTheme="minorHAnsi" w:hAnsiTheme="minorHAnsi"/>
          <w:color w:val="000000"/>
          <w:sz w:val="22"/>
          <w:szCs w:val="22"/>
          <w:lang w:val="en-US"/>
        </w:rPr>
        <w:t>At least 2-3 years-experience managing and supporting social and international development programs within an academic institution, NGO, or UN agency is required. </w:t>
      </w:r>
    </w:p>
    <w:p w:rsidR="00761A54" w:rsidRPr="00BA4979" w:rsidRDefault="00761A54" w:rsidP="00761A54">
      <w:pPr>
        <w:pStyle w:val="NormalWeb"/>
        <w:numPr>
          <w:ilvl w:val="0"/>
          <w:numId w:val="10"/>
        </w:numPr>
        <w:spacing w:before="0" w:beforeAutospacing="0" w:after="0" w:afterAutospacing="0"/>
        <w:ind w:left="426"/>
        <w:textAlignment w:val="baseline"/>
        <w:rPr>
          <w:rFonts w:asciiTheme="minorHAnsi" w:hAnsiTheme="minorHAnsi"/>
          <w:color w:val="000000"/>
          <w:sz w:val="22"/>
          <w:szCs w:val="22"/>
          <w:lang w:val="en-US"/>
        </w:rPr>
      </w:pPr>
      <w:r w:rsidRPr="00BA4979">
        <w:rPr>
          <w:rFonts w:asciiTheme="minorHAnsi" w:hAnsiTheme="minorHAnsi"/>
          <w:color w:val="000000"/>
          <w:sz w:val="22"/>
          <w:szCs w:val="22"/>
          <w:lang w:val="en-US"/>
        </w:rPr>
        <w:t>Experience working with and/or managing young volunteers on social development and research related projects within a given team is required </w:t>
      </w:r>
    </w:p>
    <w:p w:rsidR="00761A54" w:rsidRPr="00BA4979" w:rsidRDefault="00761A54" w:rsidP="00761A54">
      <w:pPr>
        <w:pStyle w:val="NormalWeb"/>
        <w:numPr>
          <w:ilvl w:val="0"/>
          <w:numId w:val="10"/>
        </w:numPr>
        <w:spacing w:before="0" w:beforeAutospacing="0" w:after="0" w:afterAutospacing="0"/>
        <w:ind w:left="426"/>
        <w:textAlignment w:val="baseline"/>
        <w:rPr>
          <w:rFonts w:asciiTheme="minorHAnsi" w:hAnsiTheme="minorHAnsi"/>
          <w:color w:val="000000"/>
          <w:sz w:val="22"/>
          <w:szCs w:val="22"/>
          <w:lang w:val="en-US"/>
        </w:rPr>
      </w:pPr>
      <w:r w:rsidRPr="00BA4979">
        <w:rPr>
          <w:rFonts w:asciiTheme="minorHAnsi" w:hAnsiTheme="minorHAnsi"/>
          <w:color w:val="000000"/>
          <w:sz w:val="22"/>
          <w:szCs w:val="22"/>
          <w:lang w:val="en-US"/>
        </w:rPr>
        <w:t>Working knowledge of E</w:t>
      </w:r>
      <w:r w:rsidR="008D488B">
        <w:rPr>
          <w:rFonts w:asciiTheme="minorHAnsi" w:hAnsiTheme="minorHAnsi"/>
          <w:color w:val="000000"/>
          <w:sz w:val="22"/>
          <w:szCs w:val="22"/>
          <w:lang w:val="en-US"/>
        </w:rPr>
        <w:t xml:space="preserve">nglish or </w:t>
      </w:r>
      <w:r w:rsidRPr="00BA4979">
        <w:rPr>
          <w:rFonts w:asciiTheme="minorHAnsi" w:hAnsiTheme="minorHAnsi"/>
          <w:color w:val="000000"/>
          <w:sz w:val="22"/>
          <w:szCs w:val="22"/>
          <w:lang w:val="en-US"/>
        </w:rPr>
        <w:t>French is required; knowledge of a language spoken within a given research area preferred </w:t>
      </w:r>
    </w:p>
    <w:p w:rsidR="00761A54" w:rsidRPr="00BA4979" w:rsidRDefault="00761A54" w:rsidP="00761A54">
      <w:pPr>
        <w:pStyle w:val="NormalWeb"/>
        <w:numPr>
          <w:ilvl w:val="0"/>
          <w:numId w:val="10"/>
        </w:numPr>
        <w:spacing w:before="0" w:beforeAutospacing="0" w:after="0" w:afterAutospacing="0"/>
        <w:ind w:left="426"/>
        <w:textAlignment w:val="baseline"/>
        <w:rPr>
          <w:rFonts w:asciiTheme="minorHAnsi" w:hAnsiTheme="minorHAnsi"/>
          <w:color w:val="000000"/>
          <w:sz w:val="22"/>
          <w:szCs w:val="22"/>
          <w:lang w:val="en-US"/>
        </w:rPr>
      </w:pPr>
      <w:r w:rsidRPr="00BA4979">
        <w:rPr>
          <w:rFonts w:asciiTheme="minorHAnsi" w:hAnsiTheme="minorHAnsi"/>
          <w:color w:val="000000"/>
          <w:sz w:val="22"/>
          <w:szCs w:val="22"/>
          <w:lang w:val="en-US"/>
        </w:rPr>
        <w:t>Willingness to voluntarily commit approx. 10 hours a week to the initiative</w:t>
      </w:r>
    </w:p>
    <w:p w:rsidR="00761A54" w:rsidRPr="00BA4979" w:rsidRDefault="00761A54" w:rsidP="00761A54">
      <w:pPr>
        <w:pStyle w:val="NormalWeb"/>
        <w:spacing w:before="240" w:beforeAutospacing="0" w:after="160" w:afterAutospacing="0"/>
        <w:rPr>
          <w:rFonts w:asciiTheme="minorHAnsi" w:hAnsiTheme="minorHAnsi"/>
          <w:lang w:val="en-US"/>
        </w:rPr>
      </w:pPr>
      <w:r w:rsidRPr="00BA4979">
        <w:rPr>
          <w:rFonts w:asciiTheme="minorHAnsi" w:hAnsiTheme="minorHAnsi"/>
          <w:b/>
          <w:bCs/>
          <w:color w:val="000000"/>
          <w:sz w:val="22"/>
          <w:szCs w:val="22"/>
          <w:u w:val="single"/>
          <w:lang w:val="en-US"/>
        </w:rPr>
        <w:t>Selection process:</w:t>
      </w:r>
    </w:p>
    <w:p w:rsidR="00761A54" w:rsidRPr="00BA4979" w:rsidRDefault="00761A54" w:rsidP="00761A54">
      <w:pPr>
        <w:pStyle w:val="NormalWeb"/>
        <w:spacing w:before="0" w:beforeAutospacing="0" w:after="160" w:afterAutospacing="0"/>
        <w:rPr>
          <w:rFonts w:asciiTheme="minorHAnsi" w:hAnsiTheme="minorHAnsi"/>
          <w:lang w:val="en-US"/>
        </w:rPr>
      </w:pPr>
      <w:r w:rsidRPr="00BA4979">
        <w:rPr>
          <w:rFonts w:asciiTheme="minorHAnsi" w:hAnsiTheme="minorHAnsi"/>
          <w:color w:val="000000"/>
          <w:sz w:val="22"/>
          <w:szCs w:val="22"/>
          <w:lang w:val="en-US"/>
        </w:rPr>
        <w:t>Nominees will need to provide a CV and a statement of commitment to the tasks outlined above. The lead investigators will be responsible for selection. The appointment shall be for the duration of the project, expected to be approximately six (6) months.</w:t>
      </w:r>
    </w:p>
    <w:p w:rsidR="00761A54" w:rsidRPr="00BA4979" w:rsidRDefault="00761A54" w:rsidP="00761A54">
      <w:pPr>
        <w:pStyle w:val="NormalWeb"/>
        <w:spacing w:before="0" w:beforeAutospacing="0" w:after="160" w:afterAutospacing="0"/>
        <w:rPr>
          <w:rFonts w:asciiTheme="minorHAnsi" w:hAnsiTheme="minorHAnsi"/>
          <w:lang w:val="en-US"/>
        </w:rPr>
      </w:pPr>
      <w:r w:rsidRPr="00BA4979">
        <w:rPr>
          <w:rFonts w:asciiTheme="minorHAnsi" w:hAnsiTheme="minorHAnsi"/>
          <w:b/>
          <w:bCs/>
          <w:color w:val="000000"/>
          <w:sz w:val="22"/>
          <w:szCs w:val="22"/>
          <w:u w:val="single"/>
          <w:lang w:val="en-US"/>
        </w:rPr>
        <w:t>Operational procedures:</w:t>
      </w:r>
    </w:p>
    <w:p w:rsidR="00761A54" w:rsidRPr="00BA4979" w:rsidRDefault="00761A54" w:rsidP="00761A54">
      <w:pPr>
        <w:pStyle w:val="NormalWeb"/>
        <w:spacing w:before="0" w:beforeAutospacing="0" w:after="160" w:afterAutospacing="0"/>
        <w:rPr>
          <w:rFonts w:asciiTheme="minorHAnsi" w:hAnsiTheme="minorHAnsi"/>
          <w:lang w:val="en-US"/>
        </w:rPr>
      </w:pPr>
      <w:r w:rsidRPr="00BA4979">
        <w:rPr>
          <w:rFonts w:asciiTheme="minorHAnsi" w:hAnsiTheme="minorHAnsi"/>
          <w:color w:val="000000"/>
          <w:sz w:val="22"/>
          <w:szCs w:val="22"/>
          <w:lang w:val="en-US"/>
        </w:rPr>
        <w:t>Members will have access to a google drive where all project information is shared.</w:t>
      </w:r>
    </w:p>
    <w:p w:rsidR="00761A54" w:rsidRPr="00BA4979" w:rsidRDefault="00761A54" w:rsidP="00761A54">
      <w:pPr>
        <w:pStyle w:val="NormalWeb"/>
        <w:spacing w:before="0" w:beforeAutospacing="0" w:after="160" w:afterAutospacing="0"/>
        <w:rPr>
          <w:rFonts w:asciiTheme="minorHAnsi" w:hAnsiTheme="minorHAnsi"/>
          <w:color w:val="000000"/>
          <w:sz w:val="22"/>
          <w:szCs w:val="22"/>
          <w:lang w:val="en-US"/>
        </w:rPr>
      </w:pPr>
      <w:r w:rsidRPr="00BA4979">
        <w:rPr>
          <w:rFonts w:asciiTheme="minorHAnsi" w:hAnsiTheme="minorHAnsi"/>
          <w:color w:val="000000"/>
          <w:sz w:val="22"/>
          <w:szCs w:val="22"/>
          <w:lang w:val="en-US"/>
        </w:rPr>
        <w:t>Members who become involved in additional roles will be required to abstain from any decision-making role relating to this part of the program.</w:t>
      </w:r>
    </w:p>
    <w:p w:rsidR="00F916B1" w:rsidRPr="00F916B1" w:rsidRDefault="00F916B1" w:rsidP="00F916B1">
      <w:pPr>
        <w:spacing w:after="0" w:line="240" w:lineRule="auto"/>
        <w:textAlignment w:val="baseline"/>
        <w:rPr>
          <w:rFonts w:eastAsia="Times New Roman" w:cs="Times New Roman"/>
          <w:sz w:val="24"/>
          <w:szCs w:val="24"/>
          <w:lang w:val="en-US" w:eastAsia="el-GR"/>
        </w:rPr>
      </w:pPr>
      <w:r w:rsidRPr="00F916B1">
        <w:rPr>
          <w:rFonts w:eastAsia="Times New Roman" w:cs="Times New Roman"/>
          <w:b/>
          <w:bCs/>
          <w:color w:val="000000"/>
          <w:sz w:val="24"/>
          <w:szCs w:val="24"/>
          <w:u w:val="single"/>
          <w:lang w:val="en-US" w:eastAsia="el-GR"/>
        </w:rPr>
        <w:t>Timeline </w:t>
      </w:r>
      <w:r w:rsidRPr="00BA4979">
        <w:rPr>
          <w:rFonts w:eastAsia="Times New Roman" w:cs="Times New Roman"/>
          <w:b/>
          <w:bCs/>
          <w:color w:val="000000"/>
          <w:sz w:val="24"/>
          <w:szCs w:val="24"/>
          <w:lang w:val="en-US" w:eastAsia="el-GR"/>
        </w:rPr>
        <w:t>: t</w:t>
      </w:r>
      <w:r w:rsidRPr="00F916B1">
        <w:rPr>
          <w:rFonts w:eastAsia="Times New Roman" w:cs="Times New Roman"/>
          <w:color w:val="000000"/>
          <w:sz w:val="24"/>
          <w:szCs w:val="24"/>
          <w:lang w:val="en-US" w:eastAsia="el-GR"/>
        </w:rPr>
        <w:t xml:space="preserve">he advisors would be expected to carry out the above responsibilities between </w:t>
      </w:r>
      <w:r w:rsidRPr="00BA4979">
        <w:rPr>
          <w:rFonts w:eastAsia="Times New Roman" w:cs="Times New Roman"/>
          <w:color w:val="000000"/>
          <w:sz w:val="24"/>
          <w:szCs w:val="24"/>
          <w:lang w:val="en-US" w:eastAsia="el-GR"/>
        </w:rPr>
        <w:t>August</w:t>
      </w:r>
      <w:r w:rsidRPr="00F916B1">
        <w:rPr>
          <w:rFonts w:eastAsia="Times New Roman" w:cs="Times New Roman"/>
          <w:color w:val="000000"/>
          <w:sz w:val="24"/>
          <w:szCs w:val="24"/>
          <w:lang w:val="en-US" w:eastAsia="el-GR"/>
        </w:rPr>
        <w:t xml:space="preserve"> and </w:t>
      </w:r>
      <w:r w:rsidRPr="00BA4979">
        <w:rPr>
          <w:rFonts w:eastAsia="Times New Roman" w:cs="Times New Roman"/>
          <w:color w:val="000000"/>
          <w:sz w:val="24"/>
          <w:szCs w:val="24"/>
          <w:lang w:val="en-US" w:eastAsia="el-GR"/>
        </w:rPr>
        <w:t xml:space="preserve">November </w:t>
      </w:r>
      <w:r w:rsidRPr="00F916B1">
        <w:rPr>
          <w:rFonts w:eastAsia="Times New Roman" w:cs="Times New Roman"/>
          <w:color w:val="000000"/>
          <w:sz w:val="24"/>
          <w:szCs w:val="24"/>
          <w:lang w:val="en-US" w:eastAsia="el-GR"/>
        </w:rPr>
        <w:t>2020. </w:t>
      </w:r>
    </w:p>
    <w:p w:rsidR="00F916B1" w:rsidRPr="00F916B1" w:rsidRDefault="00F916B1" w:rsidP="00F916B1">
      <w:pPr>
        <w:spacing w:after="0" w:line="240" w:lineRule="auto"/>
        <w:rPr>
          <w:rFonts w:eastAsia="Times New Roman" w:cs="Times New Roman"/>
          <w:sz w:val="24"/>
          <w:szCs w:val="24"/>
          <w:lang w:val="en-US" w:eastAsia="el-GR"/>
        </w:rPr>
      </w:pPr>
    </w:p>
    <w:p w:rsidR="00F916B1" w:rsidRPr="00023643" w:rsidRDefault="00F916B1" w:rsidP="00F916B1">
      <w:pPr>
        <w:spacing w:after="0" w:line="240" w:lineRule="auto"/>
        <w:rPr>
          <w:rFonts w:eastAsia="Times New Roman" w:cs="Times New Roman"/>
          <w:sz w:val="24"/>
          <w:szCs w:val="24"/>
          <w:lang w:val="en-US" w:eastAsia="el-GR"/>
        </w:rPr>
      </w:pPr>
      <w:r w:rsidRPr="00F916B1">
        <w:rPr>
          <w:rFonts w:eastAsia="Times New Roman" w:cs="Times New Roman"/>
          <w:color w:val="000000"/>
          <w:sz w:val="24"/>
          <w:szCs w:val="24"/>
          <w:lang w:val="en-US" w:eastAsia="el-GR"/>
        </w:rPr>
        <w:t xml:space="preserve">This is a voluntary assignment without compensation. </w:t>
      </w:r>
      <w:r w:rsidRPr="00023643">
        <w:rPr>
          <w:rFonts w:eastAsia="Times New Roman" w:cs="Times New Roman"/>
          <w:color w:val="000000"/>
          <w:sz w:val="24"/>
          <w:szCs w:val="24"/>
          <w:lang w:val="en-US" w:eastAsia="el-GR"/>
        </w:rPr>
        <w:t>No travel is required. </w:t>
      </w:r>
    </w:p>
    <w:p w:rsidR="00611DB6" w:rsidRPr="00BA4979" w:rsidRDefault="00611DB6" w:rsidP="008C4257">
      <w:pPr>
        <w:spacing w:after="160" w:line="240" w:lineRule="auto"/>
        <w:rPr>
          <w:rFonts w:eastAsia="Times New Roman" w:cs="Times New Roman"/>
          <w:b/>
          <w:bCs/>
          <w:color w:val="000000"/>
          <w:u w:val="single"/>
          <w:lang w:val="en-US" w:eastAsia="el-GR"/>
        </w:rPr>
      </w:pPr>
    </w:p>
    <w:p w:rsidR="008C4257" w:rsidRPr="008C4257" w:rsidRDefault="008C4257" w:rsidP="008C4257">
      <w:pPr>
        <w:spacing w:after="160" w:line="240" w:lineRule="auto"/>
        <w:rPr>
          <w:rFonts w:eastAsia="Times New Roman" w:cs="Times New Roman"/>
          <w:sz w:val="24"/>
          <w:szCs w:val="24"/>
          <w:lang w:val="en-US" w:eastAsia="el-GR"/>
        </w:rPr>
      </w:pPr>
      <w:r w:rsidRPr="008C4257">
        <w:rPr>
          <w:rFonts w:eastAsia="Times New Roman" w:cs="Times New Roman"/>
          <w:b/>
          <w:bCs/>
          <w:color w:val="000000"/>
          <w:u w:val="single"/>
          <w:lang w:val="en-US" w:eastAsia="el-GR"/>
        </w:rPr>
        <w:t>Nomination:</w:t>
      </w:r>
    </w:p>
    <w:p w:rsidR="008C4257" w:rsidRPr="008C4257" w:rsidRDefault="008C4257" w:rsidP="008C4257">
      <w:pPr>
        <w:spacing w:after="160" w:line="240" w:lineRule="auto"/>
        <w:rPr>
          <w:rFonts w:eastAsia="Times New Roman" w:cs="Times New Roman"/>
          <w:sz w:val="24"/>
          <w:szCs w:val="24"/>
          <w:lang w:val="en-US" w:eastAsia="el-GR"/>
        </w:rPr>
      </w:pPr>
      <w:r w:rsidRPr="008C4257">
        <w:rPr>
          <w:rFonts w:eastAsia="Times New Roman" w:cs="Times New Roman"/>
          <w:color w:val="000000"/>
          <w:lang w:val="en-US" w:eastAsia="el-GR"/>
        </w:rPr>
        <w:lastRenderedPageBreak/>
        <w:t>Name:</w:t>
      </w:r>
      <w:r w:rsidRPr="00BA4979">
        <w:rPr>
          <w:rFonts w:eastAsia="Times New Roman" w:cs="Times New Roman"/>
          <w:color w:val="000000"/>
          <w:lang w:val="en-US" w:eastAsia="el-GR"/>
        </w:rPr>
        <w:tab/>
      </w:r>
      <w:r w:rsidRPr="00BA4979">
        <w:rPr>
          <w:rFonts w:eastAsia="Times New Roman" w:cs="Times New Roman"/>
          <w:color w:val="000000"/>
          <w:lang w:val="en-US" w:eastAsia="el-GR"/>
        </w:rPr>
        <w:tab/>
      </w:r>
      <w:r w:rsidRPr="00BA4979">
        <w:rPr>
          <w:rFonts w:eastAsia="Times New Roman" w:cs="Times New Roman"/>
          <w:color w:val="000000"/>
          <w:lang w:val="en-US" w:eastAsia="el-GR"/>
        </w:rPr>
        <w:tab/>
      </w:r>
      <w:r w:rsidRPr="00BA4979">
        <w:rPr>
          <w:rFonts w:eastAsia="Times New Roman" w:cs="Times New Roman"/>
          <w:color w:val="000000"/>
          <w:lang w:val="en-US" w:eastAsia="el-GR"/>
        </w:rPr>
        <w:tab/>
      </w:r>
      <w:r w:rsidRPr="00BA4979">
        <w:rPr>
          <w:rFonts w:eastAsia="Times New Roman" w:cs="Times New Roman"/>
          <w:color w:val="000000"/>
          <w:lang w:val="en-US" w:eastAsia="el-GR"/>
        </w:rPr>
        <w:tab/>
      </w:r>
      <w:r w:rsidRPr="00BA4979">
        <w:rPr>
          <w:rFonts w:eastAsia="Times New Roman" w:cs="Times New Roman"/>
          <w:color w:val="000000"/>
          <w:lang w:val="en-US" w:eastAsia="el-GR"/>
        </w:rPr>
        <w:tab/>
      </w:r>
      <w:r w:rsidRPr="008C4257">
        <w:rPr>
          <w:rFonts w:eastAsia="Times New Roman" w:cs="Times New Roman"/>
          <w:color w:val="000000"/>
          <w:lang w:val="en-US" w:eastAsia="el-GR"/>
        </w:rPr>
        <w:t xml:space="preserve">Email:              </w:t>
      </w:r>
    </w:p>
    <w:p w:rsidR="00611DB6" w:rsidRDefault="00611DB6" w:rsidP="008C4257">
      <w:pPr>
        <w:spacing w:after="160" w:line="240" w:lineRule="auto"/>
        <w:rPr>
          <w:rFonts w:eastAsia="Times New Roman" w:cs="Times New Roman"/>
          <w:b/>
          <w:bCs/>
          <w:color w:val="000000"/>
          <w:u w:val="single"/>
          <w:lang w:val="en-US" w:eastAsia="el-GR"/>
        </w:rPr>
      </w:pPr>
    </w:p>
    <w:p w:rsidR="00611DB6" w:rsidRDefault="00611DB6" w:rsidP="008C4257">
      <w:pPr>
        <w:spacing w:after="160" w:line="240" w:lineRule="auto"/>
        <w:rPr>
          <w:rFonts w:eastAsia="Times New Roman" w:cs="Times New Roman"/>
          <w:b/>
          <w:bCs/>
          <w:color w:val="000000"/>
          <w:u w:val="single"/>
          <w:lang w:val="en-US" w:eastAsia="el-GR"/>
        </w:rPr>
      </w:pPr>
    </w:p>
    <w:p w:rsidR="008C4257" w:rsidRPr="008C4257" w:rsidRDefault="008C4257" w:rsidP="008C4257">
      <w:pPr>
        <w:spacing w:after="160" w:line="240" w:lineRule="auto"/>
        <w:rPr>
          <w:rFonts w:eastAsia="Times New Roman" w:cs="Times New Roman"/>
          <w:sz w:val="24"/>
          <w:szCs w:val="24"/>
          <w:lang w:val="en-US" w:eastAsia="el-GR"/>
        </w:rPr>
      </w:pPr>
      <w:r w:rsidRPr="008C4257">
        <w:rPr>
          <w:rFonts w:eastAsia="Times New Roman" w:cs="Times New Roman"/>
          <w:b/>
          <w:bCs/>
          <w:color w:val="000000"/>
          <w:u w:val="single"/>
          <w:lang w:val="en-US" w:eastAsia="el-GR"/>
        </w:rPr>
        <w:t>Statement of Commitment</w:t>
      </w:r>
    </w:p>
    <w:p w:rsidR="008C4257" w:rsidRPr="008C4257" w:rsidRDefault="008C4257" w:rsidP="008C4257">
      <w:pPr>
        <w:spacing w:after="0" w:line="240" w:lineRule="auto"/>
        <w:rPr>
          <w:rFonts w:eastAsia="Times New Roman" w:cs="Times New Roman"/>
          <w:sz w:val="24"/>
          <w:szCs w:val="24"/>
          <w:lang w:val="en-US" w:eastAsia="el-GR"/>
        </w:rPr>
      </w:pPr>
    </w:p>
    <w:p w:rsidR="008C4257" w:rsidRPr="008C4257" w:rsidRDefault="008C4257" w:rsidP="008C4257">
      <w:pPr>
        <w:spacing w:after="160" w:line="240" w:lineRule="auto"/>
        <w:rPr>
          <w:rFonts w:eastAsia="Times New Roman" w:cs="Times New Roman"/>
          <w:sz w:val="24"/>
          <w:szCs w:val="24"/>
          <w:lang w:val="en-US" w:eastAsia="el-GR"/>
        </w:rPr>
      </w:pPr>
      <w:r w:rsidRPr="008C4257">
        <w:rPr>
          <w:rFonts w:eastAsia="Times New Roman" w:cs="Times New Roman"/>
          <w:color w:val="000000"/>
          <w:lang w:val="en-US" w:eastAsia="el-GR"/>
        </w:rPr>
        <w:t>I, …………………………………………………………………………………………………… confirm my commitment to the global Youth As Researchers project as a research team coordinator. I understand that the final decision for appointment rests with the lead partners, UNESCO, National University o</w:t>
      </w:r>
      <w:r w:rsidR="00CF447E">
        <w:rPr>
          <w:rFonts w:eastAsia="Times New Roman" w:cs="Times New Roman"/>
          <w:color w:val="000000"/>
          <w:lang w:val="en-US" w:eastAsia="el-GR"/>
        </w:rPr>
        <w:t>f</w:t>
      </w:r>
      <w:r w:rsidRPr="008C4257">
        <w:rPr>
          <w:rFonts w:eastAsia="Times New Roman" w:cs="Times New Roman"/>
          <w:color w:val="000000"/>
          <w:lang w:val="en-US" w:eastAsia="el-GR"/>
        </w:rPr>
        <w:t xml:space="preserve"> Ireland Galway and Penn State University.</w:t>
      </w:r>
    </w:p>
    <w:p w:rsidR="008C4257" w:rsidRPr="008C4257" w:rsidRDefault="008C4257" w:rsidP="008C4257">
      <w:pPr>
        <w:spacing w:after="160" w:line="240" w:lineRule="auto"/>
        <w:rPr>
          <w:rFonts w:eastAsia="Times New Roman" w:cs="Times New Roman"/>
          <w:sz w:val="24"/>
          <w:szCs w:val="24"/>
          <w:lang w:eastAsia="el-GR"/>
        </w:rPr>
      </w:pPr>
      <w:r w:rsidRPr="008C4257">
        <w:rPr>
          <w:rFonts w:eastAsia="Times New Roman" w:cs="Times New Roman"/>
          <w:color w:val="000000"/>
          <w:lang w:eastAsia="el-GR"/>
        </w:rPr>
        <w:t>My commitment includes:</w:t>
      </w:r>
    </w:p>
    <w:p w:rsidR="008C4257" w:rsidRPr="008C4257" w:rsidRDefault="008C4257" w:rsidP="008C4257">
      <w:pPr>
        <w:numPr>
          <w:ilvl w:val="0"/>
          <w:numId w:val="11"/>
        </w:numPr>
        <w:spacing w:after="0" w:line="240" w:lineRule="auto"/>
        <w:textAlignment w:val="baseline"/>
        <w:rPr>
          <w:rFonts w:eastAsia="Times New Roman" w:cs="Times New Roman"/>
          <w:color w:val="000000"/>
          <w:lang w:val="en-US" w:eastAsia="el-GR"/>
        </w:rPr>
      </w:pPr>
      <w:r w:rsidRPr="008C4257">
        <w:rPr>
          <w:rFonts w:eastAsia="Times New Roman" w:cs="Times New Roman"/>
          <w:color w:val="000000"/>
          <w:lang w:val="en-US" w:eastAsia="el-GR"/>
        </w:rPr>
        <w:t>giving approx</w:t>
      </w:r>
      <w:r w:rsidR="00CF447E">
        <w:rPr>
          <w:rFonts w:eastAsia="Times New Roman" w:cs="Times New Roman"/>
          <w:color w:val="000000"/>
          <w:lang w:val="en-US" w:eastAsia="el-GR"/>
        </w:rPr>
        <w:t>.</w:t>
      </w:r>
      <w:r w:rsidRPr="008C4257">
        <w:rPr>
          <w:rFonts w:eastAsia="Times New Roman" w:cs="Times New Roman"/>
          <w:color w:val="000000"/>
          <w:lang w:val="en-US" w:eastAsia="el-GR"/>
        </w:rPr>
        <w:t xml:space="preserve"> ten hours per week of my time to support one research team</w:t>
      </w:r>
    </w:p>
    <w:p w:rsidR="008C4257" w:rsidRPr="008C4257" w:rsidRDefault="008C4257" w:rsidP="008C4257">
      <w:pPr>
        <w:numPr>
          <w:ilvl w:val="0"/>
          <w:numId w:val="11"/>
        </w:numPr>
        <w:spacing w:after="0" w:line="240" w:lineRule="auto"/>
        <w:textAlignment w:val="baseline"/>
        <w:rPr>
          <w:rFonts w:eastAsia="Times New Roman" w:cs="Times New Roman"/>
          <w:color w:val="000000"/>
          <w:lang w:eastAsia="el-GR"/>
        </w:rPr>
      </w:pPr>
      <w:r w:rsidRPr="008C4257">
        <w:rPr>
          <w:rFonts w:eastAsia="Times New Roman" w:cs="Times New Roman"/>
          <w:color w:val="000000"/>
          <w:lang w:eastAsia="el-GR"/>
        </w:rPr>
        <w:t>providing advice on research methodologies</w:t>
      </w:r>
    </w:p>
    <w:p w:rsidR="008C4257" w:rsidRPr="008C4257" w:rsidRDefault="008C4257" w:rsidP="008C4257">
      <w:pPr>
        <w:numPr>
          <w:ilvl w:val="0"/>
          <w:numId w:val="11"/>
        </w:numPr>
        <w:spacing w:after="0" w:line="240" w:lineRule="auto"/>
        <w:textAlignment w:val="baseline"/>
        <w:rPr>
          <w:rFonts w:eastAsia="Times New Roman" w:cs="Times New Roman"/>
          <w:color w:val="000000"/>
          <w:lang w:val="en-US" w:eastAsia="el-GR"/>
        </w:rPr>
      </w:pPr>
      <w:r w:rsidRPr="008C4257">
        <w:rPr>
          <w:rFonts w:eastAsia="Times New Roman" w:cs="Times New Roman"/>
          <w:color w:val="000000"/>
          <w:lang w:val="en-US" w:eastAsia="el-GR"/>
        </w:rPr>
        <w:t>providing advice on other aspects of the research such as how to navigate permissions, roadblocks, etc</w:t>
      </w:r>
    </w:p>
    <w:p w:rsidR="008C4257" w:rsidRPr="008C4257" w:rsidRDefault="008C4257" w:rsidP="008C4257">
      <w:pPr>
        <w:numPr>
          <w:ilvl w:val="0"/>
          <w:numId w:val="11"/>
        </w:numPr>
        <w:spacing w:after="0" w:line="240" w:lineRule="auto"/>
        <w:textAlignment w:val="baseline"/>
        <w:rPr>
          <w:rFonts w:eastAsia="Times New Roman" w:cs="Times New Roman"/>
          <w:color w:val="000000"/>
          <w:lang w:val="en-US" w:eastAsia="el-GR"/>
        </w:rPr>
      </w:pPr>
      <w:r w:rsidRPr="008C4257">
        <w:rPr>
          <w:rFonts w:eastAsia="Times New Roman" w:cs="Times New Roman"/>
          <w:color w:val="000000"/>
          <w:lang w:val="en-US" w:eastAsia="el-GR"/>
        </w:rPr>
        <w:t>seeking additional technical support if needed by my research team</w:t>
      </w:r>
    </w:p>
    <w:p w:rsidR="008C4257" w:rsidRPr="008C4257" w:rsidRDefault="008C4257" w:rsidP="008C4257">
      <w:pPr>
        <w:numPr>
          <w:ilvl w:val="0"/>
          <w:numId w:val="11"/>
        </w:numPr>
        <w:spacing w:after="0" w:line="240" w:lineRule="auto"/>
        <w:textAlignment w:val="baseline"/>
        <w:rPr>
          <w:rFonts w:eastAsia="Times New Roman" w:cs="Times New Roman"/>
          <w:color w:val="000000"/>
          <w:lang w:eastAsia="el-GR"/>
        </w:rPr>
      </w:pPr>
      <w:r w:rsidRPr="008C4257">
        <w:rPr>
          <w:rFonts w:eastAsia="Times New Roman" w:cs="Times New Roman"/>
          <w:color w:val="000000"/>
          <w:lang w:eastAsia="el-GR"/>
        </w:rPr>
        <w:t>participating in the research design </w:t>
      </w:r>
    </w:p>
    <w:p w:rsidR="008C4257" w:rsidRPr="008C4257" w:rsidRDefault="008C4257" w:rsidP="008C4257">
      <w:pPr>
        <w:numPr>
          <w:ilvl w:val="0"/>
          <w:numId w:val="11"/>
        </w:numPr>
        <w:spacing w:after="0" w:line="240" w:lineRule="auto"/>
        <w:textAlignment w:val="baseline"/>
        <w:rPr>
          <w:rFonts w:eastAsia="Times New Roman" w:cs="Times New Roman"/>
          <w:color w:val="000000"/>
          <w:lang w:val="en-US" w:eastAsia="el-GR"/>
        </w:rPr>
      </w:pPr>
      <w:r w:rsidRPr="008C4257">
        <w:rPr>
          <w:rFonts w:eastAsia="Times New Roman" w:cs="Times New Roman"/>
          <w:color w:val="000000"/>
          <w:lang w:val="en-US" w:eastAsia="el-GR"/>
        </w:rPr>
        <w:t xml:space="preserve">providing regular </w:t>
      </w:r>
      <w:r w:rsidR="008D488B">
        <w:rPr>
          <w:rFonts w:eastAsia="Times New Roman" w:cs="Times New Roman"/>
          <w:color w:val="000000"/>
          <w:lang w:val="en-US" w:eastAsia="el-GR"/>
        </w:rPr>
        <w:t xml:space="preserve">(oral or written) </w:t>
      </w:r>
      <w:r w:rsidRPr="008C4257">
        <w:rPr>
          <w:rFonts w:eastAsia="Times New Roman" w:cs="Times New Roman"/>
          <w:color w:val="000000"/>
          <w:lang w:val="en-US" w:eastAsia="el-GR"/>
        </w:rPr>
        <w:t>reports to the global coordination team</w:t>
      </w:r>
    </w:p>
    <w:p w:rsidR="008C4257" w:rsidRPr="008C4257" w:rsidRDefault="008C4257" w:rsidP="008C4257">
      <w:pPr>
        <w:numPr>
          <w:ilvl w:val="0"/>
          <w:numId w:val="11"/>
        </w:numPr>
        <w:spacing w:after="160" w:line="240" w:lineRule="auto"/>
        <w:textAlignment w:val="baseline"/>
        <w:rPr>
          <w:rFonts w:eastAsia="Times New Roman" w:cs="Times New Roman"/>
          <w:color w:val="000000"/>
          <w:lang w:val="en-US" w:eastAsia="el-GR"/>
        </w:rPr>
      </w:pPr>
      <w:r w:rsidRPr="008C4257">
        <w:rPr>
          <w:rFonts w:eastAsia="Times New Roman" w:cs="Times New Roman"/>
          <w:color w:val="000000"/>
          <w:lang w:val="en-US" w:eastAsia="el-GR"/>
        </w:rPr>
        <w:t>reporting any concerns to either the global coordination team or ethics committee as appropriate.</w:t>
      </w:r>
    </w:p>
    <w:p w:rsidR="008C4257" w:rsidRDefault="008C4257" w:rsidP="008C4257">
      <w:pPr>
        <w:spacing w:after="160" w:line="240" w:lineRule="auto"/>
        <w:rPr>
          <w:rFonts w:eastAsia="Times New Roman" w:cs="Times New Roman"/>
          <w:color w:val="000000"/>
          <w:lang w:val="en-US" w:eastAsia="el-GR"/>
        </w:rPr>
      </w:pPr>
      <w:r w:rsidRPr="008C4257">
        <w:rPr>
          <w:rFonts w:eastAsia="Times New Roman" w:cs="Times New Roman"/>
          <w:color w:val="000000"/>
          <w:lang w:val="en-US" w:eastAsia="el-GR"/>
        </w:rPr>
        <w:t>I understand that this is a voluntary role and is not remunerated.</w:t>
      </w:r>
    </w:p>
    <w:p w:rsidR="008D488B" w:rsidRPr="008C4257" w:rsidRDefault="008D488B" w:rsidP="008C4257">
      <w:pPr>
        <w:spacing w:after="160" w:line="240" w:lineRule="auto"/>
        <w:rPr>
          <w:rFonts w:eastAsia="Times New Roman" w:cs="Times New Roman"/>
          <w:sz w:val="24"/>
          <w:szCs w:val="24"/>
          <w:lang w:val="en-US" w:eastAsia="el-GR"/>
        </w:rPr>
      </w:pPr>
      <w:r>
        <w:rPr>
          <w:lang w:val="en-US"/>
        </w:rPr>
        <w:t>I herewith commit to fully adhere to the research ethical standards of respect, consent, privacy and do no harm</w:t>
      </w:r>
    </w:p>
    <w:p w:rsidR="008C4257" w:rsidRPr="008C4257" w:rsidRDefault="008C4257" w:rsidP="008C4257">
      <w:pPr>
        <w:spacing w:after="160" w:line="240" w:lineRule="auto"/>
        <w:rPr>
          <w:rFonts w:eastAsia="Times New Roman" w:cs="Times New Roman"/>
          <w:sz w:val="24"/>
          <w:szCs w:val="24"/>
          <w:lang w:val="en-US" w:eastAsia="el-GR"/>
        </w:rPr>
      </w:pPr>
      <w:r w:rsidRPr="008C4257">
        <w:rPr>
          <w:rFonts w:eastAsia="Times New Roman" w:cs="Times New Roman"/>
          <w:color w:val="000000"/>
          <w:lang w:val="en-US" w:eastAsia="el-GR"/>
        </w:rPr>
        <w:t>Signed:………………………………………………………………………………………   Date:        /          /2020</w:t>
      </w:r>
    </w:p>
    <w:p w:rsidR="00611DB6" w:rsidRDefault="00611DB6">
      <w:pPr>
        <w:rPr>
          <w:b/>
          <w:color w:val="00B0F0"/>
          <w:sz w:val="28"/>
          <w:szCs w:val="28"/>
          <w:lang w:val="en-US"/>
        </w:rPr>
      </w:pPr>
      <w:r>
        <w:rPr>
          <w:b/>
          <w:color w:val="00B0F0"/>
          <w:sz w:val="28"/>
          <w:szCs w:val="28"/>
          <w:lang w:val="en-US"/>
        </w:rPr>
        <w:br w:type="page"/>
      </w:r>
    </w:p>
    <w:p w:rsidR="00611DB6" w:rsidRDefault="00611DB6" w:rsidP="008C4257">
      <w:pPr>
        <w:spacing w:after="0" w:line="240" w:lineRule="auto"/>
        <w:jc w:val="both"/>
        <w:rPr>
          <w:b/>
          <w:color w:val="00B0F0"/>
          <w:sz w:val="28"/>
          <w:szCs w:val="28"/>
          <w:lang w:val="en-US"/>
        </w:rPr>
      </w:pPr>
    </w:p>
    <w:p w:rsidR="00132A99" w:rsidRPr="00BA4979" w:rsidRDefault="00132A99" w:rsidP="008C4257">
      <w:pPr>
        <w:spacing w:after="0" w:line="240" w:lineRule="auto"/>
        <w:jc w:val="both"/>
        <w:rPr>
          <w:b/>
          <w:color w:val="00B0F0"/>
          <w:sz w:val="28"/>
          <w:szCs w:val="28"/>
          <w:lang w:val="en-US"/>
        </w:rPr>
      </w:pPr>
      <w:r w:rsidRPr="00BA4979">
        <w:rPr>
          <w:b/>
          <w:color w:val="00B0F0"/>
          <w:sz w:val="28"/>
          <w:szCs w:val="28"/>
          <w:lang w:val="en-US"/>
        </w:rPr>
        <w:t>ANNEX 2:</w:t>
      </w:r>
      <w:r w:rsidR="00F916B1" w:rsidRPr="00BA4979">
        <w:rPr>
          <w:b/>
          <w:color w:val="00B0F0"/>
          <w:sz w:val="28"/>
          <w:szCs w:val="28"/>
          <w:lang w:val="en-US"/>
        </w:rPr>
        <w:t xml:space="preserve"> TECHNICAL ADVISORS</w:t>
      </w:r>
    </w:p>
    <w:p w:rsidR="00F916B1" w:rsidRPr="00F916B1" w:rsidRDefault="00F916B1" w:rsidP="00F916B1">
      <w:pPr>
        <w:spacing w:after="0" w:line="240" w:lineRule="auto"/>
        <w:jc w:val="both"/>
        <w:rPr>
          <w:rFonts w:eastAsia="Times New Roman" w:cs="Times New Roman"/>
          <w:color w:val="000000"/>
          <w:sz w:val="24"/>
          <w:szCs w:val="24"/>
          <w:lang w:val="en-US" w:eastAsia="el-GR"/>
        </w:rPr>
      </w:pPr>
      <w:r w:rsidRPr="00F916B1">
        <w:rPr>
          <w:rFonts w:eastAsia="Times New Roman" w:cs="Times New Roman"/>
          <w:color w:val="000000"/>
          <w:sz w:val="24"/>
          <w:szCs w:val="24"/>
          <w:lang w:val="en-US" w:eastAsia="el-GR"/>
        </w:rPr>
        <w:t xml:space="preserve">To help support the young researchers in their work and depending on need, UNESCO will enlist </w:t>
      </w:r>
      <w:r w:rsidRPr="00F916B1">
        <w:rPr>
          <w:rFonts w:eastAsia="Times New Roman" w:cs="Times New Roman"/>
          <w:iCs/>
          <w:color w:val="000000"/>
          <w:sz w:val="24"/>
          <w:szCs w:val="24"/>
          <w:lang w:val="en-US" w:eastAsia="el-GR"/>
        </w:rPr>
        <w:t xml:space="preserve">technical </w:t>
      </w:r>
      <w:r w:rsidRPr="00F916B1">
        <w:rPr>
          <w:rFonts w:eastAsia="Times New Roman" w:cs="Times New Roman"/>
          <w:color w:val="000000"/>
          <w:sz w:val="24"/>
          <w:szCs w:val="24"/>
          <w:lang w:val="en-US" w:eastAsia="el-GR"/>
        </w:rPr>
        <w:t xml:space="preserve">advisors </w:t>
      </w:r>
      <w:r w:rsidRPr="00BA4979">
        <w:rPr>
          <w:rFonts w:eastAsia="Times New Roman" w:cs="Times New Roman"/>
          <w:color w:val="000000"/>
          <w:sz w:val="24"/>
          <w:szCs w:val="24"/>
          <w:lang w:val="en-US" w:eastAsia="el-GR"/>
        </w:rPr>
        <w:t xml:space="preserve">who </w:t>
      </w:r>
      <w:r w:rsidRPr="00F916B1">
        <w:rPr>
          <w:rFonts w:eastAsia="Times New Roman" w:cs="Times New Roman"/>
          <w:color w:val="000000"/>
          <w:sz w:val="24"/>
          <w:szCs w:val="24"/>
          <w:lang w:val="en-US" w:eastAsia="el-GR"/>
        </w:rPr>
        <w:t>will serve as mentors to the research teams, specifically providing guidance on the research process. These persons will be knowledgeable in social science research, and will have had experience within academia, NGOs, or the UN in conducting extensive research. Technical advisors would typically be expected to advise 1-2 teams. </w:t>
      </w:r>
    </w:p>
    <w:p w:rsidR="00F916B1" w:rsidRPr="00F916B1" w:rsidRDefault="00F916B1" w:rsidP="00F916B1">
      <w:pPr>
        <w:spacing w:after="0" w:line="240" w:lineRule="auto"/>
        <w:jc w:val="both"/>
        <w:rPr>
          <w:rFonts w:eastAsia="Times New Roman" w:cs="Times New Roman"/>
          <w:color w:val="000000"/>
          <w:sz w:val="24"/>
          <w:szCs w:val="24"/>
          <w:lang w:val="en-US" w:eastAsia="el-GR"/>
        </w:rPr>
      </w:pPr>
    </w:p>
    <w:p w:rsidR="00F916B1" w:rsidRDefault="00F916B1" w:rsidP="00F916B1">
      <w:pPr>
        <w:spacing w:after="0" w:line="240" w:lineRule="auto"/>
        <w:jc w:val="both"/>
        <w:rPr>
          <w:rFonts w:eastAsia="Times New Roman" w:cs="Times New Roman"/>
          <w:color w:val="000000"/>
          <w:sz w:val="24"/>
          <w:szCs w:val="24"/>
          <w:lang w:val="en-US" w:eastAsia="el-GR"/>
        </w:rPr>
      </w:pPr>
      <w:r w:rsidRPr="00F916B1">
        <w:rPr>
          <w:rFonts w:eastAsia="Times New Roman" w:cs="Times New Roman"/>
          <w:color w:val="000000"/>
          <w:sz w:val="24"/>
          <w:szCs w:val="24"/>
          <w:lang w:val="en-US" w:eastAsia="el-GR"/>
        </w:rPr>
        <w:t>While research team coordinators might be UNESCO field office staff, youth NGOs or similar, technical advisors will come from academic institutions and possibly other UN agencies. </w:t>
      </w:r>
    </w:p>
    <w:p w:rsidR="00BA4979" w:rsidRPr="00F916B1" w:rsidRDefault="00BA4979" w:rsidP="00F916B1">
      <w:pPr>
        <w:spacing w:after="0" w:line="240" w:lineRule="auto"/>
        <w:jc w:val="both"/>
        <w:rPr>
          <w:rFonts w:eastAsia="Times New Roman" w:cs="Times New Roman"/>
          <w:color w:val="000000"/>
          <w:sz w:val="24"/>
          <w:szCs w:val="24"/>
          <w:lang w:val="en-US" w:eastAsia="el-GR"/>
        </w:rPr>
      </w:pPr>
    </w:p>
    <w:p w:rsidR="00F916B1" w:rsidRPr="00BA4979" w:rsidRDefault="00BA4979" w:rsidP="00BA4979">
      <w:pPr>
        <w:spacing w:after="160" w:line="240" w:lineRule="auto"/>
        <w:textAlignment w:val="baseline"/>
        <w:rPr>
          <w:rFonts w:eastAsia="Times New Roman" w:cs="Times New Roman"/>
          <w:color w:val="000000"/>
          <w:sz w:val="24"/>
          <w:szCs w:val="24"/>
          <w:lang w:val="en-US" w:eastAsia="el-GR"/>
        </w:rPr>
      </w:pPr>
      <w:r w:rsidRPr="00BA4979">
        <w:rPr>
          <w:rFonts w:eastAsia="Times New Roman" w:cs="Times New Roman"/>
          <w:b/>
          <w:bCs/>
          <w:color w:val="000000"/>
          <w:sz w:val="24"/>
          <w:szCs w:val="24"/>
          <w:u w:val="single"/>
          <w:lang w:val="en-US" w:eastAsia="el-GR"/>
        </w:rPr>
        <w:t>Responsibilities</w:t>
      </w:r>
      <w:r>
        <w:rPr>
          <w:rFonts w:eastAsia="Times New Roman" w:cs="Times New Roman"/>
          <w:b/>
          <w:bCs/>
          <w:color w:val="000000"/>
          <w:sz w:val="24"/>
          <w:szCs w:val="24"/>
          <w:lang w:val="en-US" w:eastAsia="el-GR"/>
        </w:rPr>
        <w:t>:</w:t>
      </w:r>
      <w:r w:rsidR="008D488B">
        <w:rPr>
          <w:rFonts w:eastAsia="Times New Roman" w:cs="Times New Roman"/>
          <w:b/>
          <w:bCs/>
          <w:color w:val="000000"/>
          <w:sz w:val="24"/>
          <w:szCs w:val="24"/>
          <w:lang w:val="en-US" w:eastAsia="el-GR"/>
        </w:rPr>
        <w:t xml:space="preserve"> </w:t>
      </w:r>
      <w:r w:rsidRPr="008D488B">
        <w:rPr>
          <w:rFonts w:eastAsia="Times New Roman" w:cs="Times New Roman"/>
          <w:bCs/>
          <w:color w:val="000000"/>
          <w:sz w:val="24"/>
          <w:szCs w:val="24"/>
          <w:lang w:val="en-US" w:eastAsia="el-GR"/>
        </w:rPr>
        <w:t>t</w:t>
      </w:r>
      <w:r w:rsidR="00F916B1" w:rsidRPr="00F916B1">
        <w:rPr>
          <w:rFonts w:eastAsia="Times New Roman" w:cs="Times New Roman"/>
          <w:color w:val="000000"/>
          <w:sz w:val="24"/>
          <w:szCs w:val="24"/>
          <w:lang w:val="en-US" w:eastAsia="el-GR"/>
        </w:rPr>
        <w:t xml:space="preserve">echnical advisors will generally assist research teams with any </w:t>
      </w:r>
      <w:r w:rsidR="00F916B1" w:rsidRPr="00BA4979">
        <w:rPr>
          <w:rFonts w:eastAsia="Times New Roman" w:cs="Times New Roman"/>
          <w:color w:val="000000"/>
          <w:sz w:val="24"/>
          <w:szCs w:val="24"/>
          <w:lang w:val="en-US" w:eastAsia="el-GR"/>
        </w:rPr>
        <w:t xml:space="preserve">substantive </w:t>
      </w:r>
      <w:r w:rsidR="00F916B1" w:rsidRPr="00F916B1">
        <w:rPr>
          <w:rFonts w:eastAsia="Times New Roman" w:cs="Times New Roman"/>
          <w:color w:val="000000"/>
          <w:sz w:val="24"/>
          <w:szCs w:val="24"/>
          <w:lang w:val="en-US" w:eastAsia="el-GR"/>
        </w:rPr>
        <w:t>technical questions they have regarding the</w:t>
      </w:r>
      <w:r w:rsidR="00F916B1" w:rsidRPr="00BA4979">
        <w:rPr>
          <w:rFonts w:eastAsia="Times New Roman" w:cs="Times New Roman"/>
          <w:color w:val="000000"/>
          <w:sz w:val="24"/>
          <w:szCs w:val="24"/>
          <w:lang w:val="en-US" w:eastAsia="el-GR"/>
        </w:rPr>
        <w:t>ir theme or the</w:t>
      </w:r>
      <w:r w:rsidR="00F916B1" w:rsidRPr="00F916B1">
        <w:rPr>
          <w:rFonts w:eastAsia="Times New Roman" w:cs="Times New Roman"/>
          <w:color w:val="000000"/>
          <w:sz w:val="24"/>
          <w:szCs w:val="24"/>
          <w:lang w:val="en-US" w:eastAsia="el-GR"/>
        </w:rPr>
        <w:t xml:space="preserve"> research process, such as ethics, interviewing, analysis, etc. </w:t>
      </w:r>
    </w:p>
    <w:p w:rsidR="00F916B1" w:rsidRPr="00F916B1" w:rsidRDefault="00F916B1" w:rsidP="00F916B1">
      <w:pPr>
        <w:numPr>
          <w:ilvl w:val="0"/>
          <w:numId w:val="18"/>
        </w:numPr>
        <w:spacing w:after="0" w:line="240" w:lineRule="auto"/>
        <w:textAlignment w:val="baseline"/>
        <w:rPr>
          <w:rFonts w:eastAsia="Times New Roman" w:cs="Times New Roman"/>
          <w:color w:val="000000"/>
          <w:sz w:val="24"/>
          <w:szCs w:val="24"/>
          <w:lang w:val="en-US" w:eastAsia="el-GR"/>
        </w:rPr>
      </w:pPr>
      <w:r w:rsidRPr="00F916B1">
        <w:rPr>
          <w:rFonts w:eastAsia="Times New Roman" w:cs="Times New Roman"/>
          <w:color w:val="000000"/>
          <w:sz w:val="24"/>
          <w:szCs w:val="24"/>
          <w:lang w:val="en-US" w:eastAsia="el-GR"/>
        </w:rPr>
        <w:t>Provide guidance to research teams on areas specific to research process, such as ethics, analysis, interviews, methodology, etc. </w:t>
      </w:r>
    </w:p>
    <w:p w:rsidR="008D488B" w:rsidRDefault="00F916B1" w:rsidP="00F916B1">
      <w:pPr>
        <w:numPr>
          <w:ilvl w:val="0"/>
          <w:numId w:val="18"/>
        </w:numPr>
        <w:spacing w:after="0" w:line="240" w:lineRule="auto"/>
        <w:textAlignment w:val="baseline"/>
        <w:rPr>
          <w:rFonts w:eastAsia="Times New Roman" w:cs="Times New Roman"/>
          <w:color w:val="000000"/>
          <w:sz w:val="24"/>
          <w:szCs w:val="24"/>
          <w:lang w:val="en-US" w:eastAsia="el-GR"/>
        </w:rPr>
      </w:pPr>
      <w:r w:rsidRPr="00F916B1">
        <w:rPr>
          <w:rFonts w:eastAsia="Times New Roman" w:cs="Times New Roman"/>
          <w:color w:val="000000"/>
          <w:sz w:val="24"/>
          <w:szCs w:val="24"/>
          <w:lang w:val="en-US" w:eastAsia="el-GR"/>
        </w:rPr>
        <w:t>Support teams in research process where needed </w:t>
      </w:r>
    </w:p>
    <w:p w:rsidR="00F916B1" w:rsidRDefault="008D488B" w:rsidP="00F916B1">
      <w:pPr>
        <w:numPr>
          <w:ilvl w:val="0"/>
          <w:numId w:val="18"/>
        </w:numPr>
        <w:spacing w:after="0" w:line="240" w:lineRule="auto"/>
        <w:textAlignment w:val="baseline"/>
        <w:rPr>
          <w:rFonts w:eastAsia="Times New Roman" w:cs="Times New Roman"/>
          <w:color w:val="000000"/>
          <w:sz w:val="24"/>
          <w:szCs w:val="24"/>
          <w:lang w:val="en-US" w:eastAsia="el-GR"/>
        </w:rPr>
      </w:pPr>
      <w:r>
        <w:rPr>
          <w:rFonts w:eastAsia="Times New Roman" w:cs="Times New Roman"/>
          <w:color w:val="000000"/>
          <w:sz w:val="24"/>
          <w:szCs w:val="24"/>
          <w:lang w:val="en-US" w:eastAsia="el-GR"/>
        </w:rPr>
        <w:t>S</w:t>
      </w:r>
      <w:r w:rsidRPr="008D488B">
        <w:rPr>
          <w:rFonts w:eastAsia="Times New Roman" w:cs="Times New Roman"/>
          <w:color w:val="000000"/>
          <w:sz w:val="24"/>
          <w:szCs w:val="24"/>
          <w:lang w:val="en-US" w:eastAsia="el-GR"/>
        </w:rPr>
        <w:t>upport with data analysis if research teams seeks support</w:t>
      </w:r>
    </w:p>
    <w:p w:rsidR="008D488B" w:rsidRPr="008D488B" w:rsidRDefault="008D488B" w:rsidP="008D488B">
      <w:pPr>
        <w:spacing w:after="0" w:line="240" w:lineRule="auto"/>
        <w:ind w:left="720"/>
        <w:textAlignment w:val="baseline"/>
        <w:rPr>
          <w:rFonts w:eastAsia="Times New Roman" w:cs="Times New Roman"/>
          <w:color w:val="000000"/>
          <w:sz w:val="24"/>
          <w:szCs w:val="24"/>
          <w:lang w:val="en-US" w:eastAsia="el-GR"/>
        </w:rPr>
      </w:pPr>
    </w:p>
    <w:p w:rsidR="00F916B1" w:rsidRPr="00F916B1" w:rsidRDefault="00F916B1" w:rsidP="00BA4979">
      <w:pPr>
        <w:spacing w:after="160" w:line="240" w:lineRule="auto"/>
        <w:textAlignment w:val="baseline"/>
        <w:rPr>
          <w:rFonts w:eastAsia="Times New Roman" w:cs="Times New Roman"/>
          <w:b/>
          <w:bCs/>
          <w:color w:val="000000"/>
          <w:sz w:val="24"/>
          <w:szCs w:val="24"/>
          <w:u w:val="single"/>
          <w:lang w:eastAsia="el-GR"/>
        </w:rPr>
      </w:pPr>
      <w:r w:rsidRPr="00F916B1">
        <w:rPr>
          <w:rFonts w:eastAsia="Times New Roman" w:cs="Times New Roman"/>
          <w:b/>
          <w:bCs/>
          <w:color w:val="000000"/>
          <w:sz w:val="24"/>
          <w:szCs w:val="24"/>
          <w:u w:val="single"/>
          <w:lang w:eastAsia="el-GR"/>
        </w:rPr>
        <w:t>Qualifications </w:t>
      </w:r>
    </w:p>
    <w:p w:rsidR="00F916B1" w:rsidRPr="00F916B1" w:rsidRDefault="00F916B1" w:rsidP="00F916B1">
      <w:pPr>
        <w:numPr>
          <w:ilvl w:val="0"/>
          <w:numId w:val="18"/>
        </w:numPr>
        <w:spacing w:after="0" w:line="240" w:lineRule="auto"/>
        <w:textAlignment w:val="baseline"/>
        <w:rPr>
          <w:rFonts w:eastAsia="Times New Roman" w:cs="Times New Roman"/>
          <w:color w:val="000000"/>
          <w:sz w:val="24"/>
          <w:szCs w:val="24"/>
          <w:lang w:val="en-US" w:eastAsia="el-GR"/>
        </w:rPr>
      </w:pPr>
      <w:r w:rsidRPr="00F916B1">
        <w:rPr>
          <w:rFonts w:eastAsia="Times New Roman" w:cs="Times New Roman"/>
          <w:color w:val="000000"/>
          <w:sz w:val="24"/>
          <w:szCs w:val="24"/>
          <w:lang w:val="en-US" w:eastAsia="el-GR"/>
        </w:rPr>
        <w:t>Masters or PhD in a social science from an accredited university </w:t>
      </w:r>
    </w:p>
    <w:p w:rsidR="00F916B1" w:rsidRPr="00F916B1" w:rsidRDefault="00F916B1" w:rsidP="00F916B1">
      <w:pPr>
        <w:numPr>
          <w:ilvl w:val="0"/>
          <w:numId w:val="18"/>
        </w:numPr>
        <w:spacing w:after="0" w:line="240" w:lineRule="auto"/>
        <w:textAlignment w:val="baseline"/>
        <w:rPr>
          <w:rFonts w:eastAsia="Times New Roman" w:cs="Times New Roman"/>
          <w:color w:val="000000"/>
          <w:sz w:val="24"/>
          <w:szCs w:val="24"/>
          <w:lang w:val="en-US" w:eastAsia="el-GR"/>
        </w:rPr>
      </w:pPr>
      <w:r w:rsidRPr="00F916B1">
        <w:rPr>
          <w:rFonts w:eastAsia="Times New Roman" w:cs="Times New Roman"/>
          <w:color w:val="000000"/>
          <w:sz w:val="24"/>
          <w:szCs w:val="24"/>
          <w:lang w:val="en-US" w:eastAsia="el-GR"/>
        </w:rPr>
        <w:t>At least 3 years’ experience conducting social science or related research, including some experience with field research  </w:t>
      </w:r>
    </w:p>
    <w:p w:rsidR="00F916B1" w:rsidRPr="00F916B1" w:rsidRDefault="00F916B1" w:rsidP="00F916B1">
      <w:pPr>
        <w:numPr>
          <w:ilvl w:val="0"/>
          <w:numId w:val="18"/>
        </w:numPr>
        <w:spacing w:after="0" w:line="240" w:lineRule="auto"/>
        <w:textAlignment w:val="baseline"/>
        <w:rPr>
          <w:rFonts w:eastAsia="Times New Roman" w:cs="Times New Roman"/>
          <w:color w:val="000000"/>
          <w:sz w:val="24"/>
          <w:szCs w:val="24"/>
          <w:lang w:val="en-US" w:eastAsia="el-GR"/>
        </w:rPr>
      </w:pPr>
      <w:r w:rsidRPr="00F916B1">
        <w:rPr>
          <w:rFonts w:eastAsia="Times New Roman" w:cs="Times New Roman"/>
          <w:color w:val="000000"/>
          <w:sz w:val="24"/>
          <w:szCs w:val="24"/>
          <w:lang w:val="en-US" w:eastAsia="el-GR"/>
        </w:rPr>
        <w:t>Work experience or understanding of specific geographic area.</w:t>
      </w:r>
    </w:p>
    <w:p w:rsidR="00F916B1" w:rsidRPr="00F916B1" w:rsidRDefault="00F916B1" w:rsidP="00F916B1">
      <w:pPr>
        <w:numPr>
          <w:ilvl w:val="0"/>
          <w:numId w:val="18"/>
        </w:numPr>
        <w:spacing w:after="0" w:line="240" w:lineRule="auto"/>
        <w:textAlignment w:val="baseline"/>
        <w:rPr>
          <w:rFonts w:eastAsia="Times New Roman" w:cs="Times New Roman"/>
          <w:color w:val="000000"/>
          <w:sz w:val="24"/>
          <w:szCs w:val="24"/>
          <w:lang w:val="en-US" w:eastAsia="el-GR"/>
        </w:rPr>
      </w:pPr>
      <w:r w:rsidRPr="00F916B1">
        <w:rPr>
          <w:rFonts w:eastAsia="Times New Roman" w:cs="Times New Roman"/>
          <w:color w:val="000000"/>
          <w:sz w:val="24"/>
          <w:szCs w:val="24"/>
          <w:lang w:val="en-US" w:eastAsia="el-GR"/>
        </w:rPr>
        <w:t>Experience working with young volunteers and students preferred </w:t>
      </w:r>
    </w:p>
    <w:p w:rsidR="00F916B1" w:rsidRPr="00F916B1" w:rsidRDefault="00F916B1" w:rsidP="00F916B1">
      <w:pPr>
        <w:numPr>
          <w:ilvl w:val="0"/>
          <w:numId w:val="18"/>
        </w:numPr>
        <w:spacing w:after="0" w:line="240" w:lineRule="auto"/>
        <w:textAlignment w:val="baseline"/>
        <w:rPr>
          <w:rFonts w:eastAsia="Times New Roman" w:cs="Times New Roman"/>
          <w:color w:val="000000"/>
          <w:sz w:val="24"/>
          <w:szCs w:val="24"/>
          <w:lang w:eastAsia="el-GR"/>
        </w:rPr>
      </w:pPr>
      <w:r w:rsidRPr="00F916B1">
        <w:rPr>
          <w:rFonts w:eastAsia="Times New Roman" w:cs="Times New Roman"/>
          <w:color w:val="000000"/>
          <w:sz w:val="24"/>
          <w:szCs w:val="24"/>
          <w:lang w:val="en-US" w:eastAsia="el-GR"/>
        </w:rPr>
        <w:t xml:space="preserve">Native proficiency or fluency in official language spoken within a given research area. </w:t>
      </w:r>
      <w:r w:rsidRPr="00F916B1">
        <w:rPr>
          <w:rFonts w:eastAsia="Times New Roman" w:cs="Times New Roman"/>
          <w:i/>
          <w:iCs/>
          <w:color w:val="000000"/>
          <w:sz w:val="24"/>
          <w:szCs w:val="24"/>
          <w:lang w:eastAsia="el-GR"/>
        </w:rPr>
        <w:t>For example: Vietnamese in Vietnam, Thai in Thailand, etc.</w:t>
      </w:r>
    </w:p>
    <w:p w:rsidR="00F916B1" w:rsidRPr="00F916B1" w:rsidRDefault="00F916B1" w:rsidP="00F916B1">
      <w:pPr>
        <w:numPr>
          <w:ilvl w:val="0"/>
          <w:numId w:val="18"/>
        </w:numPr>
        <w:spacing w:after="0" w:line="240" w:lineRule="auto"/>
        <w:textAlignment w:val="baseline"/>
        <w:rPr>
          <w:rFonts w:eastAsia="Times New Roman" w:cs="Times New Roman"/>
          <w:color w:val="000000"/>
          <w:sz w:val="24"/>
          <w:szCs w:val="24"/>
          <w:lang w:eastAsia="el-GR"/>
        </w:rPr>
      </w:pPr>
      <w:r w:rsidRPr="00F916B1">
        <w:rPr>
          <w:rFonts w:eastAsia="Times New Roman" w:cs="Times New Roman"/>
          <w:color w:val="000000"/>
          <w:sz w:val="24"/>
          <w:szCs w:val="24"/>
          <w:lang w:eastAsia="el-GR"/>
        </w:rPr>
        <w:t>Fluency in English preferred </w:t>
      </w:r>
    </w:p>
    <w:p w:rsidR="00F916B1" w:rsidRPr="00F916B1" w:rsidRDefault="00F916B1" w:rsidP="00F916B1">
      <w:pPr>
        <w:numPr>
          <w:ilvl w:val="0"/>
          <w:numId w:val="18"/>
        </w:numPr>
        <w:spacing w:after="0" w:line="240" w:lineRule="auto"/>
        <w:textAlignment w:val="baseline"/>
        <w:rPr>
          <w:rFonts w:eastAsia="Times New Roman" w:cs="Times New Roman"/>
          <w:color w:val="000000"/>
          <w:sz w:val="24"/>
          <w:szCs w:val="24"/>
          <w:lang w:val="en-US" w:eastAsia="el-GR"/>
        </w:rPr>
      </w:pPr>
      <w:r w:rsidRPr="00F916B1">
        <w:rPr>
          <w:rFonts w:eastAsia="Times New Roman" w:cs="Times New Roman"/>
          <w:color w:val="000000"/>
          <w:sz w:val="24"/>
          <w:szCs w:val="24"/>
          <w:lang w:val="en-US" w:eastAsia="el-GR"/>
        </w:rPr>
        <w:t>Approx</w:t>
      </w:r>
      <w:r w:rsidR="008D488B">
        <w:rPr>
          <w:rFonts w:eastAsia="Times New Roman" w:cs="Times New Roman"/>
          <w:color w:val="000000"/>
          <w:sz w:val="24"/>
          <w:szCs w:val="24"/>
          <w:lang w:val="en-US" w:eastAsia="el-GR"/>
        </w:rPr>
        <w:t>imately</w:t>
      </w:r>
      <w:r w:rsidRPr="00F916B1">
        <w:rPr>
          <w:rFonts w:eastAsia="Times New Roman" w:cs="Times New Roman"/>
          <w:color w:val="000000"/>
          <w:sz w:val="24"/>
          <w:szCs w:val="24"/>
          <w:lang w:val="en-US" w:eastAsia="el-GR"/>
        </w:rPr>
        <w:t xml:space="preserve"> 5 hours a week to contribute to technical advice </w:t>
      </w:r>
    </w:p>
    <w:p w:rsidR="00F916B1" w:rsidRPr="00F916B1" w:rsidRDefault="00F916B1" w:rsidP="00F916B1">
      <w:pPr>
        <w:spacing w:after="0" w:line="240" w:lineRule="auto"/>
        <w:rPr>
          <w:rFonts w:eastAsia="Times New Roman" w:cs="Times New Roman"/>
          <w:sz w:val="24"/>
          <w:szCs w:val="24"/>
          <w:lang w:val="en-US" w:eastAsia="el-GR"/>
        </w:rPr>
      </w:pPr>
    </w:p>
    <w:p w:rsidR="00F916B1" w:rsidRPr="00F916B1" w:rsidRDefault="00F916B1" w:rsidP="00BA4979">
      <w:pPr>
        <w:spacing w:after="160" w:line="240" w:lineRule="auto"/>
        <w:textAlignment w:val="baseline"/>
        <w:rPr>
          <w:rFonts w:eastAsia="Times New Roman" w:cs="Times New Roman"/>
          <w:sz w:val="24"/>
          <w:szCs w:val="24"/>
          <w:lang w:val="en-US" w:eastAsia="el-GR"/>
        </w:rPr>
      </w:pPr>
      <w:r w:rsidRPr="00F916B1">
        <w:rPr>
          <w:rFonts w:eastAsia="Times New Roman" w:cs="Times New Roman"/>
          <w:b/>
          <w:bCs/>
          <w:color w:val="000000"/>
          <w:sz w:val="24"/>
          <w:szCs w:val="24"/>
          <w:u w:val="single"/>
          <w:lang w:val="en-US" w:eastAsia="el-GR"/>
        </w:rPr>
        <w:t>Timeline </w:t>
      </w:r>
      <w:r w:rsidRPr="00BA4979">
        <w:rPr>
          <w:rFonts w:eastAsia="Times New Roman" w:cs="Times New Roman"/>
          <w:b/>
          <w:bCs/>
          <w:color w:val="000000"/>
          <w:sz w:val="24"/>
          <w:szCs w:val="24"/>
          <w:lang w:val="en-US" w:eastAsia="el-GR"/>
        </w:rPr>
        <w:t xml:space="preserve">: </w:t>
      </w:r>
      <w:r w:rsidRPr="008D488B">
        <w:rPr>
          <w:rFonts w:eastAsia="Times New Roman" w:cs="Times New Roman"/>
          <w:bCs/>
          <w:color w:val="000000"/>
          <w:sz w:val="24"/>
          <w:szCs w:val="24"/>
          <w:lang w:val="en-US" w:eastAsia="el-GR"/>
        </w:rPr>
        <w:t>t</w:t>
      </w:r>
      <w:r w:rsidRPr="008D488B">
        <w:rPr>
          <w:rFonts w:eastAsia="Times New Roman" w:cs="Times New Roman"/>
          <w:color w:val="000000"/>
          <w:sz w:val="24"/>
          <w:szCs w:val="24"/>
          <w:lang w:val="en-US" w:eastAsia="el-GR"/>
        </w:rPr>
        <w:t>h</w:t>
      </w:r>
      <w:r w:rsidRPr="00F916B1">
        <w:rPr>
          <w:rFonts w:eastAsia="Times New Roman" w:cs="Times New Roman"/>
          <w:color w:val="000000"/>
          <w:sz w:val="24"/>
          <w:szCs w:val="24"/>
          <w:lang w:val="en-US" w:eastAsia="el-GR"/>
        </w:rPr>
        <w:t xml:space="preserve">e advisors would be expected to carry out the above responsibilities between </w:t>
      </w:r>
      <w:r w:rsidRPr="00BA4979">
        <w:rPr>
          <w:rFonts w:eastAsia="Times New Roman" w:cs="Times New Roman"/>
          <w:color w:val="000000"/>
          <w:sz w:val="24"/>
          <w:szCs w:val="24"/>
          <w:lang w:val="en-US" w:eastAsia="el-GR"/>
        </w:rPr>
        <w:t>August</w:t>
      </w:r>
      <w:r w:rsidRPr="00F916B1">
        <w:rPr>
          <w:rFonts w:eastAsia="Times New Roman" w:cs="Times New Roman"/>
          <w:color w:val="000000"/>
          <w:sz w:val="24"/>
          <w:szCs w:val="24"/>
          <w:lang w:val="en-US" w:eastAsia="el-GR"/>
        </w:rPr>
        <w:t xml:space="preserve"> and </w:t>
      </w:r>
      <w:r w:rsidRPr="00BA4979">
        <w:rPr>
          <w:rFonts w:eastAsia="Times New Roman" w:cs="Times New Roman"/>
          <w:color w:val="000000"/>
          <w:sz w:val="24"/>
          <w:szCs w:val="24"/>
          <w:lang w:val="en-US" w:eastAsia="el-GR"/>
        </w:rPr>
        <w:t xml:space="preserve">November </w:t>
      </w:r>
      <w:r w:rsidRPr="00F916B1">
        <w:rPr>
          <w:rFonts w:eastAsia="Times New Roman" w:cs="Times New Roman"/>
          <w:color w:val="000000"/>
          <w:sz w:val="24"/>
          <w:szCs w:val="24"/>
          <w:lang w:val="en-US" w:eastAsia="el-GR"/>
        </w:rPr>
        <w:t>2020. </w:t>
      </w:r>
    </w:p>
    <w:p w:rsidR="00F916B1" w:rsidRPr="00F916B1" w:rsidRDefault="00F916B1" w:rsidP="00BA4979">
      <w:pPr>
        <w:spacing w:after="0" w:line="240" w:lineRule="auto"/>
        <w:rPr>
          <w:b/>
          <w:color w:val="00B0F0"/>
          <w:sz w:val="28"/>
          <w:szCs w:val="28"/>
          <w:lang w:val="en-US"/>
        </w:rPr>
      </w:pPr>
      <w:r w:rsidRPr="00F916B1">
        <w:rPr>
          <w:rFonts w:eastAsia="Times New Roman" w:cs="Times New Roman"/>
          <w:color w:val="000000"/>
          <w:sz w:val="24"/>
          <w:szCs w:val="24"/>
          <w:lang w:val="en-US" w:eastAsia="el-GR"/>
        </w:rPr>
        <w:t xml:space="preserve">This is a voluntary assignment without compensation. </w:t>
      </w:r>
      <w:r w:rsidRPr="00F916B1">
        <w:rPr>
          <w:rFonts w:eastAsia="Times New Roman" w:cs="Times New Roman"/>
          <w:color w:val="000000"/>
          <w:sz w:val="24"/>
          <w:szCs w:val="24"/>
          <w:lang w:eastAsia="el-GR"/>
        </w:rPr>
        <w:t>No travel is required. </w:t>
      </w:r>
    </w:p>
    <w:sectPr w:rsidR="00F916B1" w:rsidRPr="00F916B1" w:rsidSect="00C1563E">
      <w:headerReference w:type="default" r:id="rId20"/>
      <w:footerReference w:type="default" r:id="rId21"/>
      <w:pgSz w:w="11906" w:h="16838"/>
      <w:pgMar w:top="1103" w:right="1133" w:bottom="567" w:left="851" w:header="42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0C1" w:rsidRDefault="003F70C1" w:rsidP="00AE3125">
      <w:pPr>
        <w:spacing w:after="0" w:line="240" w:lineRule="auto"/>
      </w:pPr>
      <w:r>
        <w:separator/>
      </w:r>
    </w:p>
  </w:endnote>
  <w:endnote w:type="continuationSeparator" w:id="0">
    <w:p w:rsidR="003F70C1" w:rsidRDefault="003F70C1" w:rsidP="00AE3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5334051"/>
      <w:docPartObj>
        <w:docPartGallery w:val="Page Numbers (Bottom of Page)"/>
        <w:docPartUnique/>
      </w:docPartObj>
    </w:sdtPr>
    <w:sdtEndPr>
      <w:rPr>
        <w:noProof/>
      </w:rPr>
    </w:sdtEndPr>
    <w:sdtContent>
      <w:p w:rsidR="00611DB6" w:rsidRDefault="00611DB6">
        <w:pPr>
          <w:pStyle w:val="Footer"/>
          <w:jc w:val="right"/>
        </w:pPr>
        <w:r>
          <w:fldChar w:fldCharType="begin"/>
        </w:r>
        <w:r>
          <w:instrText xml:space="preserve"> PAGE   \* MERGEFORMAT </w:instrText>
        </w:r>
        <w:r>
          <w:fldChar w:fldCharType="separate"/>
        </w:r>
        <w:r w:rsidR="00B22DEE">
          <w:rPr>
            <w:noProof/>
          </w:rPr>
          <w:t>2</w:t>
        </w:r>
        <w:r>
          <w:rPr>
            <w:noProof/>
          </w:rPr>
          <w:fldChar w:fldCharType="end"/>
        </w:r>
      </w:p>
    </w:sdtContent>
  </w:sdt>
  <w:p w:rsidR="00611DB6" w:rsidRDefault="00611D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0C1" w:rsidRDefault="003F70C1" w:rsidP="00AE3125">
      <w:pPr>
        <w:spacing w:after="0" w:line="240" w:lineRule="auto"/>
      </w:pPr>
      <w:r>
        <w:separator/>
      </w:r>
    </w:p>
  </w:footnote>
  <w:footnote w:type="continuationSeparator" w:id="0">
    <w:p w:rsidR="003F70C1" w:rsidRDefault="003F70C1" w:rsidP="00AE31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125" w:rsidRDefault="005F2CFA" w:rsidP="00AE3125">
    <w:pPr>
      <w:pBdr>
        <w:top w:val="nil"/>
        <w:left w:val="nil"/>
        <w:bottom w:val="nil"/>
        <w:right w:val="nil"/>
        <w:between w:val="nil"/>
      </w:pBdr>
      <w:tabs>
        <w:tab w:val="left" w:pos="4650"/>
      </w:tabs>
      <w:spacing w:after="0" w:line="240" w:lineRule="auto"/>
      <w:rPr>
        <w:color w:val="000000"/>
      </w:rPr>
    </w:pPr>
    <w:r>
      <w:rPr>
        <w:rFonts w:eastAsia="Times New Roman"/>
        <w:noProof/>
        <w:lang w:val="en-US"/>
      </w:rPr>
      <w:drawing>
        <wp:anchor distT="0" distB="0" distL="114300" distR="114300" simplePos="0" relativeHeight="251662336" behindDoc="0" locked="0" layoutInCell="1" allowOverlap="1" wp14:anchorId="6A3FCBBD" wp14:editId="2C780FB1">
          <wp:simplePos x="0" y="0"/>
          <wp:positionH relativeFrom="column">
            <wp:posOffset>4860290</wp:posOffset>
          </wp:positionH>
          <wp:positionV relativeFrom="paragraph">
            <wp:posOffset>-171450</wp:posOffset>
          </wp:positionV>
          <wp:extent cx="2045970" cy="812165"/>
          <wp:effectExtent l="0" t="0" r="0" b="6985"/>
          <wp:wrapSquare wrapText="bothSides"/>
          <wp:docPr id="9" name="Picture 9" descr="cid:F390C4BB-176F-4D96-92F2-D785000FEA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2B4C825-546E-4A07-B344-D55D64947CDE" descr="cid:F390C4BB-176F-4D96-92F2-D785000FEAA7"/>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045970" cy="8121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0" distR="0" simplePos="0" relativeHeight="251659264" behindDoc="0" locked="0" layoutInCell="1" hidden="0" allowOverlap="1" wp14:anchorId="14FEC0B6" wp14:editId="0C33BD91">
          <wp:simplePos x="0" y="0"/>
          <wp:positionH relativeFrom="column">
            <wp:posOffset>3294380</wp:posOffset>
          </wp:positionH>
          <wp:positionV relativeFrom="paragraph">
            <wp:posOffset>-45085</wp:posOffset>
          </wp:positionV>
          <wp:extent cx="1334135" cy="577850"/>
          <wp:effectExtent l="0" t="0" r="0" b="0"/>
          <wp:wrapSquare wrapText="bothSides"/>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3"/>
                  <a:srcRect/>
                  <a:stretch>
                    <a:fillRect/>
                  </a:stretch>
                </pic:blipFill>
                <pic:spPr>
                  <a:xfrm>
                    <a:off x="0" y="0"/>
                    <a:ext cx="1334135" cy="577850"/>
                  </a:xfrm>
                  <a:prstGeom prst="rect">
                    <a:avLst/>
                  </a:prstGeom>
                  <a:ln/>
                </pic:spPr>
              </pic:pic>
            </a:graphicData>
          </a:graphic>
        </wp:anchor>
      </w:drawing>
    </w:r>
    <w:r>
      <w:rPr>
        <w:noProof/>
        <w:color w:val="000000"/>
        <w:lang w:val="en-US"/>
      </w:rPr>
      <w:drawing>
        <wp:anchor distT="0" distB="0" distL="114300" distR="114300" simplePos="0" relativeHeight="251660288" behindDoc="1" locked="0" layoutInCell="1" allowOverlap="1" wp14:anchorId="37FC270A" wp14:editId="5F72696C">
          <wp:simplePos x="0" y="0"/>
          <wp:positionH relativeFrom="column">
            <wp:posOffset>2299970</wp:posOffset>
          </wp:positionH>
          <wp:positionV relativeFrom="paragraph">
            <wp:posOffset>-227330</wp:posOffset>
          </wp:positionV>
          <wp:extent cx="1095375" cy="962025"/>
          <wp:effectExtent l="0" t="0" r="0" b="9525"/>
          <wp:wrapTight wrapText="bothSides">
            <wp:wrapPolygon edited="0">
              <wp:start x="17656" y="855"/>
              <wp:lineTo x="8640" y="3850"/>
              <wp:lineTo x="6386" y="5133"/>
              <wp:lineTo x="5635" y="11976"/>
              <wp:lineTo x="7137" y="15398"/>
              <wp:lineTo x="376" y="15398"/>
              <wp:lineTo x="751" y="18820"/>
              <wp:lineTo x="17656" y="21386"/>
              <wp:lineTo x="19534" y="21386"/>
              <wp:lineTo x="19534" y="855"/>
              <wp:lineTo x="17656" y="855"/>
            </wp:wrapPolygon>
          </wp:wrapTight>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a:xfrm>
                    <a:off x="0" y="0"/>
                    <a:ext cx="1095375" cy="962025"/>
                  </a:xfrm>
                  <a:prstGeom prst="rect">
                    <a:avLst/>
                  </a:prstGeom>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1312" behindDoc="0" locked="0" layoutInCell="1" allowOverlap="1" wp14:anchorId="43433651" wp14:editId="0487925A">
          <wp:simplePos x="0" y="0"/>
          <wp:positionH relativeFrom="column">
            <wp:posOffset>-6985</wp:posOffset>
          </wp:positionH>
          <wp:positionV relativeFrom="paragraph">
            <wp:posOffset>-245110</wp:posOffset>
          </wp:positionV>
          <wp:extent cx="2019300" cy="927735"/>
          <wp:effectExtent l="0" t="0" r="0" b="5715"/>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9300" cy="927735"/>
                  </a:xfrm>
                  <a:prstGeom prst="rect">
                    <a:avLst/>
                  </a:prstGeom>
                  <a:noFill/>
                </pic:spPr>
              </pic:pic>
            </a:graphicData>
          </a:graphic>
          <wp14:sizeRelH relativeFrom="page">
            <wp14:pctWidth>0</wp14:pctWidth>
          </wp14:sizeRelH>
          <wp14:sizeRelV relativeFrom="page">
            <wp14:pctHeight>0</wp14:pctHeight>
          </wp14:sizeRelV>
        </wp:anchor>
      </w:drawing>
    </w:r>
    <w:sdt>
      <w:sdtPr>
        <w:tag w:val="goog_rdk_95"/>
        <w:id w:val="247921644"/>
      </w:sdtPr>
      <w:sdtEndPr/>
      <w:sdtContent>
        <w:sdt>
          <w:sdtPr>
            <w:tag w:val="goog_rdk_94"/>
            <w:id w:val="187649722"/>
            <w:showingPlcHdr/>
          </w:sdtPr>
          <w:sdtEndPr/>
          <w:sdtContent>
            <w:r w:rsidR="00AE3125">
              <w:t xml:space="preserve">     </w:t>
            </w:r>
          </w:sdtContent>
        </w:sdt>
      </w:sdtContent>
    </w:sdt>
  </w:p>
  <w:sdt>
    <w:sdtPr>
      <w:tag w:val="goog_rdk_97"/>
      <w:id w:val="-1740861960"/>
    </w:sdtPr>
    <w:sdtEndPr/>
    <w:sdtContent>
      <w:p w:rsidR="00AE3125" w:rsidRDefault="003F70C1" w:rsidP="00AE3125">
        <w:pPr>
          <w:pBdr>
            <w:top w:val="nil"/>
            <w:left w:val="nil"/>
            <w:bottom w:val="nil"/>
            <w:right w:val="nil"/>
            <w:between w:val="nil"/>
          </w:pBdr>
          <w:tabs>
            <w:tab w:val="center" w:pos="4153"/>
            <w:tab w:val="right" w:pos="8306"/>
          </w:tabs>
          <w:spacing w:after="0" w:line="240" w:lineRule="auto"/>
          <w:rPr>
            <w:color w:val="000000"/>
          </w:rPr>
        </w:pPr>
        <w:sdt>
          <w:sdtPr>
            <w:tag w:val="goog_rdk_96"/>
            <w:id w:val="-1217504152"/>
          </w:sdtPr>
          <w:sdtEndPr/>
          <w:sdtContent>
            <w:r w:rsidR="00AE3125">
              <w:rPr>
                <w:lang w:val="en-US"/>
              </w:rPr>
              <w:tab/>
            </w:r>
            <w:r w:rsidR="00AE3125">
              <w:rPr>
                <w:lang w:val="en-US"/>
              </w:rPr>
              <w:tab/>
            </w:r>
          </w:sdtContent>
        </w:sdt>
      </w:p>
    </w:sdtContent>
  </w:sdt>
  <w:p w:rsidR="00AE3125" w:rsidRDefault="00AE3125">
    <w:pPr>
      <w:pStyle w:val="Header"/>
    </w:pPr>
  </w:p>
  <w:p w:rsidR="00AE3125" w:rsidRDefault="00AE31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55896"/>
    <w:multiLevelType w:val="hybridMultilevel"/>
    <w:tmpl w:val="659EFB64"/>
    <w:lvl w:ilvl="0" w:tplc="BB8094DC">
      <w:start w:val="1"/>
      <w:numFmt w:val="bullet"/>
      <w:lvlText w:val=""/>
      <w:lvlJc w:val="left"/>
      <w:pPr>
        <w:ind w:left="974" w:hanging="360"/>
      </w:pPr>
      <w:rPr>
        <w:rFonts w:ascii="Symbol" w:hAnsi="Symbol" w:hint="default"/>
        <w:color w:val="00B0F0"/>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1">
    <w:nsid w:val="205E68B2"/>
    <w:multiLevelType w:val="hybridMultilevel"/>
    <w:tmpl w:val="CFB25730"/>
    <w:lvl w:ilvl="0" w:tplc="42F8A16E">
      <w:start w:val="1"/>
      <w:numFmt w:val="decimal"/>
      <w:lvlText w:val="%1."/>
      <w:lvlJc w:val="left"/>
      <w:pPr>
        <w:ind w:left="720" w:hanging="360"/>
      </w:pPr>
      <w:rPr>
        <w:rFonts w:hint="default"/>
        <w:i w:val="0"/>
        <w:color w:val="00B0F0"/>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1014CD3"/>
    <w:multiLevelType w:val="multilevel"/>
    <w:tmpl w:val="FDE6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C2252A"/>
    <w:multiLevelType w:val="multilevel"/>
    <w:tmpl w:val="0D38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2C66E3"/>
    <w:multiLevelType w:val="hybridMultilevel"/>
    <w:tmpl w:val="D22A4588"/>
    <w:lvl w:ilvl="0" w:tplc="4D08B3D0">
      <w:start w:val="1"/>
      <w:numFmt w:val="bullet"/>
      <w:lvlText w:val="-"/>
      <w:lvlJc w:val="left"/>
      <w:pPr>
        <w:ind w:left="720" w:hanging="360"/>
      </w:pPr>
      <w:rPr>
        <w:rFonts w:ascii="Calibri" w:eastAsia="Calibri" w:hAnsi="Calibri" w:cs="Calibri" w:hint="default"/>
        <w:color w:val="auto"/>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F2C5A03"/>
    <w:multiLevelType w:val="multilevel"/>
    <w:tmpl w:val="FB300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E61BDA"/>
    <w:multiLevelType w:val="multilevel"/>
    <w:tmpl w:val="799CC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B75084"/>
    <w:multiLevelType w:val="multilevel"/>
    <w:tmpl w:val="627CB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6C4FF2"/>
    <w:multiLevelType w:val="multilevel"/>
    <w:tmpl w:val="5CD8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A963D6"/>
    <w:multiLevelType w:val="hybridMultilevel"/>
    <w:tmpl w:val="BB52C75E"/>
    <w:lvl w:ilvl="0" w:tplc="D8ACE734">
      <w:start w:val="3"/>
      <w:numFmt w:val="upperRoman"/>
      <w:lvlText w:val="%1."/>
      <w:lvlJc w:val="right"/>
      <w:pPr>
        <w:tabs>
          <w:tab w:val="num" w:pos="720"/>
        </w:tabs>
        <w:ind w:left="720" w:hanging="360"/>
      </w:pPr>
    </w:lvl>
    <w:lvl w:ilvl="1" w:tplc="5948A7E6" w:tentative="1">
      <w:start w:val="1"/>
      <w:numFmt w:val="decimal"/>
      <w:lvlText w:val="%2."/>
      <w:lvlJc w:val="left"/>
      <w:pPr>
        <w:tabs>
          <w:tab w:val="num" w:pos="1440"/>
        </w:tabs>
        <w:ind w:left="1440" w:hanging="360"/>
      </w:pPr>
    </w:lvl>
    <w:lvl w:ilvl="2" w:tplc="BCD0E998" w:tentative="1">
      <w:start w:val="1"/>
      <w:numFmt w:val="decimal"/>
      <w:lvlText w:val="%3."/>
      <w:lvlJc w:val="left"/>
      <w:pPr>
        <w:tabs>
          <w:tab w:val="num" w:pos="2160"/>
        </w:tabs>
        <w:ind w:left="2160" w:hanging="360"/>
      </w:pPr>
    </w:lvl>
    <w:lvl w:ilvl="3" w:tplc="1F58CAD8" w:tentative="1">
      <w:start w:val="1"/>
      <w:numFmt w:val="decimal"/>
      <w:lvlText w:val="%4."/>
      <w:lvlJc w:val="left"/>
      <w:pPr>
        <w:tabs>
          <w:tab w:val="num" w:pos="2880"/>
        </w:tabs>
        <w:ind w:left="2880" w:hanging="360"/>
      </w:pPr>
    </w:lvl>
    <w:lvl w:ilvl="4" w:tplc="4CE098AE" w:tentative="1">
      <w:start w:val="1"/>
      <w:numFmt w:val="decimal"/>
      <w:lvlText w:val="%5."/>
      <w:lvlJc w:val="left"/>
      <w:pPr>
        <w:tabs>
          <w:tab w:val="num" w:pos="3600"/>
        </w:tabs>
        <w:ind w:left="3600" w:hanging="360"/>
      </w:pPr>
    </w:lvl>
    <w:lvl w:ilvl="5" w:tplc="F2229BEE" w:tentative="1">
      <w:start w:val="1"/>
      <w:numFmt w:val="decimal"/>
      <w:lvlText w:val="%6."/>
      <w:lvlJc w:val="left"/>
      <w:pPr>
        <w:tabs>
          <w:tab w:val="num" w:pos="4320"/>
        </w:tabs>
        <w:ind w:left="4320" w:hanging="360"/>
      </w:pPr>
    </w:lvl>
    <w:lvl w:ilvl="6" w:tplc="87E87A8E" w:tentative="1">
      <w:start w:val="1"/>
      <w:numFmt w:val="decimal"/>
      <w:lvlText w:val="%7."/>
      <w:lvlJc w:val="left"/>
      <w:pPr>
        <w:tabs>
          <w:tab w:val="num" w:pos="5040"/>
        </w:tabs>
        <w:ind w:left="5040" w:hanging="360"/>
      </w:pPr>
    </w:lvl>
    <w:lvl w:ilvl="7" w:tplc="166A49EE" w:tentative="1">
      <w:start w:val="1"/>
      <w:numFmt w:val="decimal"/>
      <w:lvlText w:val="%8."/>
      <w:lvlJc w:val="left"/>
      <w:pPr>
        <w:tabs>
          <w:tab w:val="num" w:pos="5760"/>
        </w:tabs>
        <w:ind w:left="5760" w:hanging="360"/>
      </w:pPr>
    </w:lvl>
    <w:lvl w:ilvl="8" w:tplc="C7325D7E" w:tentative="1">
      <w:start w:val="1"/>
      <w:numFmt w:val="decimal"/>
      <w:lvlText w:val="%9."/>
      <w:lvlJc w:val="left"/>
      <w:pPr>
        <w:tabs>
          <w:tab w:val="num" w:pos="6480"/>
        </w:tabs>
        <w:ind w:left="6480" w:hanging="360"/>
      </w:pPr>
    </w:lvl>
  </w:abstractNum>
  <w:abstractNum w:abstractNumId="10">
    <w:nsid w:val="52F0773C"/>
    <w:multiLevelType w:val="hybridMultilevel"/>
    <w:tmpl w:val="A3E04894"/>
    <w:lvl w:ilvl="0" w:tplc="BB8094DC">
      <w:start w:val="1"/>
      <w:numFmt w:val="bullet"/>
      <w:lvlText w:val=""/>
      <w:lvlJc w:val="left"/>
      <w:pPr>
        <w:ind w:left="928" w:hanging="360"/>
      </w:pPr>
      <w:rPr>
        <w:rFonts w:ascii="Symbol" w:hAnsi="Symbol" w:hint="default"/>
        <w:color w:val="00B0F0"/>
      </w:rPr>
    </w:lvl>
    <w:lvl w:ilvl="1" w:tplc="04080003" w:tentative="1">
      <w:start w:val="1"/>
      <w:numFmt w:val="bullet"/>
      <w:lvlText w:val="o"/>
      <w:lvlJc w:val="left"/>
      <w:pPr>
        <w:ind w:left="1648" w:hanging="360"/>
      </w:pPr>
      <w:rPr>
        <w:rFonts w:ascii="Courier New" w:hAnsi="Courier New" w:cs="Courier New" w:hint="default"/>
      </w:rPr>
    </w:lvl>
    <w:lvl w:ilvl="2" w:tplc="04080005" w:tentative="1">
      <w:start w:val="1"/>
      <w:numFmt w:val="bullet"/>
      <w:lvlText w:val=""/>
      <w:lvlJc w:val="left"/>
      <w:pPr>
        <w:ind w:left="2368" w:hanging="360"/>
      </w:pPr>
      <w:rPr>
        <w:rFonts w:ascii="Wingdings" w:hAnsi="Wingdings" w:hint="default"/>
      </w:rPr>
    </w:lvl>
    <w:lvl w:ilvl="3" w:tplc="04080001" w:tentative="1">
      <w:start w:val="1"/>
      <w:numFmt w:val="bullet"/>
      <w:lvlText w:val=""/>
      <w:lvlJc w:val="left"/>
      <w:pPr>
        <w:ind w:left="3088" w:hanging="360"/>
      </w:pPr>
      <w:rPr>
        <w:rFonts w:ascii="Symbol" w:hAnsi="Symbol" w:hint="default"/>
      </w:rPr>
    </w:lvl>
    <w:lvl w:ilvl="4" w:tplc="04080003" w:tentative="1">
      <w:start w:val="1"/>
      <w:numFmt w:val="bullet"/>
      <w:lvlText w:val="o"/>
      <w:lvlJc w:val="left"/>
      <w:pPr>
        <w:ind w:left="3808" w:hanging="360"/>
      </w:pPr>
      <w:rPr>
        <w:rFonts w:ascii="Courier New" w:hAnsi="Courier New" w:cs="Courier New" w:hint="default"/>
      </w:rPr>
    </w:lvl>
    <w:lvl w:ilvl="5" w:tplc="04080005" w:tentative="1">
      <w:start w:val="1"/>
      <w:numFmt w:val="bullet"/>
      <w:lvlText w:val=""/>
      <w:lvlJc w:val="left"/>
      <w:pPr>
        <w:ind w:left="4528" w:hanging="360"/>
      </w:pPr>
      <w:rPr>
        <w:rFonts w:ascii="Wingdings" w:hAnsi="Wingdings" w:hint="default"/>
      </w:rPr>
    </w:lvl>
    <w:lvl w:ilvl="6" w:tplc="04080001" w:tentative="1">
      <w:start w:val="1"/>
      <w:numFmt w:val="bullet"/>
      <w:lvlText w:val=""/>
      <w:lvlJc w:val="left"/>
      <w:pPr>
        <w:ind w:left="5248" w:hanging="360"/>
      </w:pPr>
      <w:rPr>
        <w:rFonts w:ascii="Symbol" w:hAnsi="Symbol" w:hint="default"/>
      </w:rPr>
    </w:lvl>
    <w:lvl w:ilvl="7" w:tplc="04080003" w:tentative="1">
      <w:start w:val="1"/>
      <w:numFmt w:val="bullet"/>
      <w:lvlText w:val="o"/>
      <w:lvlJc w:val="left"/>
      <w:pPr>
        <w:ind w:left="5968" w:hanging="360"/>
      </w:pPr>
      <w:rPr>
        <w:rFonts w:ascii="Courier New" w:hAnsi="Courier New" w:cs="Courier New" w:hint="default"/>
      </w:rPr>
    </w:lvl>
    <w:lvl w:ilvl="8" w:tplc="04080005" w:tentative="1">
      <w:start w:val="1"/>
      <w:numFmt w:val="bullet"/>
      <w:lvlText w:val=""/>
      <w:lvlJc w:val="left"/>
      <w:pPr>
        <w:ind w:left="6688" w:hanging="360"/>
      </w:pPr>
      <w:rPr>
        <w:rFonts w:ascii="Wingdings" w:hAnsi="Wingdings" w:hint="default"/>
      </w:rPr>
    </w:lvl>
  </w:abstractNum>
  <w:abstractNum w:abstractNumId="11">
    <w:nsid w:val="53676D6B"/>
    <w:multiLevelType w:val="multilevel"/>
    <w:tmpl w:val="C1A2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FF28E7"/>
    <w:multiLevelType w:val="multilevel"/>
    <w:tmpl w:val="A5E6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330058"/>
    <w:multiLevelType w:val="hybridMultilevel"/>
    <w:tmpl w:val="AEAEC090"/>
    <w:lvl w:ilvl="0" w:tplc="0F300DE4">
      <w:start w:val="2"/>
      <w:numFmt w:val="upperRoman"/>
      <w:lvlText w:val="%1."/>
      <w:lvlJc w:val="right"/>
      <w:pPr>
        <w:tabs>
          <w:tab w:val="num" w:pos="720"/>
        </w:tabs>
        <w:ind w:left="720" w:hanging="360"/>
      </w:pPr>
    </w:lvl>
    <w:lvl w:ilvl="1" w:tplc="305A40CE" w:tentative="1">
      <w:start w:val="1"/>
      <w:numFmt w:val="decimal"/>
      <w:lvlText w:val="%2."/>
      <w:lvlJc w:val="left"/>
      <w:pPr>
        <w:tabs>
          <w:tab w:val="num" w:pos="1440"/>
        </w:tabs>
        <w:ind w:left="1440" w:hanging="360"/>
      </w:pPr>
    </w:lvl>
    <w:lvl w:ilvl="2" w:tplc="B178CA20" w:tentative="1">
      <w:start w:val="1"/>
      <w:numFmt w:val="decimal"/>
      <w:lvlText w:val="%3."/>
      <w:lvlJc w:val="left"/>
      <w:pPr>
        <w:tabs>
          <w:tab w:val="num" w:pos="2160"/>
        </w:tabs>
        <w:ind w:left="2160" w:hanging="360"/>
      </w:pPr>
    </w:lvl>
    <w:lvl w:ilvl="3" w:tplc="A51E11F0" w:tentative="1">
      <w:start w:val="1"/>
      <w:numFmt w:val="decimal"/>
      <w:lvlText w:val="%4."/>
      <w:lvlJc w:val="left"/>
      <w:pPr>
        <w:tabs>
          <w:tab w:val="num" w:pos="2880"/>
        </w:tabs>
        <w:ind w:left="2880" w:hanging="360"/>
      </w:pPr>
    </w:lvl>
    <w:lvl w:ilvl="4" w:tplc="A56228F6" w:tentative="1">
      <w:start w:val="1"/>
      <w:numFmt w:val="decimal"/>
      <w:lvlText w:val="%5."/>
      <w:lvlJc w:val="left"/>
      <w:pPr>
        <w:tabs>
          <w:tab w:val="num" w:pos="3600"/>
        </w:tabs>
        <w:ind w:left="3600" w:hanging="360"/>
      </w:pPr>
    </w:lvl>
    <w:lvl w:ilvl="5" w:tplc="CB0E9752" w:tentative="1">
      <w:start w:val="1"/>
      <w:numFmt w:val="decimal"/>
      <w:lvlText w:val="%6."/>
      <w:lvlJc w:val="left"/>
      <w:pPr>
        <w:tabs>
          <w:tab w:val="num" w:pos="4320"/>
        </w:tabs>
        <w:ind w:left="4320" w:hanging="360"/>
      </w:pPr>
    </w:lvl>
    <w:lvl w:ilvl="6" w:tplc="C3A4E2B2" w:tentative="1">
      <w:start w:val="1"/>
      <w:numFmt w:val="decimal"/>
      <w:lvlText w:val="%7."/>
      <w:lvlJc w:val="left"/>
      <w:pPr>
        <w:tabs>
          <w:tab w:val="num" w:pos="5040"/>
        </w:tabs>
        <w:ind w:left="5040" w:hanging="360"/>
      </w:pPr>
    </w:lvl>
    <w:lvl w:ilvl="7" w:tplc="7816614E" w:tentative="1">
      <w:start w:val="1"/>
      <w:numFmt w:val="decimal"/>
      <w:lvlText w:val="%8."/>
      <w:lvlJc w:val="left"/>
      <w:pPr>
        <w:tabs>
          <w:tab w:val="num" w:pos="5760"/>
        </w:tabs>
        <w:ind w:left="5760" w:hanging="360"/>
      </w:pPr>
    </w:lvl>
    <w:lvl w:ilvl="8" w:tplc="4D9E137A" w:tentative="1">
      <w:start w:val="1"/>
      <w:numFmt w:val="decimal"/>
      <w:lvlText w:val="%9."/>
      <w:lvlJc w:val="left"/>
      <w:pPr>
        <w:tabs>
          <w:tab w:val="num" w:pos="6480"/>
        </w:tabs>
        <w:ind w:left="6480" w:hanging="360"/>
      </w:pPr>
    </w:lvl>
  </w:abstractNum>
  <w:abstractNum w:abstractNumId="14">
    <w:nsid w:val="5C6C5A3A"/>
    <w:multiLevelType w:val="hybridMultilevel"/>
    <w:tmpl w:val="9106F840"/>
    <w:lvl w:ilvl="0" w:tplc="3BFEEC6C">
      <w:start w:val="1"/>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68B12750"/>
    <w:multiLevelType w:val="multilevel"/>
    <w:tmpl w:val="CA20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115556"/>
    <w:multiLevelType w:val="hybridMultilevel"/>
    <w:tmpl w:val="138EA636"/>
    <w:lvl w:ilvl="0" w:tplc="10E221EA">
      <w:start w:val="1"/>
      <w:numFmt w:val="bullet"/>
      <w:lvlText w:val="o"/>
      <w:lvlJc w:val="left"/>
      <w:pPr>
        <w:ind w:left="720" w:hanging="360"/>
      </w:pPr>
      <w:rPr>
        <w:rFonts w:ascii="Courier New" w:hAnsi="Courier New" w:cs="Courier New" w:hint="default"/>
        <w:b/>
        <w:color w:val="00B0F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6C6955A4"/>
    <w:multiLevelType w:val="hybridMultilevel"/>
    <w:tmpl w:val="85EE794E"/>
    <w:lvl w:ilvl="0" w:tplc="BB8094DC">
      <w:start w:val="1"/>
      <w:numFmt w:val="bullet"/>
      <w:lvlText w:val=""/>
      <w:lvlJc w:val="left"/>
      <w:pPr>
        <w:ind w:left="928" w:hanging="360"/>
      </w:pPr>
      <w:rPr>
        <w:rFonts w:ascii="Symbol" w:hAnsi="Symbol" w:hint="default"/>
        <w:color w:val="00B0F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94518B7"/>
    <w:multiLevelType w:val="multilevel"/>
    <w:tmpl w:val="8F40F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D5C07C3"/>
    <w:multiLevelType w:val="hybridMultilevel"/>
    <w:tmpl w:val="F9E0C5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6"/>
  </w:num>
  <w:num w:numId="2">
    <w:abstractNumId w:val="10"/>
  </w:num>
  <w:num w:numId="3">
    <w:abstractNumId w:val="0"/>
  </w:num>
  <w:num w:numId="4">
    <w:abstractNumId w:val="17"/>
  </w:num>
  <w:num w:numId="5">
    <w:abstractNumId w:val="19"/>
  </w:num>
  <w:num w:numId="6">
    <w:abstractNumId w:val="1"/>
  </w:num>
  <w:num w:numId="7">
    <w:abstractNumId w:val="4"/>
  </w:num>
  <w:num w:numId="8">
    <w:abstractNumId w:val="14"/>
  </w:num>
  <w:num w:numId="9">
    <w:abstractNumId w:val="6"/>
  </w:num>
  <w:num w:numId="10">
    <w:abstractNumId w:val="12"/>
  </w:num>
  <w:num w:numId="11">
    <w:abstractNumId w:val="2"/>
  </w:num>
  <w:num w:numId="12">
    <w:abstractNumId w:val="3"/>
  </w:num>
  <w:num w:numId="13">
    <w:abstractNumId w:val="8"/>
  </w:num>
  <w:num w:numId="14">
    <w:abstractNumId w:val="18"/>
    <w:lvlOverride w:ilvl="0">
      <w:lvl w:ilvl="0">
        <w:numFmt w:val="upperRoman"/>
        <w:lvlText w:val="%1."/>
        <w:lvlJc w:val="right"/>
      </w:lvl>
    </w:lvlOverride>
  </w:num>
  <w:num w:numId="15">
    <w:abstractNumId w:val="5"/>
  </w:num>
  <w:num w:numId="16">
    <w:abstractNumId w:val="15"/>
  </w:num>
  <w:num w:numId="17">
    <w:abstractNumId w:val="13"/>
  </w:num>
  <w:num w:numId="18">
    <w:abstractNumId w:val="11"/>
  </w:num>
  <w:num w:numId="19">
    <w:abstractNumId w:val="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125"/>
    <w:rsid w:val="00000F44"/>
    <w:rsid w:val="0001500D"/>
    <w:rsid w:val="00023643"/>
    <w:rsid w:val="00055E09"/>
    <w:rsid w:val="000A3C15"/>
    <w:rsid w:val="00132A99"/>
    <w:rsid w:val="00193456"/>
    <w:rsid w:val="001E026E"/>
    <w:rsid w:val="0029270A"/>
    <w:rsid w:val="0036409D"/>
    <w:rsid w:val="003B454E"/>
    <w:rsid w:val="003D499D"/>
    <w:rsid w:val="003F70C1"/>
    <w:rsid w:val="00466238"/>
    <w:rsid w:val="00534743"/>
    <w:rsid w:val="00572CA9"/>
    <w:rsid w:val="005A0116"/>
    <w:rsid w:val="005F2CFA"/>
    <w:rsid w:val="005F50B9"/>
    <w:rsid w:val="00611DB6"/>
    <w:rsid w:val="006264B0"/>
    <w:rsid w:val="006647DE"/>
    <w:rsid w:val="006C7888"/>
    <w:rsid w:val="006F0C92"/>
    <w:rsid w:val="0073556A"/>
    <w:rsid w:val="00741705"/>
    <w:rsid w:val="00761A54"/>
    <w:rsid w:val="007B6F95"/>
    <w:rsid w:val="007F7591"/>
    <w:rsid w:val="00870CD7"/>
    <w:rsid w:val="008C4257"/>
    <w:rsid w:val="008C5AF1"/>
    <w:rsid w:val="008D488B"/>
    <w:rsid w:val="009E6B87"/>
    <w:rsid w:val="00A14692"/>
    <w:rsid w:val="00A16C10"/>
    <w:rsid w:val="00A4743D"/>
    <w:rsid w:val="00A50C3F"/>
    <w:rsid w:val="00AB344C"/>
    <w:rsid w:val="00AE3125"/>
    <w:rsid w:val="00B22DEE"/>
    <w:rsid w:val="00B64742"/>
    <w:rsid w:val="00B76D16"/>
    <w:rsid w:val="00BA4979"/>
    <w:rsid w:val="00BA52F6"/>
    <w:rsid w:val="00C1563E"/>
    <w:rsid w:val="00C6437B"/>
    <w:rsid w:val="00CE1ED6"/>
    <w:rsid w:val="00CF447E"/>
    <w:rsid w:val="00D2204C"/>
    <w:rsid w:val="00D83366"/>
    <w:rsid w:val="00DA2A95"/>
    <w:rsid w:val="00DB2613"/>
    <w:rsid w:val="00DF14EF"/>
    <w:rsid w:val="00DF7828"/>
    <w:rsid w:val="00E53415"/>
    <w:rsid w:val="00EA6381"/>
    <w:rsid w:val="00F61E7A"/>
    <w:rsid w:val="00F916B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50D868-1AF4-4AC0-83B1-8CF85A4A2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125"/>
    <w:pPr>
      <w:tabs>
        <w:tab w:val="center" w:pos="4153"/>
        <w:tab w:val="right" w:pos="8306"/>
      </w:tabs>
      <w:spacing w:after="0" w:line="240" w:lineRule="auto"/>
    </w:pPr>
  </w:style>
  <w:style w:type="character" w:customStyle="1" w:styleId="HeaderChar">
    <w:name w:val="Header Char"/>
    <w:basedOn w:val="DefaultParagraphFont"/>
    <w:link w:val="Header"/>
    <w:uiPriority w:val="99"/>
    <w:rsid w:val="00AE3125"/>
  </w:style>
  <w:style w:type="paragraph" w:styleId="Footer">
    <w:name w:val="footer"/>
    <w:basedOn w:val="Normal"/>
    <w:link w:val="FooterChar"/>
    <w:uiPriority w:val="99"/>
    <w:unhideWhenUsed/>
    <w:rsid w:val="00AE3125"/>
    <w:pPr>
      <w:tabs>
        <w:tab w:val="center" w:pos="4153"/>
        <w:tab w:val="right" w:pos="8306"/>
      </w:tabs>
      <w:spacing w:after="0" w:line="240" w:lineRule="auto"/>
    </w:pPr>
  </w:style>
  <w:style w:type="character" w:customStyle="1" w:styleId="FooterChar">
    <w:name w:val="Footer Char"/>
    <w:basedOn w:val="DefaultParagraphFont"/>
    <w:link w:val="Footer"/>
    <w:uiPriority w:val="99"/>
    <w:rsid w:val="00AE3125"/>
  </w:style>
  <w:style w:type="paragraph" w:styleId="BalloonText">
    <w:name w:val="Balloon Text"/>
    <w:basedOn w:val="Normal"/>
    <w:link w:val="BalloonTextChar"/>
    <w:uiPriority w:val="99"/>
    <w:semiHidden/>
    <w:unhideWhenUsed/>
    <w:rsid w:val="00AE3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125"/>
    <w:rPr>
      <w:rFonts w:ascii="Tahoma" w:hAnsi="Tahoma" w:cs="Tahoma"/>
      <w:sz w:val="16"/>
      <w:szCs w:val="16"/>
    </w:rPr>
  </w:style>
  <w:style w:type="paragraph" w:styleId="ListParagraph">
    <w:name w:val="List Paragraph"/>
    <w:basedOn w:val="Normal"/>
    <w:uiPriority w:val="34"/>
    <w:qFormat/>
    <w:rsid w:val="00AE3125"/>
    <w:pPr>
      <w:spacing w:after="160" w:line="259" w:lineRule="auto"/>
      <w:ind w:left="720"/>
      <w:contextualSpacing/>
    </w:pPr>
    <w:rPr>
      <w:rFonts w:ascii="Calibri" w:eastAsia="Calibri" w:hAnsi="Calibri" w:cs="Calibri"/>
      <w:lang w:val="en-US" w:eastAsia="en-AU"/>
    </w:rPr>
  </w:style>
  <w:style w:type="table" w:styleId="TableGrid">
    <w:name w:val="Table Grid"/>
    <w:basedOn w:val="TableNormal"/>
    <w:uiPriority w:val="39"/>
    <w:rsid w:val="00AE3125"/>
    <w:pPr>
      <w:spacing w:after="0" w:line="240" w:lineRule="auto"/>
    </w:pPr>
    <w:rPr>
      <w:rFonts w:ascii="Calibri" w:eastAsia="Calibri" w:hAnsi="Calibri" w:cs="Calibri"/>
      <w:lang w:val="en-US"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E026E"/>
    <w:rPr>
      <w:color w:val="0000FF" w:themeColor="hyperlink"/>
      <w:u w:val="single"/>
    </w:rPr>
  </w:style>
  <w:style w:type="character" w:styleId="CommentReference">
    <w:name w:val="annotation reference"/>
    <w:basedOn w:val="DefaultParagraphFont"/>
    <w:uiPriority w:val="99"/>
    <w:semiHidden/>
    <w:unhideWhenUsed/>
    <w:rsid w:val="00534743"/>
    <w:rPr>
      <w:sz w:val="16"/>
      <w:szCs w:val="16"/>
    </w:rPr>
  </w:style>
  <w:style w:type="paragraph" w:styleId="CommentText">
    <w:name w:val="annotation text"/>
    <w:basedOn w:val="Normal"/>
    <w:link w:val="CommentTextChar"/>
    <w:uiPriority w:val="99"/>
    <w:semiHidden/>
    <w:unhideWhenUsed/>
    <w:rsid w:val="00534743"/>
    <w:pPr>
      <w:spacing w:line="240" w:lineRule="auto"/>
    </w:pPr>
    <w:rPr>
      <w:sz w:val="20"/>
      <w:szCs w:val="20"/>
    </w:rPr>
  </w:style>
  <w:style w:type="character" w:customStyle="1" w:styleId="CommentTextChar">
    <w:name w:val="Comment Text Char"/>
    <w:basedOn w:val="DefaultParagraphFont"/>
    <w:link w:val="CommentText"/>
    <w:uiPriority w:val="99"/>
    <w:semiHidden/>
    <w:rsid w:val="00534743"/>
    <w:rPr>
      <w:sz w:val="20"/>
      <w:szCs w:val="20"/>
    </w:rPr>
  </w:style>
  <w:style w:type="paragraph" w:styleId="CommentSubject">
    <w:name w:val="annotation subject"/>
    <w:basedOn w:val="CommentText"/>
    <w:next w:val="CommentText"/>
    <w:link w:val="CommentSubjectChar"/>
    <w:uiPriority w:val="99"/>
    <w:semiHidden/>
    <w:unhideWhenUsed/>
    <w:rsid w:val="00534743"/>
    <w:rPr>
      <w:b/>
      <w:bCs/>
    </w:rPr>
  </w:style>
  <w:style w:type="character" w:customStyle="1" w:styleId="CommentSubjectChar">
    <w:name w:val="Comment Subject Char"/>
    <w:basedOn w:val="CommentTextChar"/>
    <w:link w:val="CommentSubject"/>
    <w:uiPriority w:val="99"/>
    <w:semiHidden/>
    <w:rsid w:val="00534743"/>
    <w:rPr>
      <w:b/>
      <w:bCs/>
      <w:sz w:val="20"/>
      <w:szCs w:val="20"/>
    </w:rPr>
  </w:style>
  <w:style w:type="paragraph" w:styleId="NormalWeb">
    <w:name w:val="Normal (Web)"/>
    <w:basedOn w:val="Normal"/>
    <w:uiPriority w:val="99"/>
    <w:unhideWhenUsed/>
    <w:rsid w:val="00761A5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tab-span">
    <w:name w:val="apple-tab-span"/>
    <w:basedOn w:val="DefaultParagraphFont"/>
    <w:rsid w:val="00761A54"/>
  </w:style>
  <w:style w:type="character" w:styleId="Strong">
    <w:name w:val="Strong"/>
    <w:basedOn w:val="DefaultParagraphFont"/>
    <w:uiPriority w:val="22"/>
    <w:qFormat/>
    <w:rsid w:val="00870C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3593">
      <w:bodyDiv w:val="1"/>
      <w:marLeft w:val="0"/>
      <w:marRight w:val="0"/>
      <w:marTop w:val="0"/>
      <w:marBottom w:val="0"/>
      <w:divBdr>
        <w:top w:val="none" w:sz="0" w:space="0" w:color="auto"/>
        <w:left w:val="none" w:sz="0" w:space="0" w:color="auto"/>
        <w:bottom w:val="none" w:sz="0" w:space="0" w:color="auto"/>
        <w:right w:val="none" w:sz="0" w:space="0" w:color="auto"/>
      </w:divBdr>
    </w:div>
    <w:div w:id="114566373">
      <w:bodyDiv w:val="1"/>
      <w:marLeft w:val="0"/>
      <w:marRight w:val="0"/>
      <w:marTop w:val="0"/>
      <w:marBottom w:val="0"/>
      <w:divBdr>
        <w:top w:val="none" w:sz="0" w:space="0" w:color="auto"/>
        <w:left w:val="none" w:sz="0" w:space="0" w:color="auto"/>
        <w:bottom w:val="none" w:sz="0" w:space="0" w:color="auto"/>
        <w:right w:val="none" w:sz="0" w:space="0" w:color="auto"/>
      </w:divBdr>
    </w:div>
    <w:div w:id="208496994">
      <w:bodyDiv w:val="1"/>
      <w:marLeft w:val="0"/>
      <w:marRight w:val="0"/>
      <w:marTop w:val="0"/>
      <w:marBottom w:val="0"/>
      <w:divBdr>
        <w:top w:val="none" w:sz="0" w:space="0" w:color="auto"/>
        <w:left w:val="none" w:sz="0" w:space="0" w:color="auto"/>
        <w:bottom w:val="none" w:sz="0" w:space="0" w:color="auto"/>
        <w:right w:val="none" w:sz="0" w:space="0" w:color="auto"/>
      </w:divBdr>
      <w:divsChild>
        <w:div w:id="1010449527">
          <w:marLeft w:val="-108"/>
          <w:marRight w:val="0"/>
          <w:marTop w:val="0"/>
          <w:marBottom w:val="0"/>
          <w:divBdr>
            <w:top w:val="none" w:sz="0" w:space="0" w:color="auto"/>
            <w:left w:val="none" w:sz="0" w:space="0" w:color="auto"/>
            <w:bottom w:val="none" w:sz="0" w:space="0" w:color="auto"/>
            <w:right w:val="none" w:sz="0" w:space="0" w:color="auto"/>
          </w:divBdr>
        </w:div>
      </w:divsChild>
    </w:div>
    <w:div w:id="1157916071">
      <w:bodyDiv w:val="1"/>
      <w:marLeft w:val="0"/>
      <w:marRight w:val="0"/>
      <w:marTop w:val="0"/>
      <w:marBottom w:val="0"/>
      <w:divBdr>
        <w:top w:val="none" w:sz="0" w:space="0" w:color="auto"/>
        <w:left w:val="none" w:sz="0" w:space="0" w:color="auto"/>
        <w:bottom w:val="none" w:sz="0" w:space="0" w:color="auto"/>
        <w:right w:val="none" w:sz="0" w:space="0" w:color="auto"/>
      </w:divBdr>
      <w:divsChild>
        <w:div w:id="1575314366">
          <w:marLeft w:val="0"/>
          <w:marRight w:val="0"/>
          <w:marTop w:val="0"/>
          <w:marBottom w:val="0"/>
          <w:divBdr>
            <w:top w:val="none" w:sz="0" w:space="0" w:color="auto"/>
            <w:left w:val="none" w:sz="0" w:space="0" w:color="auto"/>
            <w:bottom w:val="none" w:sz="0" w:space="0" w:color="auto"/>
            <w:right w:val="none" w:sz="0" w:space="0" w:color="auto"/>
          </w:divBdr>
          <w:divsChild>
            <w:div w:id="1628121917">
              <w:marLeft w:val="0"/>
              <w:marRight w:val="0"/>
              <w:marTop w:val="450"/>
              <w:marBottom w:val="450"/>
              <w:divBdr>
                <w:top w:val="none" w:sz="0" w:space="0" w:color="auto"/>
                <w:left w:val="none" w:sz="0" w:space="0" w:color="auto"/>
                <w:bottom w:val="none" w:sz="0" w:space="0" w:color="auto"/>
                <w:right w:val="none" w:sz="0" w:space="0" w:color="auto"/>
              </w:divBdr>
              <w:divsChild>
                <w:div w:id="2091735769">
                  <w:marLeft w:val="0"/>
                  <w:marRight w:val="0"/>
                  <w:marTop w:val="0"/>
                  <w:marBottom w:val="0"/>
                  <w:divBdr>
                    <w:top w:val="none" w:sz="0" w:space="0" w:color="auto"/>
                    <w:left w:val="none" w:sz="0" w:space="0" w:color="auto"/>
                    <w:bottom w:val="none" w:sz="0" w:space="0" w:color="auto"/>
                    <w:right w:val="none" w:sz="0" w:space="0" w:color="auto"/>
                  </w:divBdr>
                  <w:divsChild>
                    <w:div w:id="392654942">
                      <w:marLeft w:val="0"/>
                      <w:marRight w:val="0"/>
                      <w:marTop w:val="0"/>
                      <w:marBottom w:val="0"/>
                      <w:divBdr>
                        <w:top w:val="none" w:sz="0" w:space="0" w:color="auto"/>
                        <w:left w:val="none" w:sz="0" w:space="0" w:color="auto"/>
                        <w:bottom w:val="none" w:sz="0" w:space="0" w:color="auto"/>
                        <w:right w:val="none" w:sz="0" w:space="0" w:color="auto"/>
                      </w:divBdr>
                      <w:divsChild>
                        <w:div w:id="68081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oige.ie/" TargetMode="External"/><Relationship Id="rId13" Type="http://schemas.openxmlformats.org/officeDocument/2006/relationships/hyperlink" Target="https://en.unesco.org/news/youth-researchers-exploring-impact-covid-19" TargetMode="External"/><Relationship Id="rId18" Type="http://schemas.openxmlformats.org/officeDocument/2006/relationships/hyperlink" Target="mailto:m.kypriotou@unesco.or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childandfamilyresearch.ie/cfrc/unesco-programmes/" TargetMode="External"/><Relationship Id="rId12" Type="http://schemas.openxmlformats.org/officeDocument/2006/relationships/hyperlink" Target="https://en.unesco.org/news/youth-researchers-exploring-impact-covid-19" TargetMode="External"/><Relationship Id="rId17" Type="http://schemas.openxmlformats.org/officeDocument/2006/relationships/hyperlink" Target="mailto:s.vize@unesco.org" TargetMode="External"/><Relationship Id="rId2" Type="http://schemas.openxmlformats.org/officeDocument/2006/relationships/styles" Target="styles.xml"/><Relationship Id="rId16" Type="http://schemas.openxmlformats.org/officeDocument/2006/relationships/hyperlink" Target="mailto:mab187@psu.ed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gsci.psu.edu/unesco" TargetMode="External"/><Relationship Id="rId5" Type="http://schemas.openxmlformats.org/officeDocument/2006/relationships/footnotes" Target="footnotes.xml"/><Relationship Id="rId15" Type="http://schemas.openxmlformats.org/officeDocument/2006/relationships/hyperlink" Target="mailto:pat.dolan@nuigalway.ie" TargetMode="External"/><Relationship Id="rId23" Type="http://schemas.openxmlformats.org/officeDocument/2006/relationships/theme" Target="theme/theme1.xml"/><Relationship Id="rId10" Type="http://schemas.openxmlformats.org/officeDocument/2006/relationships/hyperlink" Target="http://www.childandfamilyresearch.ie/cfrc/unesco-programmes/" TargetMode="External"/><Relationship Id="rId19" Type="http://schemas.openxmlformats.org/officeDocument/2006/relationships/hyperlink" Target="mailto:yar@unesco.org" TargetMode="External"/><Relationship Id="rId4" Type="http://schemas.openxmlformats.org/officeDocument/2006/relationships/webSettings" Target="webSettings.xml"/><Relationship Id="rId9" Type="http://schemas.openxmlformats.org/officeDocument/2006/relationships/hyperlink" Target="https://en.unesco.org/youth/" TargetMode="External"/><Relationship Id="rId14" Type="http://schemas.openxmlformats.org/officeDocument/2006/relationships/hyperlink" Target="https://en.unesco.org/news/youth-researchers-exploring-impact-covid-19"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cid:F390C4BB-176F-4D96-92F2-D785000FEAA7" TargetMode="External"/><Relationship Id="rId1" Type="http://schemas.openxmlformats.org/officeDocument/2006/relationships/image" Target="media/image1.png"/><Relationship Id="rId5" Type="http://schemas.openxmlformats.org/officeDocument/2006/relationships/image" Target="media/image4.png"/><Relationship Id="rId4"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2065</Words>
  <Characters>11772</Characters>
  <Application>Microsoft Office Word</Application>
  <DocSecurity>0</DocSecurity>
  <Lines>98</Lines>
  <Paragraphs>27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13810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Kypriotou</dc:creator>
  <cp:lastModifiedBy>THANH HA</cp:lastModifiedBy>
  <cp:revision>2</cp:revision>
  <dcterms:created xsi:type="dcterms:W3CDTF">2020-07-06T01:37:00Z</dcterms:created>
  <dcterms:modified xsi:type="dcterms:W3CDTF">2020-07-06T01:37:00Z</dcterms:modified>
</cp:coreProperties>
</file>